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85da7" w14:paraId="f685da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EF3649">
        <w:rPr>
          <w:b/>
          <w:sz w:val="22"/>
          <w:szCs w:val="22"/>
        </w:rPr>
        <w:t>021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EF3649">
        <w:rPr>
          <w:sz w:val="22"/>
          <w:szCs w:val="22"/>
        </w:rPr>
        <w:t xml:space="preserve"> KNEŽAK d.o.o., Gruda 84, 20215 Gruda, OIB: 25342974374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EF3649">
        <w:rPr>
          <w:sz w:val="22"/>
          <w:szCs w:val="22"/>
        </w:rPr>
        <w:t xml:space="preserve">KNEŽAK d.o.o., Gruda 84, 20215 Gruda, OIB: 25342974374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55056F">
        <w:rPr>
          <w:sz w:val="22"/>
          <w:szCs w:val="22"/>
        </w:rPr>
        <w:t>63.111,29</w:t>
      </w:r>
      <w:r w:rsidRPr="00DF6116">
        <w:rPr>
          <w:sz w:val="22"/>
          <w:szCs w:val="22"/>
        </w:rPr>
        <w:t xml:space="preserve"> kune </w:t>
      </w:r>
      <w:r w:rsidR="00CC1E09">
        <w:rPr>
          <w:sz w:val="22"/>
          <w:szCs w:val="22"/>
        </w:rPr>
        <w:t>u neprekinuto</w:t>
      </w:r>
      <w:r w:rsidR="00F806B1">
        <w:rPr>
          <w:sz w:val="22"/>
          <w:szCs w:val="22"/>
        </w:rPr>
        <w:t xml:space="preserve">m razdoblju od </w:t>
      </w:r>
      <w:r w:rsidR="0055056F">
        <w:rPr>
          <w:sz w:val="22"/>
          <w:szCs w:val="22"/>
        </w:rPr>
        <w:t>833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1F2C19">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909D0"/>
    <w:rsid w:val="0009578E"/>
    <w:rsid w:val="000A1E8B"/>
    <w:rsid w:val="000B7676"/>
    <w:rsid w:val="001131FA"/>
    <w:rsid w:val="00115B18"/>
    <w:rsid w:val="001166E2"/>
    <w:rsid w:val="00124E29"/>
    <w:rsid w:val="001362B3"/>
    <w:rsid w:val="00152B73"/>
    <w:rsid w:val="00160B30"/>
    <w:rsid w:val="00162D94"/>
    <w:rsid w:val="00164DC1"/>
    <w:rsid w:val="00170B46"/>
    <w:rsid w:val="0018337B"/>
    <w:rsid w:val="00194D69"/>
    <w:rsid w:val="001B1CEA"/>
    <w:rsid w:val="001C3141"/>
    <w:rsid w:val="001D3698"/>
    <w:rsid w:val="001E62AD"/>
    <w:rsid w:val="001F2C19"/>
    <w:rsid w:val="001F7512"/>
    <w:rsid w:val="002066BC"/>
    <w:rsid w:val="00237AD7"/>
    <w:rsid w:val="00246A50"/>
    <w:rsid w:val="00260DC0"/>
    <w:rsid w:val="00265BCE"/>
    <w:rsid w:val="002A4715"/>
    <w:rsid w:val="002A6BAD"/>
    <w:rsid w:val="002E6015"/>
    <w:rsid w:val="003000A2"/>
    <w:rsid w:val="0031687B"/>
    <w:rsid w:val="00333A1B"/>
    <w:rsid w:val="00344938"/>
    <w:rsid w:val="00346E3E"/>
    <w:rsid w:val="003534DE"/>
    <w:rsid w:val="00357C73"/>
    <w:rsid w:val="003763E7"/>
    <w:rsid w:val="00383BB1"/>
    <w:rsid w:val="003B7474"/>
    <w:rsid w:val="003F1D13"/>
    <w:rsid w:val="003F78B8"/>
    <w:rsid w:val="003F7A92"/>
    <w:rsid w:val="00422968"/>
    <w:rsid w:val="00450611"/>
    <w:rsid w:val="004566F8"/>
    <w:rsid w:val="0046333F"/>
    <w:rsid w:val="004972AB"/>
    <w:rsid w:val="004A45DC"/>
    <w:rsid w:val="004A581F"/>
    <w:rsid w:val="004C310A"/>
    <w:rsid w:val="004D3E23"/>
    <w:rsid w:val="004D74F2"/>
    <w:rsid w:val="00500796"/>
    <w:rsid w:val="0050509F"/>
    <w:rsid w:val="0051153D"/>
    <w:rsid w:val="00511E12"/>
    <w:rsid w:val="0055056F"/>
    <w:rsid w:val="00552C25"/>
    <w:rsid w:val="005557AB"/>
    <w:rsid w:val="00561240"/>
    <w:rsid w:val="005830D8"/>
    <w:rsid w:val="005851FF"/>
    <w:rsid w:val="005A7AFB"/>
    <w:rsid w:val="00602592"/>
    <w:rsid w:val="00610971"/>
    <w:rsid w:val="00617C4C"/>
    <w:rsid w:val="00633F02"/>
    <w:rsid w:val="0063634A"/>
    <w:rsid w:val="006602D6"/>
    <w:rsid w:val="0066256B"/>
    <w:rsid w:val="006641A7"/>
    <w:rsid w:val="00693071"/>
    <w:rsid w:val="006B5018"/>
    <w:rsid w:val="00713F97"/>
    <w:rsid w:val="00727B8E"/>
    <w:rsid w:val="00732451"/>
    <w:rsid w:val="007966C5"/>
    <w:rsid w:val="007B4EC4"/>
    <w:rsid w:val="007D3800"/>
    <w:rsid w:val="007F6CD5"/>
    <w:rsid w:val="0080149F"/>
    <w:rsid w:val="00815F51"/>
    <w:rsid w:val="008243A2"/>
    <w:rsid w:val="00845FB5"/>
    <w:rsid w:val="0085311A"/>
    <w:rsid w:val="008F6923"/>
    <w:rsid w:val="00923D4D"/>
    <w:rsid w:val="0092728C"/>
    <w:rsid w:val="00943105"/>
    <w:rsid w:val="0097090B"/>
    <w:rsid w:val="00981546"/>
    <w:rsid w:val="009B0766"/>
    <w:rsid w:val="009B415E"/>
    <w:rsid w:val="009B5EC6"/>
    <w:rsid w:val="009D0DE9"/>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B3080B"/>
    <w:rsid w:val="00B363B8"/>
    <w:rsid w:val="00B45D29"/>
    <w:rsid w:val="00B4708C"/>
    <w:rsid w:val="00B82AED"/>
    <w:rsid w:val="00BD18BB"/>
    <w:rsid w:val="00C02F8E"/>
    <w:rsid w:val="00C13E5B"/>
    <w:rsid w:val="00C476AC"/>
    <w:rsid w:val="00C81D7B"/>
    <w:rsid w:val="00CC1E09"/>
    <w:rsid w:val="00CC6643"/>
    <w:rsid w:val="00CD23C1"/>
    <w:rsid w:val="00D15104"/>
    <w:rsid w:val="00D544F9"/>
    <w:rsid w:val="00D6079B"/>
    <w:rsid w:val="00D84FC1"/>
    <w:rsid w:val="00D933F6"/>
    <w:rsid w:val="00DA23AC"/>
    <w:rsid w:val="00DB7DAF"/>
    <w:rsid w:val="00DD3820"/>
    <w:rsid w:val="00DE70C0"/>
    <w:rsid w:val="00DF6116"/>
    <w:rsid w:val="00E160B6"/>
    <w:rsid w:val="00E51B50"/>
    <w:rsid w:val="00E6626A"/>
    <w:rsid w:val="00EC532C"/>
    <w:rsid w:val="00EF3649"/>
    <w:rsid w:val="00F0249C"/>
    <w:rsid w:val="00F30594"/>
    <w:rsid w:val="00F61FF7"/>
    <w:rsid w:val="00F72C4E"/>
    <w:rsid w:val="00F806B1"/>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2021</izvorni_sadrzaj>
    <derivirana_varijabla naziv="DomainObject.Predmet.Broj_1">2021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St-2021/2015</izvorni_sadrzaj>
    <derivirana_varijabla naziv="DomainObject.Predmet.OznakaBroj_1">St-2021/2015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KNEŽAK d.o.o. za poslovno savjetovanje</izvorni_sadrzaj>
    <derivirana_varijabla naziv="DomainObject.Predmet.ProtustrankaFormated_1">  KNEŽAK d.o.o. za poslovno savjetovanje</derivirana_varijabla>
  </DomainObject.Predmet.ProtustrankaFormated>
  <DomainObject.Predmet.ProtustrankaFormatedOIB>
    <izvorni_sadrzaj>  KNEŽAK d.o.o. za poslovno savjetovanje, OIB 25342974374</izvorni_sadrzaj>
    <derivirana_varijabla naziv="DomainObject.Predmet.ProtustrankaFormatedOIB_1">  KNEŽAK d.o.o. za poslovno savjetovanje, OIB 25342974374</derivirana_varijabla>
  </DomainObject.Predmet.ProtustrankaFormatedOIB>
  <DomainObject.Predmet.ProtustrankaFormatedWithAdress>
    <izvorni_sadrzaj> KNEŽAK d.o.o. za poslovno savjetovanje, Gruda 84, 20215 Gruda</izvorni_sadrzaj>
    <derivirana_varijabla naziv="DomainObject.Predmet.ProtustrankaFormatedWithAdress_1"> KNEŽAK d.o.o. za poslovno savjetovanje, Gruda 84, 20215 Gruda</derivirana_varijabla>
  </DomainObject.Predmet.ProtustrankaFormatedWithAdress>
  <DomainObject.Predmet.ProtustrankaFormatedWithAdressOIB>
    <izvorni_sadrzaj> KNEŽAK d.o.o. za poslovno savjetovanje, OIB 25342974374, Gruda 84, 20215 Gruda</izvorni_sadrzaj>
    <derivirana_varijabla naziv="DomainObject.Predmet.ProtustrankaFormatedWithAdressOIB_1"> KNEŽAK d.o.o. za poslovno savjetovanje, OIB 25342974374, Gruda 84, 20215 Gruda</derivirana_varijabla>
  </DomainObject.Predmet.ProtustrankaFormatedWithAdressOIB>
  <DomainObject.Predmet.ProtustrankaWithAdress>
    <izvorni_sadrzaj>KNEŽAK d.o.o. za poslovno savjetovanje Gruda 84, 20215 Gruda</izvorni_sadrzaj>
    <derivirana_varijabla naziv="DomainObject.Predmet.ProtustrankaWithAdress_1">KNEŽAK d.o.o. za poslovno savjetovanje Gruda 84, 20215 Gruda</derivirana_varijabla>
  </DomainObject.Predmet.ProtustrankaWithAdress>
  <DomainObject.Predmet.ProtustrankaWithAdressOIB>
    <izvorni_sadrzaj>KNEŽAK d.o.o. za poslovno savjetovanje, OIB 25342974374, Gruda 84, 20215 Gruda</izvorni_sadrzaj>
    <derivirana_varijabla naziv="DomainObject.Predmet.ProtustrankaWithAdressOIB_1">KNEŽAK d.o.o. za poslovno savjetovanje, OIB 25342974374, Gruda 84, 20215 Gruda</derivirana_varijabla>
  </DomainObject.Predmet.ProtustrankaWithAdressOIB>
  <DomainObject.Predmet.ProtustrankaNazivFormated>
    <izvorni_sadrzaj>KNEŽAK d.o.o. za poslovno savjetovanje</izvorni_sadrzaj>
    <derivirana_varijabla naziv="DomainObject.Predmet.ProtustrankaNazivFormated_1">KNEŽAK d.o.o. za poslovno savjetovanje</derivirana_varijabla>
  </DomainObject.Predmet.ProtustrankaNazivFormated>
  <DomainObject.Predmet.ProtustrankaNazivFormatedOIB>
    <izvorni_sadrzaj>KNEŽAK d.o.o. za poslovno savjetovanje, OIB 25342974374</izvorni_sadrzaj>
    <derivirana_varijabla naziv="DomainObject.Predmet.ProtustrankaNazivFormatedOIB_1">KNEŽAK d.o.o. za poslovno savjetovanje, OIB 25342974374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63111.29</izvorni_sadrzaj>
    <derivirana_varijabla naziv="DomainObject.Predmet.TrenutnaVrijednost_1">63111.29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KNEŽAK d.o.o. za poslovno savjetovanje</item>
    </izvorni_sadrzaj>
    <derivirana_varijabla naziv="DomainObject.Predmet.ProtuStrankaListFormated_1">
      <item>KNEŽAK d.o.o. za poslovno savjetovanje</item>
    </derivirana_varijabla>
  </DomainObject.Predmet.ProtuStrankaListFormated>
  <DomainObject.Predmet.ProtuStrankaListFormatedOIB>
    <izvorni_sadrzaj>
      <item>KNEŽAK d.o.o. za poslovno savjetovanje, OIB 25342974374</item>
    </izvorni_sadrzaj>
    <derivirana_varijabla naziv="DomainObject.Predmet.ProtuStrankaListFormatedOIB_1">
      <item>KNEŽAK d.o.o. za poslovno savjetovanje, OIB 25342974374</item>
    </derivirana_varijabla>
  </DomainObject.Predmet.ProtuStrankaListFormatedOIB>
  <DomainObject.Predmet.ProtuStrankaListFormatedWithAdress>
    <izvorni_sadrzaj>
      <item>KNEŽAK d.o.o. za poslovno savjetovanje, Gruda 84, 20215 Gruda</item>
    </izvorni_sadrzaj>
    <derivirana_varijabla naziv="DomainObject.Predmet.ProtuStrankaListFormatedWithAdress_1">
      <item>KNEŽAK d.o.o. za poslovno savjetovanje, Gruda 84, 20215 Gruda</item>
    </derivirana_varijabla>
  </DomainObject.Predmet.ProtuStrankaListFormatedWithAdress>
  <DomainObject.Predmet.ProtuStrankaListFormatedWithAdressOIB>
    <izvorni_sadrzaj>
      <item>KNEŽAK d.o.o. za poslovno savjetovanje, OIB 25342974374, Gruda 84, 20215 Gruda</item>
    </izvorni_sadrzaj>
    <derivirana_varijabla naziv="DomainObject.Predmet.ProtuStrankaListFormatedWithAdressOIB_1">
      <item>KNEŽAK d.o.o. za poslovno savjetovanje, OIB 25342974374, Gruda 84, 20215 Gruda</item>
    </derivirana_varijabla>
  </DomainObject.Predmet.ProtuStrankaListFormatedWithAdressOIB>
  <DomainObject.Predmet.ProtuStrankaListNazivFormated>
    <izvorni_sadrzaj>
      <item>KNEŽAK d.o.o. za poslovno savjetovanje</item>
    </izvorni_sadrzaj>
    <derivirana_varijabla naziv="DomainObject.Predmet.ProtuStrankaListNazivFormated_1">
      <item>KNEŽAK d.o.o. za poslovno savjetovanje</item>
    </derivirana_varijabla>
  </DomainObject.Predmet.ProtuStrankaListNazivFormated>
  <DomainObject.Predmet.ProtuStrankaListNazivFormatedOIB>
    <izvorni_sadrzaj>
      <item>KNEŽAK d.o.o. za poslovno savjetovanje, OIB 25342974374</item>
    </izvorni_sadrzaj>
    <derivirana_varijabla naziv="DomainObject.Predmet.ProtuStrankaListNazivFormatedOIB_1">
      <item>KNEŽAK d.o.o. za poslovno savjetovanje, OIB 25342974374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KNEŽAK d.o.o. za poslovno savjetovanje</izvorni_sadrzaj>
    <derivirana_varijabla naziv="DomainObject.Predmet.ProtustrankaIDrugi_1">KNEŽAK d.o.o. za poslovno savjetovanje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KNEŽAK d.o.o. za poslovno savjetovanje, OIB 25342974374, Gruda 84, 20215 Gruda</izvorni_sadrzaj>
    <derivirana_varijabla naziv="DomainObject.Predmet.ProtustrankaIDrugiAdressOIB_1">KNEŽAK d.o.o. za poslovno savjetovanje, OIB 25342974374, Gruda 84,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KNEŽAK d.o.o. za poslovno savjetovanje</item>
    </izvorni_sadrzaj>
    <derivirana_varijabla naziv="DomainObject.Predmet.SudioniciListNaziv_1">
      <item>FINA, RC Split, Podružnica Dubrovnik</item>
      <item>KNEŽAK d.o.o. za poslovno savjetovanje</item>
    </derivirana_varijabla>
  </DomainObject.Predmet.SudioniciListNaziv>
  <DomainObject.Predmet.SudioniciListAdressOIB>
    <izvorni_sadrzaj>
      <item>FINA, RC Split, Podružnica Dubrovnik, OIB 85821130368, Vukovarska 2,20000 Dubrovnik</item>
      <item>KNEŽAK d.o.o. za poslovno savjetovanje, OIB 25342974374, Gruda 84,20215 Gruda</item>
    </izvorni_sadrzaj>
    <derivirana_varijabla naziv="DomainObject.Predmet.SudioniciListAdressOIB_1">
      <item>FINA, RC Split, Podružnica Dubrovnik, OIB 85821130368, Vukovarska 2,20000 Dubrovnik</item>
      <item>KNEŽAK d.o.o. za poslovno savjetovanje, OIB 25342974374, Gruda 84,20215 Gruda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25342974374</item>
    </izvorni_sadrzaj>
    <derivirana_varijabla naziv="DomainObject.Predmet.SudioniciListNazivOIB_1">
      <item>, OIB 85821130368</item>
      <item>, OIB 25342974374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1931</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2016-02-05T10:09:00Z</dcterms:created>
  <dc:creator>Joško Livaković</dc:creator>
  <cp:lastModifiedBy>Sandra Lazo Oblizalo</cp:lastModifiedBy>
  <cp:lastPrinted>2016-02-05T10:08:00Z</cp:lastPrinted>
  <dcterms:modified xmlns:xsi="http://www.w3.org/2001/XMLSchema-instance" xsi:type="dcterms:W3CDTF">2016-02-05T10:51:00Z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