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0555" w14:paraId="be20555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>. br. 6-St</w:t>
      </w:r>
      <w:r w:rsidR="00CB0708">
        <w:rPr>
          <w:b/>
          <w:sz w:val="22"/>
          <w:szCs w:val="22"/>
        </w:rPr>
        <w:t>.</w:t>
      </w:r>
      <w:r w:rsidR="00736342">
        <w:rPr>
          <w:b/>
          <w:sz w:val="22"/>
          <w:szCs w:val="22"/>
        </w:rPr>
        <w:t>952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9335E6">
        <w:rPr>
          <w:b/>
          <w:sz w:val="22"/>
          <w:szCs w:val="22"/>
        </w:rPr>
        <w:t>6</w:t>
      </w:r>
      <w:r w:rsidRPr="00845A3B">
        <w:rPr>
          <w:b/>
          <w:sz w:val="22"/>
          <w:szCs w:val="22"/>
        </w:rPr>
        <w:t>-</w:t>
      </w:r>
      <w:r w:rsidR="0034034A">
        <w:rPr>
          <w:b/>
          <w:sz w:val="22"/>
          <w:szCs w:val="22"/>
        </w:rPr>
        <w:t>43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736342" w:rsidRPr="00736342">
        <w:rPr>
          <w:sz w:val="22"/>
          <w:szCs w:val="22"/>
        </w:rPr>
        <w:t xml:space="preserve">MANG </w:t>
      </w:r>
      <w:proofErr w:type="spellStart"/>
      <w:r w:rsidR="00736342" w:rsidRPr="00736342">
        <w:rPr>
          <w:sz w:val="22"/>
          <w:szCs w:val="22"/>
        </w:rPr>
        <w:t>d.o.o</w:t>
      </w:r>
      <w:proofErr w:type="spellEnd"/>
      <w:r w:rsidR="00736342" w:rsidRPr="00736342">
        <w:rPr>
          <w:sz w:val="22"/>
          <w:szCs w:val="22"/>
        </w:rPr>
        <w:t xml:space="preserve">. </w:t>
      </w:r>
      <w:proofErr w:type="spellStart"/>
      <w:r w:rsidR="00736342" w:rsidRPr="00736342">
        <w:rPr>
          <w:sz w:val="22"/>
          <w:szCs w:val="22"/>
        </w:rPr>
        <w:t>društvo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sa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ograničenom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odgovornošću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za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usluge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i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trgovinu</w:t>
      </w:r>
      <w:proofErr w:type="spellEnd"/>
      <w:r w:rsidR="0034034A">
        <w:rPr>
          <w:sz w:val="22"/>
          <w:szCs w:val="22"/>
        </w:rPr>
        <w:t xml:space="preserve"> "u </w:t>
      </w:r>
      <w:proofErr w:type="spellStart"/>
      <w:r w:rsidR="0034034A">
        <w:rPr>
          <w:sz w:val="22"/>
          <w:szCs w:val="22"/>
        </w:rPr>
        <w:t>stečaju</w:t>
      </w:r>
      <w:proofErr w:type="spellEnd"/>
      <w:r w:rsidR="0034034A">
        <w:rPr>
          <w:sz w:val="22"/>
          <w:szCs w:val="22"/>
        </w:rPr>
        <w:t>"</w:t>
      </w:r>
      <w:r w:rsidR="00736342" w:rsidRPr="00736342">
        <w:rPr>
          <w:sz w:val="22"/>
          <w:szCs w:val="22"/>
        </w:rPr>
        <w:t xml:space="preserve">, </w:t>
      </w:r>
      <w:proofErr w:type="spellStart"/>
      <w:r w:rsidR="00736342" w:rsidRPr="00736342">
        <w:rPr>
          <w:sz w:val="22"/>
          <w:szCs w:val="22"/>
        </w:rPr>
        <w:t>Poljička</w:t>
      </w:r>
      <w:proofErr w:type="spellEnd"/>
      <w:r w:rsidR="00736342" w:rsidRPr="00736342">
        <w:rPr>
          <w:sz w:val="22"/>
          <w:szCs w:val="22"/>
        </w:rPr>
        <w:t xml:space="preserve"> </w:t>
      </w:r>
      <w:proofErr w:type="spellStart"/>
      <w:r w:rsidR="00736342" w:rsidRPr="00736342">
        <w:rPr>
          <w:sz w:val="22"/>
          <w:szCs w:val="22"/>
        </w:rPr>
        <w:t>cesta</w:t>
      </w:r>
      <w:proofErr w:type="spellEnd"/>
      <w:r w:rsidR="00736342" w:rsidRPr="00736342">
        <w:rPr>
          <w:sz w:val="22"/>
          <w:szCs w:val="22"/>
        </w:rPr>
        <w:t xml:space="preserve"> 8, Split, MBS: 060054248, OIB: 54947161931</w:t>
      </w:r>
      <w:r w:rsidRPr="00EB0943">
        <w:rPr>
          <w:sz w:val="22"/>
          <w:szCs w:val="22"/>
          <w:lang w:val="hr-HR"/>
        </w:rPr>
        <w:t xml:space="preserve">,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34034A">
        <w:rPr>
          <w:sz w:val="22"/>
          <w:szCs w:val="22"/>
          <w:lang w:val="hr-HR"/>
        </w:rPr>
        <w:t>20</w:t>
      </w:r>
      <w:r w:rsidR="00DA4D0C">
        <w:rPr>
          <w:sz w:val="22"/>
          <w:szCs w:val="22"/>
          <w:lang w:val="hr-HR"/>
        </w:rPr>
        <w:t>. lipnja</w:t>
      </w:r>
      <w:r w:rsidRPr="00EB0943">
        <w:rPr>
          <w:sz w:val="22"/>
          <w:szCs w:val="22"/>
          <w:lang w:val="hr-HR"/>
        </w:rPr>
        <w:t xml:space="preserve"> 201</w:t>
      </w:r>
      <w:r w:rsidR="0034034A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A0178A" w:rsidP="002D35A8" w:rsidR="0034034A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I.</w:t>
      </w:r>
      <w:r>
        <w:rPr>
          <w:b/>
          <w:sz w:val="22"/>
          <w:szCs w:val="22"/>
          <w:lang w:val="hr-HR"/>
        </w:rPr>
        <w:tab/>
      </w:r>
      <w:r w:rsidR="0034034A">
        <w:rPr>
          <w:sz w:val="22"/>
          <w:szCs w:val="22"/>
          <w:lang w:val="hr-HR"/>
        </w:rPr>
        <w:t>Vraća se stečajnom upravitelju Marku Lonac iz Dubrovnika zahtjev za isplatu stvarnih troškova</w:t>
      </w:r>
      <w:r w:rsidR="00A8217D">
        <w:rPr>
          <w:sz w:val="22"/>
          <w:szCs w:val="22"/>
          <w:lang w:val="hr-HR"/>
        </w:rPr>
        <w:t xml:space="preserve">, te se poziva stečajni upravitelj u roku od osam dana dostaviti </w:t>
      </w:r>
      <w:r w:rsidR="005858C4">
        <w:rPr>
          <w:sz w:val="22"/>
          <w:szCs w:val="22"/>
          <w:lang w:val="hr-HR"/>
        </w:rPr>
        <w:t xml:space="preserve">u smislu čl. 109. </w:t>
      </w:r>
      <w:r w:rsidR="005858C4" w:rsidRPr="005858C4">
        <w:rPr>
          <w:sz w:val="22"/>
          <w:szCs w:val="22"/>
          <w:lang w:val="hr-HR"/>
        </w:rPr>
        <w:t>Zakona o parničnom postupku (NN 53/91, 91/92, 112/99, 88/01, 117/03, 84/08, 123/08, 57/11, 148/11, 25/13, dalje u tekstu: ZPP)</w:t>
      </w:r>
      <w:r w:rsidR="005858C4">
        <w:rPr>
          <w:sz w:val="22"/>
          <w:szCs w:val="22"/>
          <w:lang w:val="hr-HR"/>
        </w:rPr>
        <w:t xml:space="preserve"> koji se u ovom postupku </w:t>
      </w:r>
      <w:r w:rsidR="00D672C5">
        <w:rPr>
          <w:sz w:val="22"/>
          <w:szCs w:val="22"/>
          <w:lang w:val="hr-HR"/>
        </w:rPr>
        <w:t xml:space="preserve">temeljem čl. 10. </w:t>
      </w:r>
      <w:r w:rsidR="00D672C5" w:rsidRPr="00D672C5">
        <w:rPr>
          <w:sz w:val="22"/>
          <w:szCs w:val="22"/>
          <w:lang w:val="hr-HR"/>
        </w:rPr>
        <w:t xml:space="preserve">Stečajnog zakona (NN 71/15, 104/17, dalje u tekstu SZ) </w:t>
      </w:r>
      <w:r w:rsidR="00D672C5">
        <w:rPr>
          <w:sz w:val="22"/>
          <w:szCs w:val="22"/>
          <w:lang w:val="hr-HR"/>
        </w:rPr>
        <w:t>na odgovarajući način primjenjuje</w:t>
      </w:r>
      <w:r w:rsidR="00010415">
        <w:rPr>
          <w:sz w:val="22"/>
          <w:szCs w:val="22"/>
          <w:lang w:val="hr-HR"/>
        </w:rPr>
        <w:t xml:space="preserve"> </w:t>
      </w:r>
      <w:r w:rsidR="00A8217D">
        <w:rPr>
          <w:sz w:val="22"/>
          <w:szCs w:val="22"/>
          <w:lang w:val="hr-HR"/>
        </w:rPr>
        <w:t xml:space="preserve">ispravljen i dopunjen </w:t>
      </w:r>
      <w:r w:rsidR="00A8217D" w:rsidRPr="00A8217D">
        <w:rPr>
          <w:sz w:val="22"/>
          <w:szCs w:val="22"/>
          <w:lang w:val="hr-HR"/>
        </w:rPr>
        <w:t>zahtjev za isplatu stvarnih troškova</w:t>
      </w:r>
      <w:r w:rsidR="00010415">
        <w:rPr>
          <w:sz w:val="22"/>
          <w:szCs w:val="22"/>
          <w:lang w:val="hr-HR"/>
        </w:rPr>
        <w:t xml:space="preserve"> tako što će isti </w:t>
      </w:r>
      <w:r>
        <w:rPr>
          <w:sz w:val="22"/>
          <w:szCs w:val="22"/>
          <w:lang w:val="hr-HR"/>
        </w:rPr>
        <w:t>u smislu čl. 106. ZPP</w:t>
      </w:r>
      <w:r w:rsidRPr="00A0178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biti potpisan na kraju.</w:t>
      </w:r>
    </w:p>
    <w:p w:rsidRDefault="00A0178A" w:rsidP="002D35A8" w:rsidR="00A0178A">
      <w:pPr>
        <w:jc w:val="both"/>
        <w:rPr>
          <w:sz w:val="22"/>
          <w:szCs w:val="22"/>
          <w:lang w:val="hr-HR"/>
        </w:rPr>
      </w:pPr>
    </w:p>
    <w:p w:rsidRDefault="00A0178A" w:rsidP="002D35A8" w:rsidR="00A0178A">
      <w:pPr>
        <w:jc w:val="both"/>
        <w:rPr>
          <w:sz w:val="22"/>
          <w:szCs w:val="22"/>
          <w:lang w:val="hr-HR"/>
        </w:rPr>
      </w:pPr>
      <w:r w:rsidRPr="0033535C">
        <w:rPr>
          <w:b/>
          <w:sz w:val="22"/>
          <w:szCs w:val="22"/>
          <w:lang w:val="hr-HR"/>
        </w:rPr>
        <w:t>II.</w:t>
      </w:r>
      <w:r>
        <w:rPr>
          <w:sz w:val="22"/>
          <w:szCs w:val="22"/>
          <w:lang w:val="hr-HR"/>
        </w:rPr>
        <w:tab/>
      </w:r>
      <w:r w:rsidR="0033535C">
        <w:rPr>
          <w:sz w:val="22"/>
          <w:szCs w:val="22"/>
          <w:lang w:val="hr-HR"/>
        </w:rPr>
        <w:t>Nalaže</w:t>
      </w:r>
      <w:r w:rsidR="00345589">
        <w:rPr>
          <w:sz w:val="22"/>
          <w:szCs w:val="22"/>
          <w:lang w:val="hr-HR"/>
        </w:rPr>
        <w:t xml:space="preserve"> se stečajnom upravitelju</w:t>
      </w:r>
      <w:r w:rsidR="00AE028D">
        <w:rPr>
          <w:sz w:val="22"/>
          <w:szCs w:val="22"/>
          <w:lang w:val="hr-HR"/>
        </w:rPr>
        <w:t xml:space="preserve"> u ro</w:t>
      </w:r>
      <w:r w:rsidR="00EE406A">
        <w:rPr>
          <w:sz w:val="22"/>
          <w:szCs w:val="22"/>
          <w:lang w:val="hr-HR"/>
        </w:rPr>
        <w:t xml:space="preserve">ku od osam dana dopuniti zahtjev za isplatom stvarnih troškova dopuniti izvornikom isprava na kojima se isti temelji, te se očitovati zbog čega je nekad udaljenost na relaciji Dubrovnik - Split – Dubrovnik 466 kilometara, a nekad </w:t>
      </w:r>
      <w:r w:rsidR="0060568B">
        <w:rPr>
          <w:sz w:val="22"/>
          <w:szCs w:val="22"/>
          <w:lang w:val="hr-HR"/>
        </w:rPr>
        <w:t>484 kilometara.</w:t>
      </w:r>
    </w:p>
    <w:p w:rsidRDefault="00591568" w:rsidP="002D35A8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60568B">
        <w:rPr>
          <w:sz w:val="22"/>
          <w:szCs w:val="22"/>
        </w:rPr>
        <w:t>20</w:t>
      </w:r>
      <w:r w:rsidR="00DA4D0C">
        <w:rPr>
          <w:sz w:val="22"/>
          <w:szCs w:val="22"/>
        </w:rPr>
        <w:t>. lipnja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60568B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>
      <w:pPr>
        <w:ind w:left="360"/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685A8B" w:rsidP="0060568B" w:rsidR="00685A8B">
      <w:pPr>
        <w:jc w:val="both"/>
        <w:rPr>
          <w:b/>
          <w:sz w:val="22"/>
          <w:szCs w:val="22"/>
          <w:lang w:val="hr-HR"/>
        </w:rPr>
      </w:pPr>
    </w:p>
    <w:p w:rsidRDefault="00685A8B" w:rsidP="0060568B" w:rsidR="00685A8B">
      <w:pPr>
        <w:jc w:val="both"/>
        <w:rPr>
          <w:b/>
          <w:sz w:val="22"/>
          <w:szCs w:val="22"/>
          <w:lang w:val="hr-HR"/>
        </w:rPr>
      </w:pPr>
    </w:p>
    <w:p w:rsidRDefault="00685A8B" w:rsidP="0060568B" w:rsidR="0060568B" w:rsidRPr="00685A8B">
      <w:pPr>
        <w:jc w:val="both"/>
        <w:rPr>
          <w:b/>
          <w:sz w:val="22"/>
          <w:szCs w:val="22"/>
          <w:lang w:val="hr-HR"/>
        </w:rPr>
      </w:pPr>
      <w:r w:rsidRPr="00685A8B">
        <w:rPr>
          <w:b/>
          <w:sz w:val="22"/>
          <w:szCs w:val="22"/>
          <w:lang w:val="hr-HR"/>
        </w:rPr>
        <w:t>PRAVNA POUKA:</w:t>
      </w:r>
    </w:p>
    <w:p w:rsidRDefault="00685A8B" w:rsidP="0060568B" w:rsidR="00685A8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Protiv ovog zaključka nije dopuštena žalba. </w:t>
      </w:r>
    </w:p>
    <w:p w:rsidRDefault="0060568B" w:rsidR="0060568B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60568B">
        <w:rPr>
          <w:sz w:val="22"/>
          <w:szCs w:val="22"/>
          <w:lang w:val="hr-HR"/>
        </w:rPr>
        <w:t>2</w:t>
      </w:r>
      <w:r w:rsidR="00DA4D0C">
        <w:rPr>
          <w:sz w:val="22"/>
          <w:szCs w:val="22"/>
          <w:lang w:val="hr-HR"/>
        </w:rPr>
        <w:t>0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DA4D0C">
        <w:rPr>
          <w:sz w:val="22"/>
          <w:szCs w:val="22"/>
          <w:lang w:val="hr-HR"/>
        </w:rPr>
        <w:t>6</w:t>
      </w:r>
      <w:r w:rsidR="00845A3B" w:rsidRPr="00845A3B">
        <w:rPr>
          <w:sz w:val="22"/>
          <w:szCs w:val="22"/>
          <w:lang w:val="hr-HR"/>
        </w:rPr>
        <w:t>.201</w:t>
      </w:r>
      <w:r w:rsidR="0060568B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6E69F3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6E69F3">
        <w:rPr>
          <w:sz w:val="22"/>
          <w:szCs w:val="22"/>
          <w:lang w:val="hr-HR"/>
        </w:rPr>
        <w:t xml:space="preserve">u, </w:t>
      </w:r>
    </w:p>
    <w:p w:rsidRDefault="006E69F3" w:rsidP="00246CEE" w:rsidR="0071205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p w:rsidRDefault="00037948" w:rsidP="00246CEE" w:rsidR="00037948">
      <w:pPr>
        <w:jc w:val="both"/>
        <w:rPr>
          <w:sz w:val="22"/>
          <w:szCs w:val="22"/>
          <w:lang w:val="hr-HR"/>
        </w:rPr>
      </w:pPr>
    </w:p>
    <w:p w:rsidRDefault="00037948" w:rsidP="00246CEE" w:rsidR="0003794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Privitak:</w:t>
      </w:r>
    </w:p>
    <w:p w:rsidRDefault="00037948" w:rsidP="00037948" w:rsidR="00037948" w:rsidRPr="00037948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kao u tekstu</w:t>
      </w:r>
    </w:p>
    <w:p w:rsidRDefault="004E1C89" w:rsidP="00246CEE" w:rsidR="004E1C89">
      <w:pPr>
        <w:jc w:val="both"/>
        <w:rPr>
          <w:sz w:val="22"/>
          <w:szCs w:val="22"/>
          <w:lang w:val="hr-HR"/>
        </w:rPr>
      </w:pPr>
    </w:p>
    <w:p w:rsidRDefault="004E1C89" w:rsidP="00246CEE" w:rsidR="004E1C89" w:rsidRPr="00845A3B">
      <w:pPr>
        <w:jc w:val="both"/>
        <w:rPr>
          <w:sz w:val="22"/>
          <w:szCs w:val="22"/>
          <w:lang w:val="hr-HR"/>
        </w:rPr>
      </w:pPr>
    </w:p>
    <w:sectPr w:rsidSect="00860EA0" w:rsidR="004E1C89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0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736342">
      <w:rPr>
        <w:b/>
      </w:rPr>
      <w:t>952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</w:t>
    </w:r>
    <w:r w:rsidR="00736342">
      <w:rPr>
        <w:b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B7D1595"/>
    <w:multiLevelType w:val="hybridMultilevel"/>
    <w:tmpl w:val="8B08219A"/>
    <w:lvl w:tplc="D6E0F5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7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0415"/>
    <w:rsid w:val="00037948"/>
    <w:rsid w:val="0004319F"/>
    <w:rsid w:val="00050E64"/>
    <w:rsid w:val="000521D7"/>
    <w:rsid w:val="000636AC"/>
    <w:rsid w:val="000A6555"/>
    <w:rsid w:val="00110131"/>
    <w:rsid w:val="00112B2B"/>
    <w:rsid w:val="001567C8"/>
    <w:rsid w:val="00164599"/>
    <w:rsid w:val="001C0F5E"/>
    <w:rsid w:val="001E715B"/>
    <w:rsid w:val="00223D13"/>
    <w:rsid w:val="00246CEE"/>
    <w:rsid w:val="00280045"/>
    <w:rsid w:val="002A13D4"/>
    <w:rsid w:val="002D35A8"/>
    <w:rsid w:val="002D4A85"/>
    <w:rsid w:val="002F2C1F"/>
    <w:rsid w:val="00312A40"/>
    <w:rsid w:val="00327F7E"/>
    <w:rsid w:val="0033535C"/>
    <w:rsid w:val="0034034A"/>
    <w:rsid w:val="00345589"/>
    <w:rsid w:val="00370323"/>
    <w:rsid w:val="00394953"/>
    <w:rsid w:val="003B1E1C"/>
    <w:rsid w:val="003C4644"/>
    <w:rsid w:val="00401C54"/>
    <w:rsid w:val="00401D3F"/>
    <w:rsid w:val="00487ED9"/>
    <w:rsid w:val="004B21E8"/>
    <w:rsid w:val="004D568E"/>
    <w:rsid w:val="004E1C89"/>
    <w:rsid w:val="0054095D"/>
    <w:rsid w:val="00547A29"/>
    <w:rsid w:val="00580084"/>
    <w:rsid w:val="005858C4"/>
    <w:rsid w:val="00591568"/>
    <w:rsid w:val="005A3543"/>
    <w:rsid w:val="005A67A7"/>
    <w:rsid w:val="005C3F89"/>
    <w:rsid w:val="0060568B"/>
    <w:rsid w:val="00636A71"/>
    <w:rsid w:val="00685A8B"/>
    <w:rsid w:val="006A7EEF"/>
    <w:rsid w:val="006B57AB"/>
    <w:rsid w:val="006C61A8"/>
    <w:rsid w:val="006E69F3"/>
    <w:rsid w:val="006F47DD"/>
    <w:rsid w:val="00700540"/>
    <w:rsid w:val="0071205D"/>
    <w:rsid w:val="00736342"/>
    <w:rsid w:val="0077651B"/>
    <w:rsid w:val="007D6258"/>
    <w:rsid w:val="007D6CF5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32D7E"/>
    <w:rsid w:val="009335E6"/>
    <w:rsid w:val="009442FA"/>
    <w:rsid w:val="00962340"/>
    <w:rsid w:val="009A3D22"/>
    <w:rsid w:val="009C44CE"/>
    <w:rsid w:val="00A0178A"/>
    <w:rsid w:val="00A020FD"/>
    <w:rsid w:val="00A41BDC"/>
    <w:rsid w:val="00A46765"/>
    <w:rsid w:val="00A50BF0"/>
    <w:rsid w:val="00A62BCD"/>
    <w:rsid w:val="00A8217D"/>
    <w:rsid w:val="00AA6998"/>
    <w:rsid w:val="00AE028D"/>
    <w:rsid w:val="00AE6CFA"/>
    <w:rsid w:val="00AF0FEA"/>
    <w:rsid w:val="00B078B7"/>
    <w:rsid w:val="00B26055"/>
    <w:rsid w:val="00B35035"/>
    <w:rsid w:val="00BC7644"/>
    <w:rsid w:val="00C07ECE"/>
    <w:rsid w:val="00C2454A"/>
    <w:rsid w:val="00C351F0"/>
    <w:rsid w:val="00C44BF4"/>
    <w:rsid w:val="00C51C62"/>
    <w:rsid w:val="00C77F97"/>
    <w:rsid w:val="00CB0708"/>
    <w:rsid w:val="00CE47F6"/>
    <w:rsid w:val="00D104B6"/>
    <w:rsid w:val="00D21196"/>
    <w:rsid w:val="00D51F05"/>
    <w:rsid w:val="00D672C5"/>
    <w:rsid w:val="00D8212A"/>
    <w:rsid w:val="00D95D71"/>
    <w:rsid w:val="00DA4D0C"/>
    <w:rsid w:val="00DD437F"/>
    <w:rsid w:val="00DE7A34"/>
    <w:rsid w:val="00E5090B"/>
    <w:rsid w:val="00E56C62"/>
    <w:rsid w:val="00E9015D"/>
    <w:rsid w:val="00EB0943"/>
    <w:rsid w:val="00EE406A"/>
    <w:rsid w:val="00EF7613"/>
    <w:rsid w:val="00F274CD"/>
    <w:rsid w:val="00F27669"/>
    <w:rsid w:val="00F433D7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17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19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19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1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1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17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19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19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1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1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St-952/2016-43</izvorni_sadrzaj>
    <derivirana_varijabla naziv="DomainObject.Oznaka_1">St-952/2016-43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 zastupanog po punomoćniku Marko Lonac, stečajni upravitelj</izvorni_sadrzaj>
    <derivirana_varijabla naziv="DomainObject.Predmet.ProtustrankaFormated_1">  MANG, društvo sa ograničenom odgovornošću za usluge i trgovinu zastupanog po punomoćniku Marko Lonac, stečajni upravitelj</derivirana_varijabla>
  </DomainObject.Predmet.ProtustrankaFormated>
  <DomainObject.Predmet.ProtustrankaFormatedOIB>
    <izvorni_sadrzaj>  MANG, društvo sa ograničenom odgovornošću za usluge i trgovinu, OIB 54947161931 zastupanog po punomoćniku Marko Lonac, stečajni upravitelj</izvorni_sadrzaj>
    <derivirana_varijabla naziv="DomainObject.Predmet.ProtustrankaFormatedOIB_1">  MANG, društvo sa ograničenom odgovornošću za usluge i trgovinu, OIB 54947161931 zastupanog po punomoćniku Marko Lonac, stečajni upravitelj</derivirana_varijabla>
  </DomainObject.Predmet.ProtustrankaFormatedOIB>
  <DomainObject.Predmet.ProtustrankaFormatedWithAdress>
    <izvorni_sadrzaj> MANG, društvo sa ograničenom odgovornošću za usluge i trgovinu, Poljička Cesta 8, 21000 Split zastupanog po punomoćniku Marko Lonac, stečajni upravitelj</izvorni_sadrzaj>
    <derivirana_varijabla naziv="DomainObject.Predmet.ProtustrankaFormatedWithAdress_1"> MANG, društvo sa ograničenom odgovornošću za usluge i trgovinu, Poljička Cesta 8, 21000 Split zastupanog po punomoćniku Marko Lonac, stečajni upravitelj</derivirana_varijabla>
  </DomainObject.Predmet.ProtustrankaFormatedWithAdress>
  <DomainObject.Predmet.ProtustrankaFormatedWithAdressOIB>
    <izvorni_sadrzaj> MANG, društvo sa ograničenom odgovornošću za usluge i trgovinu, OIB 54947161931, Poljička Cesta 8, 21000 Split zastupanog po punomoćniku Marko Lonac, stečajni upravitelj</izvorni_sadrzaj>
    <derivirana_varijabla naziv="DomainObject.Predmet.ProtustrankaFormatedWithAdressOIB_1"> MANG, društvo sa ograničenom odgovornošću za usluge i trgovinu, OIB 54947161931, Poljička Cesta 8, 21000 Split zastupanog po punomoćniku Marko Lonac, stečajni upravitelj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 zastupanog po punomoćniku Marko Lonac, stečajni upravitelj</item>
    </izvorni_sadrzaj>
    <derivirana_varijabla naziv="DomainObject.Predmet.ProtuStrankaListFormated_1">
      <item>MANG, društvo sa ograničenom odgovornošću za usluge i trgovinu zastupanog po punomoćniku Marko Lonac, stečajni upravitelj</item>
    </derivirana_varijabla>
  </DomainObject.Predmet.ProtuStrankaListFormated>
  <DomainObject.Predmet.ProtuStrankaListFormatedOIB>
    <izvorni_sadrzaj>
      <item>MANG, društvo sa ograničenom odgovornošću za usluge i trgovinu, OIB 54947161931 zastupanog po punomoćniku Marko Lonac, stečajni upravitelj</item>
    </izvorni_sadrzaj>
    <derivirana_varijabla naziv="DomainObject.Predmet.ProtuStrankaListFormatedOIB_1">
      <item>MANG, društvo sa ograničenom odgovornošću za usluge i trgovinu, OIB 54947161931 zastupanog po punomoćniku Marko Lonac, stečajni upravitelj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 zastupanog po punomoćniku Marko Lonac, stečajni upravitelj</item>
    </izvorni_sadrzaj>
    <derivirana_varijabla naziv="DomainObject.Predmet.ProtuStrankaListFormatedWithAdress_1">
      <item>MANG, društvo sa ograničenom odgovornošću za usluge i trgovinu, Poljička Cesta 8, 21000 Split zastupanog po punomoćniku Marko Lonac, stečajni upravitelj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 zastupanog po punomoćniku Marko Lonac, stečajni upravitelj</item>
    </izvorni_sadrzaj>
    <derivirana_varijabla naziv="DomainObject.Predmet.ProtuStrankaListFormatedWithAdressOIB_1">
      <item>MANG, društvo sa ograničenom odgovornošću za usluge i trgovinu, OIB 54947161931, Poljička Cesta 8, 21000 Split zastupanog po punomoćniku Marko Lonac, stečajni upravitelj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>
      <item>Marko Lonac, stečajni upravitelj punomoćnik sudionika u postupku MANG, društvo sa ograničenom odgovornošću za usluge i trgovinu</item>
    </izvorni_sadrzaj>
    <derivirana_varijabla naziv="DomainObject.Predmet.OstaliListFormated_1">
      <item>Marko Lonac, stečajni upravitelj punomoćnik sudionika u postupku MANG, društvo sa ograničenom odgovornošću za usluge i trgovinu</item>
    </derivirana_varijabla>
  </DomainObject.Predmet.OstaliListFormated>
  <DomainObject.Predmet.OstaliListFormatedOIB>
    <izvorni_sadrzaj>
      <item>Marko Lonac, stečajni upravitelj, OIB 43471049776 punomoćnik sudionika u postupku MANG, društvo sa ograničenom odgovornošću za usluge i trgovinu</item>
    </izvorni_sadrzaj>
    <derivirana_varijabla naziv="DomainObject.Predmet.OstaliListFormatedOIB_1">
      <item>Marko Lonac, stečajni upravitelj, OIB 43471049776 punomoćnik sudionika u postupku MANG, društvo sa ograničenom odgovornošću za usluge i trgovinu</item>
    </derivirana_varijabla>
  </DomainObject.Predmet.OstaliListFormatedOIB>
  <DomainObject.Predmet.OstaliListFormatedWithAdress>
    <izvorni_sadrzaj>
      <item>Marko Lonac, stečajni upravitelj, Brdasta 12, 20000 Dubrovnik punomoćnik sudionika u postupku MANG, društvo sa ograničenom odgovornošću za usluge i trgovinu</item>
    </izvorni_sadrzaj>
    <derivirana_varijabla naziv="DomainObject.Predmet.OstaliListFormatedWithAdress_1">
      <item>Marko Lonac, stečajni upravitelj, Brdasta 12, 20000 Dubrovnik punomoćnik sudionika u postupku MANG, društvo sa ograničenom odgovornošću za usluge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MANG, društvo sa ograničenom odgovornošću za usluge i trgovinu</item>
    </izvorni_sadrzaj>
    <derivirana_varijabla naziv="DomainObject.Predmet.OstaliListFormatedWithAdressOIB_1">
      <item>Marko Lonac, stečajni upravitelj, OIB 43471049776, Brdasta 12, 20000 Dubrovnik punomoćnik sudionika u postupku MANG, društvo sa ograničenom odgovornošću za usluge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St-952/2016-43</izvorni_sadrzaj>
    <derivirana_varijabla naziv="DomainObject.PoslovniBrojDokumenta_1">St-952/2016-43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  <item>Marko Lonac, stečajni upravitelj</item>
    </izvorni_sadrzaj>
    <derivirana_varijabla naziv="DomainObject.Predmet.SudioniciListNaziv_1">
      <item>MANG, društvo sa ograničenom odgovornošću za usluge i trgovinu</item>
      <item>FINANCIJSKA AGENCIJA, RC SPLIT</item>
      <item>Marko Lonac, stečajni upravitelj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  <item>, OIB 43471049776</item>
    </izvorni_sadrzaj>
    <derivirana_varijabla naziv="DomainObject.Predmet.SudioniciListNazivOIB_1">
      <item>, OIB 54947161931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267</properties:Words>
  <properties:Characters>1315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2018-06-20T10:31:00Z</dcterms:created>
  <dc:creator>Ante Kačić</dc:creator>
  <cp:lastModifiedBy>Adaleta Milovčević</cp:lastModifiedBy>
  <cp:lastPrinted>2018-06-20T11:09:00Z</cp:lastPrinted>
  <dcterms:modified xmlns:xsi="http://www.w3.org/2001/XMLSchema-instance" xsi:type="dcterms:W3CDTF">2018-06-20T11:10:00Z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St-952/2016-43 / Odluka - Zaključak (zaključak_-_nalog_stečajnom_upravitelju_za_dopunu_zahtjeva.docx)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