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e75b" w14:paraId="6aee75b" w:rsidRDefault="00BA4FF7" w:rsidP="00BA4FF7" w:rsidR="00BA4FF7" w:rsidRPr="001F4690">
      <w:pPr>
        <w:tabs>
          <w:tab w:pos="1129" w:val="left"/>
        </w:tabs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1F4690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1F4690">
            <w:pPr>
              <w:jc w:val="center"/>
              <w:rPr>
                <w:rFonts w:cs="Times New Roman" w:hAnsi="Times New Roman" w:ascii="Times New Roman"/>
              </w:rPr>
            </w:pPr>
            <w:r w:rsidRPr="001F469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1F4690">
        <w:tc>
          <w:tcPr>
            <w:tcW w:type="dxa" w:w="3227"/>
            <w:gridSpan w:val="2"/>
          </w:tcPr>
          <w:p w:rsidRDefault="00BA4FF7" w:rsidP="006F4878" w:rsidR="00BA4FF7" w:rsidRPr="001F4690">
            <w:pPr>
              <w:jc w:val="center"/>
              <w:rPr>
                <w:rFonts w:cs="Times New Roman" w:hAnsi="Times New Roman" w:ascii="Times New Roman"/>
              </w:rPr>
            </w:pPr>
            <w:r w:rsidRPr="001F4690">
              <w:rPr>
                <w:rFonts w:cs="Times New Roman" w:hAnsi="Times New Roman" w:ascii="Times New Roman"/>
              </w:rPr>
              <w:t>Republika Hrvatska</w:t>
            </w:r>
          </w:p>
          <w:p w:rsidRDefault="00BA4FF7" w:rsidP="006F4878" w:rsidR="00BA4FF7" w:rsidRPr="001F4690">
            <w:pPr>
              <w:jc w:val="center"/>
              <w:rPr>
                <w:rFonts w:cs="Times New Roman" w:hAnsi="Times New Roman" w:ascii="Times New Roman"/>
              </w:rPr>
            </w:pPr>
            <w:r w:rsidRPr="001F4690">
              <w:rPr>
                <w:rFonts w:cs="Times New Roman" w:hAnsi="Times New Roman" w:ascii="Times New Roman"/>
              </w:rPr>
              <w:t>Trgovački sud u Zadru</w:t>
            </w:r>
          </w:p>
          <w:p w:rsidRDefault="00BA4FF7" w:rsidP="006F4878" w:rsidR="00BA4FF7" w:rsidRPr="001F4690">
            <w:pPr>
              <w:jc w:val="center"/>
              <w:rPr>
                <w:rFonts w:cs="Times New Roman" w:hAnsi="Times New Roman" w:ascii="Times New Roman"/>
              </w:rPr>
            </w:pPr>
            <w:r w:rsidRPr="001F469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BA4FF7" w:rsidP="00B0143C" w:rsidR="00BA4FF7" w:rsidRPr="001F4690"/>
    <w:p w:rsidRDefault="00AA1AD1" w:rsidP="00AA1AD1" w:rsidR="00AA1AD1" w:rsidRPr="001F4690">
      <w:pPr>
        <w:jc w:val="center"/>
      </w:pPr>
      <w:r w:rsidRPr="001F4690">
        <w:t xml:space="preserve">R E P U B L I K A  H R V A T S KA </w:t>
      </w:r>
    </w:p>
    <w:p w:rsidRDefault="005A3991" w:rsidP="00721F79" w:rsidR="005A3991" w:rsidRPr="001F4690"/>
    <w:p w:rsidRDefault="00721F79" w:rsidP="00360AB6" w:rsidR="00721F79" w:rsidRPr="001F4690">
      <w:pPr>
        <w:jc w:val="center"/>
      </w:pPr>
      <w:r w:rsidRPr="001F4690">
        <w:t>R J E Š E N J E</w:t>
      </w:r>
    </w:p>
    <w:p w:rsidRDefault="002B5525" w:rsidP="00721F79" w:rsidR="002B5525" w:rsidRPr="001F4690">
      <w:pPr>
        <w:jc w:val="both"/>
      </w:pPr>
    </w:p>
    <w:p w:rsidRDefault="006315DD" w:rsidP="006315DD" w:rsidR="006315DD" w:rsidRPr="001F4690">
      <w:pPr>
        <w:ind w:firstLine="708"/>
        <w:jc w:val="both"/>
      </w:pPr>
      <w:r w:rsidRPr="001F4690">
        <w:t xml:space="preserve">Trgovački sud u Zadru, po sutkinji Ani Markač, </w:t>
      </w:r>
      <w:r w:rsidR="001F4690">
        <w:t xml:space="preserve">u postupku radi </w:t>
      </w:r>
      <w:r w:rsidR="001F4690" w:rsidRPr="001F4690">
        <w:t>utvrđivanja pretpostavki za otvaranje stečajnog postupka</w:t>
      </w:r>
      <w:r w:rsidR="001F4690">
        <w:t xml:space="preserve"> nad</w:t>
      </w:r>
      <w:r w:rsidR="001F4690" w:rsidRPr="001F4690">
        <w:t xml:space="preserve"> </w:t>
      </w:r>
      <w:r w:rsidRPr="001F4690">
        <w:t>dužnikom</w:t>
      </w:r>
      <w:r w:rsidR="007A5DFC" w:rsidRPr="001F4690">
        <w:t xml:space="preserve"> ARANEA</w:t>
      </w:r>
      <w:r w:rsidR="00BF1F07" w:rsidRPr="001F4690">
        <w:t xml:space="preserve"> d.o.o., Silba, Silba 307, OIB:48167019004</w:t>
      </w:r>
      <w:r w:rsidR="001F4690">
        <w:t>, dana 30</w:t>
      </w:r>
      <w:r w:rsidR="00C6495C" w:rsidRPr="001F4690">
        <w:t xml:space="preserve">. srpnja </w:t>
      </w:r>
      <w:r w:rsidRPr="001F4690">
        <w:t xml:space="preserve">2018. </w:t>
      </w:r>
    </w:p>
    <w:p w:rsidRDefault="00BA4FF7" w:rsidP="00BA4FF7" w:rsidR="00BA4FF7" w:rsidRPr="001F4690">
      <w:pPr>
        <w:pStyle w:val="Tijeloteksta"/>
        <w:ind w:firstLine="708"/>
        <w:rPr>
          <w:szCs w:val="24"/>
        </w:rPr>
      </w:pPr>
    </w:p>
    <w:p w:rsidRDefault="00721F79" w:rsidP="00721F79" w:rsidR="00721F79" w:rsidRPr="001F4690">
      <w:pPr>
        <w:jc w:val="center"/>
      </w:pPr>
      <w:r w:rsidRPr="001F4690">
        <w:t>r i j e š i o  j e</w:t>
      </w:r>
    </w:p>
    <w:p w:rsidRDefault="00BF1F07" w:rsidP="00721F79" w:rsidR="00BF1F07" w:rsidRPr="001F4690">
      <w:pPr>
        <w:jc w:val="center"/>
      </w:pPr>
    </w:p>
    <w:p w:rsidRDefault="000630D6" w:rsidP="000630D6" w:rsidR="00C6495C" w:rsidRPr="001F4690">
      <w:pPr>
        <w:jc w:val="both"/>
      </w:pPr>
      <w:r w:rsidRPr="001F4690">
        <w:t>I.</w:t>
      </w:r>
      <w:r w:rsidRPr="001F4690">
        <w:tab/>
      </w:r>
      <w:r w:rsidR="00BF1F07" w:rsidRPr="001F4690">
        <w:t xml:space="preserve">Nastavlja se postupak </w:t>
      </w:r>
      <w:r w:rsidRPr="001F4690">
        <w:t xml:space="preserve">nad dužnikom ARANEA d.o.o., Silba, Silba 307, OIB:48167019004, te se pokreće </w:t>
      </w:r>
      <w:r w:rsidR="00CC3921" w:rsidRPr="001F4690">
        <w:t>prethodni postupak radi utvrđivanja</w:t>
      </w:r>
      <w:r w:rsidR="00456801" w:rsidRPr="001F4690">
        <w:t xml:space="preserve"> pretpostavki za otvaranje stečajnog</w:t>
      </w:r>
      <w:r w:rsidR="00DE7329" w:rsidRPr="001F4690">
        <w:t xml:space="preserve"> postupka</w:t>
      </w:r>
      <w:r w:rsidR="00456801" w:rsidRPr="001F4690">
        <w:t xml:space="preserve"> nad</w:t>
      </w:r>
      <w:r w:rsidR="00DE7329" w:rsidRPr="001F4690">
        <w:t xml:space="preserve"> </w:t>
      </w:r>
      <w:r w:rsidRPr="001F4690">
        <w:t xml:space="preserve">predmetnim trgovačkim društvom.  </w:t>
      </w:r>
    </w:p>
    <w:p w:rsidRDefault="00BF1F07" w:rsidP="00BF1F07" w:rsidR="00BF1F07" w:rsidRPr="001F4690">
      <w:pPr>
        <w:jc w:val="both"/>
      </w:pPr>
    </w:p>
    <w:p w:rsidRDefault="000630D6" w:rsidP="000630D6" w:rsidR="008312E5" w:rsidRPr="001F4690">
      <w:pPr>
        <w:jc w:val="both"/>
      </w:pPr>
      <w:r w:rsidRPr="001F4690">
        <w:t xml:space="preserve">II. </w:t>
      </w:r>
      <w:r w:rsidR="008312E5" w:rsidRPr="001F4690">
        <w:t xml:space="preserve"> </w:t>
      </w:r>
      <w:r w:rsidRPr="001F4690">
        <w:tab/>
        <w:t>R</w:t>
      </w:r>
      <w:r w:rsidR="008312E5" w:rsidRPr="001F4690">
        <w:t xml:space="preserve">očište radi rasprave o pretpostavkama za otvaranje stečajnog postupka nad dužnikom </w:t>
      </w:r>
      <w:r w:rsidRPr="001F4690">
        <w:t xml:space="preserve">ARANEA d.o.o., Silba, OIB:48167019004, </w:t>
      </w:r>
      <w:r w:rsidR="008312E5" w:rsidRPr="001F4690">
        <w:t xml:space="preserve">zakazuje za dan </w:t>
      </w:r>
      <w:r w:rsidRPr="001F4690">
        <w:t>24. kolovoza 2018.</w:t>
      </w:r>
      <w:r w:rsidR="00BA4FF7" w:rsidRPr="001F4690">
        <w:t xml:space="preserve"> u </w:t>
      </w:r>
      <w:r w:rsidR="00BF1F07" w:rsidRPr="001F4690">
        <w:t xml:space="preserve">10,30 </w:t>
      </w:r>
      <w:r w:rsidR="008312E5" w:rsidRPr="001F4690">
        <w:rPr>
          <w:bCs/>
        </w:rPr>
        <w:t>sati</w:t>
      </w:r>
      <w:r w:rsidR="008312E5" w:rsidRPr="001F4690">
        <w:t xml:space="preserve"> kod ovog suda, Ulica Franje Tuđmana br. 35, sudnica </w:t>
      </w:r>
      <w:proofErr w:type="spellStart"/>
      <w:r w:rsidR="008312E5" w:rsidRPr="001F4690">
        <w:t>br</w:t>
      </w:r>
      <w:proofErr w:type="spellEnd"/>
      <w:r w:rsidR="008312E5" w:rsidRPr="001F4690">
        <w:t>, 14/I.</w:t>
      </w:r>
    </w:p>
    <w:p w:rsidRDefault="008312E5" w:rsidP="008312E5" w:rsidR="008312E5" w:rsidRPr="001F4690">
      <w:pPr>
        <w:jc w:val="both"/>
      </w:pPr>
    </w:p>
    <w:p w:rsidRDefault="008312E5" w:rsidP="000630D6" w:rsidR="008312E5" w:rsidRPr="001F4690">
      <w:pPr>
        <w:jc w:val="both"/>
      </w:pPr>
      <w:r w:rsidRPr="001F4690">
        <w:t>III.</w:t>
      </w:r>
      <w:r w:rsidRPr="001F4690">
        <w:tab/>
        <w:t xml:space="preserve">Na ročište se poziva osoba ovlaštena za zastupanje dužnika po zakonu, te pravna osoba koja obavlja poslove platnog prometa za dužnika. </w:t>
      </w:r>
    </w:p>
    <w:p w:rsidRDefault="008312E5" w:rsidP="000F4F20" w:rsidR="008312E5" w:rsidRPr="001F4690">
      <w:pPr>
        <w:jc w:val="both"/>
      </w:pPr>
    </w:p>
    <w:p w:rsidRDefault="008312E5" w:rsidP="000630D6" w:rsidR="000F4F20" w:rsidRPr="001F4690">
      <w:pPr>
        <w:jc w:val="both"/>
      </w:pPr>
      <w:r w:rsidRPr="001F4690">
        <w:t>I</w:t>
      </w:r>
      <w:r w:rsidR="000F4F20" w:rsidRPr="001F4690">
        <w:t>V.</w:t>
      </w:r>
      <w:r w:rsidR="000F4F20" w:rsidRPr="001F4690">
        <w:tab/>
        <w:t>Upozorava</w:t>
      </w:r>
      <w:r w:rsidR="00D45E1C" w:rsidRPr="001F4690">
        <w:t xml:space="preserve"> se osob</w:t>
      </w:r>
      <w:r w:rsidR="00FC608A" w:rsidRPr="001F4690">
        <w:t>a</w:t>
      </w:r>
      <w:r w:rsidR="00D45E1C" w:rsidRPr="001F4690">
        <w:t xml:space="preserve"> ovlašten</w:t>
      </w:r>
      <w:r w:rsidR="00FC608A" w:rsidRPr="001F4690">
        <w:t>a</w:t>
      </w:r>
      <w:r w:rsidR="000F4F20" w:rsidRPr="001F4690">
        <w:t xml:space="preserve"> za zastupanje dužnika po</w:t>
      </w:r>
      <w:r w:rsidR="006315DD" w:rsidRPr="001F4690">
        <w:t xml:space="preserve"> zakonu </w:t>
      </w:r>
      <w:r w:rsidR="00BF1F07" w:rsidRPr="001F4690">
        <w:t xml:space="preserve">Ivan </w:t>
      </w:r>
      <w:proofErr w:type="spellStart"/>
      <w:r w:rsidR="00BF1F07" w:rsidRPr="001F4690">
        <w:t>Motušić</w:t>
      </w:r>
      <w:proofErr w:type="spellEnd"/>
      <w:r w:rsidR="00BF1F07" w:rsidRPr="001F4690">
        <w:t xml:space="preserve"> iz Silbe, OIB:50555406720, </w:t>
      </w:r>
      <w:r w:rsidR="00304659" w:rsidRPr="001F4690">
        <w:t>da u slučaju</w:t>
      </w:r>
      <w:r w:rsidR="000F4F20" w:rsidRPr="001F4690">
        <w:t xml:space="preserve"> ne</w:t>
      </w:r>
      <w:r w:rsidR="00D45E1C" w:rsidRPr="001F4690">
        <w:t>odazivanja istoga ovom pozivu, s</w:t>
      </w:r>
      <w:r w:rsidR="000F4F20" w:rsidRPr="001F4690">
        <w:t xml:space="preserve">ud </w:t>
      </w:r>
      <w:r w:rsidR="00BA4FF7" w:rsidRPr="001F4690">
        <w:t xml:space="preserve">može </w:t>
      </w:r>
      <w:r w:rsidR="000F4F20" w:rsidRPr="001F4690">
        <w:t xml:space="preserve">temeljem čl. 180. u svezi čl. 178. Stečajnog zakona odrediti </w:t>
      </w:r>
      <w:r w:rsidR="00BA4FF7" w:rsidRPr="001F4690">
        <w:t xml:space="preserve">i </w:t>
      </w:r>
      <w:r w:rsidR="000F4F20" w:rsidRPr="001F4690">
        <w:t xml:space="preserve">njegovo prisilno dovođenje. </w:t>
      </w:r>
    </w:p>
    <w:p w:rsidRDefault="00BA4FF7" w:rsidP="00DE7329" w:rsidR="00BA4FF7" w:rsidRPr="001F4690"/>
    <w:p w:rsidRDefault="001F4690" w:rsidP="00DE7329" w:rsidR="001F4690" w:rsidRPr="001F4690"/>
    <w:p w:rsidRDefault="00721F79" w:rsidP="00721F79" w:rsidR="00721F79" w:rsidRPr="001F4690">
      <w:pPr>
        <w:jc w:val="center"/>
      </w:pPr>
      <w:r w:rsidRPr="001F4690">
        <w:t>Obrazloženje</w:t>
      </w:r>
    </w:p>
    <w:p w:rsidRDefault="00D44689" w:rsidP="00360AB6" w:rsidR="00D44689" w:rsidRPr="001F4690"/>
    <w:p w:rsidRDefault="00BF1F07" w:rsidP="00C6495C" w:rsidR="00BF1F07" w:rsidRPr="001F4690">
      <w:pPr>
        <w:ind w:firstLine="708"/>
        <w:jc w:val="both"/>
      </w:pPr>
      <w:r w:rsidRPr="001F4690">
        <w:t xml:space="preserve">Trgovački sud u Zadru, rješenjem poslovni broj St-1124/16-61 od 6. lipnja 2017. obustavio je predstečajni postupak na uvodno označenim dužnikom sukladno odredbi </w:t>
      </w:r>
      <w:r w:rsidR="006B5F52" w:rsidRPr="001F4690">
        <w:t xml:space="preserve">čl. 64. st. 1. </w:t>
      </w:r>
      <w:proofErr w:type="spellStart"/>
      <w:r w:rsidR="006B5F52" w:rsidRPr="001F4690">
        <w:t>toč</w:t>
      </w:r>
      <w:proofErr w:type="spellEnd"/>
      <w:r w:rsidR="006B5F52" w:rsidRPr="001F4690">
        <w:t>. 6</w:t>
      </w:r>
      <w:r w:rsidRPr="001F4690">
        <w:t xml:space="preserve">. Stečajnog zakona (Narodne novine broj </w:t>
      </w:r>
      <w:r w:rsidR="006B5F52" w:rsidRPr="001F4690">
        <w:t>71/2015), a koje rješenje je postalo pravomoćno dana 25. listopada 2017.</w:t>
      </w:r>
    </w:p>
    <w:p w:rsidRDefault="006B5F52" w:rsidP="00C6495C" w:rsidR="00BF1F07" w:rsidRPr="001F4690">
      <w:pPr>
        <w:ind w:firstLine="708"/>
        <w:jc w:val="both"/>
      </w:pPr>
      <w:r w:rsidRPr="001F4690">
        <w:t xml:space="preserve">Budući da je odredbom čl. 64. st. 2. Stečajnog zakona propisano da će u slučajevima iz st. 1. ovog članka sud po služenoj dužnosti nastaviti postupak kao da je podnesen prijedlog za otvaranje stečajnog postupka, osim ako utvrdi da je dužnik sposoban za plaćanje i da je ispunio svoje obveze prema vjerovnicama.   </w:t>
      </w:r>
    </w:p>
    <w:p w:rsidRDefault="000630D6" w:rsidP="000630D6" w:rsidR="000630D6" w:rsidRPr="001F4690">
      <w:pPr>
        <w:ind w:firstLine="708"/>
        <w:jc w:val="both"/>
      </w:pPr>
      <w:r w:rsidRPr="001F4690">
        <w:t xml:space="preserve">U konkretnom slučaju iz Potvrde Financijske agencije o blokadi računa i novčanih sredstava ovršenika – dužnika ARANEA d.o.o., Silba, Silba 307, OIB:48167019004 od 25. srpnja 2018. (list spisa 1571) proizlazi da dužnik na računima i novčanim sredstvima na dan izdavanja potvrde ima evidentirano 226 dana neprekidne blokade odnosno ukupno 180 dana blokade u prethodnih 6 mjeseci zbog nepodmirenih osnova za plaćanje evidentiranih u očevidniku redoslijeda osnova za plaćanje. Nepodmirene obveze na dan izdavanja potvrde da iznose 485.922,52 kn. </w:t>
      </w:r>
    </w:p>
    <w:p w:rsidRDefault="000630D6" w:rsidP="000630D6" w:rsidR="00ED6162" w:rsidRPr="001F4690">
      <w:pPr>
        <w:ind w:firstLine="708"/>
        <w:jc w:val="both"/>
      </w:pPr>
      <w:r w:rsidRPr="001F4690">
        <w:lastRenderedPageBreak/>
        <w:t>Budući da iz predmetne potvrde Financijske agencije od 25. srpnja 2018</w:t>
      </w:r>
      <w:r w:rsidR="00ED6162" w:rsidRPr="001F4690">
        <w:t xml:space="preserve"> proizlazi da je utvrđeno postojanje stečajnog razloga – nesposobnost za plaćanje</w:t>
      </w:r>
      <w:r w:rsidR="002A72E9" w:rsidRPr="001F4690">
        <w:t xml:space="preserve"> predviđenog u čl. 6. st. 2. alineja </w:t>
      </w:r>
      <w:r w:rsidR="00067D16" w:rsidRPr="001F4690">
        <w:t>1</w:t>
      </w:r>
      <w:r w:rsidR="002A72E9" w:rsidRPr="001F4690">
        <w:t>. Stečajnog zakona</w:t>
      </w:r>
      <w:r w:rsidR="00067D16" w:rsidRPr="001F4690">
        <w:t xml:space="preserve">, to je valjalo odrediti ročište radi utvrđivanja uvjeta za otvaranje i vođenje stečajnog postupka.  </w:t>
      </w:r>
      <w:r w:rsidR="002A72E9" w:rsidRPr="001F4690">
        <w:t xml:space="preserve"> </w:t>
      </w:r>
    </w:p>
    <w:p w:rsidRDefault="005A3991" w:rsidP="00ED6162" w:rsidR="005A3991" w:rsidRPr="001F4690"/>
    <w:p w:rsidRDefault="00242F45" w:rsidP="00B0143C" w:rsidR="003C5ED2" w:rsidRPr="001F4690">
      <w:pPr>
        <w:jc w:val="center"/>
      </w:pPr>
      <w:r w:rsidRPr="001F4690">
        <w:t xml:space="preserve">U Zadru </w:t>
      </w:r>
      <w:r w:rsidR="000630D6" w:rsidRPr="001F4690">
        <w:t>30</w:t>
      </w:r>
      <w:r w:rsidR="00C6495C" w:rsidRPr="001F4690">
        <w:t xml:space="preserve">. srpnja </w:t>
      </w:r>
      <w:r w:rsidR="00D45E1C" w:rsidRPr="001F4690">
        <w:t>2018</w:t>
      </w:r>
      <w:r w:rsidR="001A5792" w:rsidRPr="001F4690">
        <w:t>.</w:t>
      </w:r>
      <w:r w:rsidR="00721F79" w:rsidRPr="001F4690">
        <w:t xml:space="preserve"> </w:t>
      </w:r>
      <w:r w:rsidR="00360AB6" w:rsidRPr="001F4690">
        <w:t xml:space="preserve"> </w:t>
      </w:r>
    </w:p>
    <w:p w:rsidRDefault="00B0143C" w:rsidP="008312E5" w:rsidR="00B0143C" w:rsidRPr="001F4690">
      <w:pPr>
        <w:jc w:val="center"/>
      </w:pPr>
    </w:p>
    <w:p w:rsidRDefault="00304659" w:rsidP="003A3B74" w:rsidR="00304659" w:rsidRPr="001F4690">
      <w:pPr>
        <w:jc w:val="right"/>
      </w:pPr>
      <w:r w:rsidRPr="001F4690">
        <w:tab/>
      </w:r>
      <w:r w:rsidRPr="001F4690">
        <w:tab/>
      </w:r>
      <w:r w:rsidRPr="001F4690">
        <w:tab/>
      </w:r>
      <w:r w:rsidRPr="001F4690">
        <w:tab/>
      </w:r>
      <w:r w:rsidRPr="001F4690">
        <w:tab/>
        <w:t xml:space="preserve"> </w:t>
      </w:r>
      <w:r w:rsidRPr="001F4690">
        <w:tab/>
        <w:t xml:space="preserve">        Sutkinja</w:t>
      </w:r>
    </w:p>
    <w:p w:rsidRDefault="00304659" w:rsidP="003A3B74" w:rsidR="00304659" w:rsidRPr="001F4690">
      <w:pPr>
        <w:jc w:val="right"/>
      </w:pPr>
      <w:r w:rsidRPr="001F4690">
        <w:tab/>
      </w:r>
      <w:r w:rsidRPr="001F4690">
        <w:tab/>
      </w:r>
      <w:r w:rsidRPr="001F4690">
        <w:tab/>
      </w:r>
      <w:r w:rsidRPr="001F4690">
        <w:tab/>
      </w:r>
      <w:r w:rsidRPr="001F4690">
        <w:tab/>
      </w:r>
      <w:r w:rsidRPr="001F4690">
        <w:tab/>
        <w:t xml:space="preserve">   </w:t>
      </w:r>
      <w:r w:rsidR="001F4690">
        <w:t xml:space="preserve">  </w:t>
      </w:r>
      <w:r w:rsidR="003A3B74">
        <w:t>Ana Markač</w:t>
      </w:r>
    </w:p>
    <w:p w:rsidRDefault="00BA4FF7" w:rsidP="003A3B74" w:rsidR="00BA4FF7" w:rsidRPr="001F4690">
      <w:pPr>
        <w:jc w:val="right"/>
      </w:pPr>
    </w:p>
    <w:p w:rsidRDefault="0020610B" w:rsidP="00721F79" w:rsidR="00721F79" w:rsidRPr="001F4690">
      <w:r w:rsidRPr="001F4690">
        <w:t>U</w:t>
      </w:r>
      <w:r w:rsidR="00721F79" w:rsidRPr="001F4690">
        <w:t xml:space="preserve">PUTA O PRAVNOM LIJEKU:  </w:t>
      </w:r>
    </w:p>
    <w:p w:rsidRDefault="00721F79" w:rsidP="005A7FDB" w:rsidR="005F65CA" w:rsidRPr="001F4690">
      <w:r w:rsidRPr="001F4690">
        <w:t>Protiv ovog rješenja nije dopuštena žalba.</w:t>
      </w:r>
    </w:p>
    <w:p w:rsidRDefault="005C0456" w:rsidP="005A7FDB" w:rsidR="005C0456" w:rsidRPr="001F4690"/>
    <w:p w:rsidRDefault="000A7C46" w:rsidP="0020610B" w:rsidR="000A7C46" w:rsidRPr="001F4690">
      <w:pPr>
        <w:ind w:firstLine="360"/>
      </w:pPr>
    </w:p>
    <w:p w:rsidRDefault="0020610B" w:rsidP="0020610B" w:rsidR="0020610B" w:rsidRPr="001F4690">
      <w:pPr>
        <w:ind w:firstLine="360"/>
      </w:pPr>
      <w:r w:rsidRPr="001F4690">
        <w:t xml:space="preserve">Dostaviti: </w:t>
      </w:r>
    </w:p>
    <w:p w:rsidRDefault="00A10BFD" w:rsidP="00242F45" w:rsidR="006315DD" w:rsidRPr="001F4690">
      <w:pPr>
        <w:numPr>
          <w:ilvl w:val="0"/>
          <w:numId w:val="3"/>
        </w:numPr>
      </w:pPr>
      <w:r w:rsidRPr="001F4690">
        <w:t xml:space="preserve">dužniku </w:t>
      </w:r>
      <w:r w:rsidR="000630D6" w:rsidRPr="001F4690">
        <w:t>ARANEA d.o.o., Silba, Silba 307</w:t>
      </w:r>
    </w:p>
    <w:p w:rsidRDefault="00C6495C" w:rsidP="00C6495C" w:rsidR="00C6495C" w:rsidRPr="001F4690">
      <w:pPr>
        <w:pStyle w:val="Tijeloteksta"/>
        <w:numPr>
          <w:ilvl w:val="0"/>
          <w:numId w:val="3"/>
        </w:numPr>
        <w:rPr>
          <w:szCs w:val="24"/>
        </w:rPr>
      </w:pPr>
      <w:r w:rsidRPr="001F4690">
        <w:rPr>
          <w:szCs w:val="24"/>
        </w:rPr>
        <w:t xml:space="preserve">zastupniku po zakonu </w:t>
      </w:r>
      <w:r w:rsidR="000630D6" w:rsidRPr="001F4690">
        <w:rPr>
          <w:szCs w:val="24"/>
        </w:rPr>
        <w:t xml:space="preserve">Ivana </w:t>
      </w:r>
      <w:proofErr w:type="spellStart"/>
      <w:r w:rsidR="000630D6" w:rsidRPr="001F4690">
        <w:rPr>
          <w:szCs w:val="24"/>
        </w:rPr>
        <w:t>Motušiću</w:t>
      </w:r>
      <w:proofErr w:type="spellEnd"/>
      <w:r w:rsidR="000630D6" w:rsidRPr="001F4690">
        <w:rPr>
          <w:szCs w:val="24"/>
        </w:rPr>
        <w:t xml:space="preserve"> iz Silbe, </w:t>
      </w:r>
      <w:r w:rsidR="003A3B74">
        <w:rPr>
          <w:szCs w:val="24"/>
        </w:rPr>
        <w:t>Silba 307</w:t>
      </w:r>
    </w:p>
    <w:p w:rsidRDefault="0020610B" w:rsidP="00242F45" w:rsidR="00AB76CD" w:rsidRPr="001F4690">
      <w:pPr>
        <w:numPr>
          <w:ilvl w:val="0"/>
          <w:numId w:val="3"/>
        </w:numPr>
      </w:pPr>
      <w:r w:rsidRPr="001F4690">
        <w:t>FINA</w:t>
      </w:r>
      <w:r w:rsidR="00F835AE" w:rsidRPr="001F4690">
        <w:t xml:space="preserve"> </w:t>
      </w:r>
      <w:r w:rsidR="00004F3B" w:rsidRPr="001F4690">
        <w:t xml:space="preserve"> </w:t>
      </w:r>
    </w:p>
    <w:p w:rsidRDefault="00917A5C" w:rsidP="0020610B" w:rsidR="0020610B">
      <w:pPr>
        <w:numPr>
          <w:ilvl w:val="0"/>
          <w:numId w:val="3"/>
        </w:numPr>
      </w:pPr>
      <w:r w:rsidRPr="001F4690">
        <w:t>Porezna uprava</w:t>
      </w:r>
      <w:r w:rsidR="0020610B" w:rsidRPr="001F4690">
        <w:t xml:space="preserve"> </w:t>
      </w:r>
      <w:r w:rsidR="00D44689" w:rsidRPr="001F4690">
        <w:t>Zadar</w:t>
      </w:r>
      <w:r w:rsidR="00F835AE" w:rsidRPr="001F4690">
        <w:t xml:space="preserve"> </w:t>
      </w:r>
    </w:p>
    <w:p w:rsidRDefault="003A3B74" w:rsidP="0020610B" w:rsidR="003A3B74" w:rsidRPr="001F4690">
      <w:pPr>
        <w:numPr>
          <w:ilvl w:val="0"/>
          <w:numId w:val="3"/>
        </w:numPr>
      </w:pPr>
      <w:r>
        <w:t>RH putem ŽDO-a u Zadru</w:t>
      </w:r>
    </w:p>
    <w:p w:rsidRDefault="002B5525" w:rsidP="008312E5" w:rsidR="008312E5" w:rsidRPr="001F4690">
      <w:pPr>
        <w:numPr>
          <w:ilvl w:val="0"/>
          <w:numId w:val="3"/>
        </w:numPr>
      </w:pPr>
      <w:r w:rsidRPr="001F4690">
        <w:t>e-</w:t>
      </w:r>
      <w:r w:rsidR="008312E5" w:rsidRPr="001F4690">
        <w:t xml:space="preserve">Oglasna </w:t>
      </w:r>
      <w:r w:rsidR="0020610B" w:rsidRPr="001F4690">
        <w:t>ploča</w:t>
      </w:r>
      <w:r w:rsidR="008312E5" w:rsidRPr="001F4690">
        <w:t xml:space="preserve"> sudova</w:t>
      </w:r>
    </w:p>
    <w:p w:rsidRDefault="0020610B" w:rsidP="008312E5" w:rsidR="0020610B" w:rsidRPr="001F4690">
      <w:pPr>
        <w:numPr>
          <w:ilvl w:val="0"/>
          <w:numId w:val="3"/>
        </w:numPr>
      </w:pPr>
      <w:r w:rsidRPr="001F4690">
        <w:t>u spis</w:t>
      </w:r>
    </w:p>
    <w:sectPr w:rsidSect="001F4690" w:rsidR="0020610B" w:rsidRPr="001F4690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BA1" w:rsidP="00AA1AD1" w:rsidR="00143BA1">
      <w:r>
        <w:separator/>
      </w:r>
    </w:p>
  </w:endnote>
  <w:endnote w:id="0" w:type="continuationSeparator">
    <w:p w:rsidRDefault="00143BA1" w:rsidP="00AA1AD1" w:rsidR="0014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BA1" w:rsidP="00AA1AD1" w:rsidR="00143BA1">
      <w:r>
        <w:separator/>
      </w:r>
    </w:p>
  </w:footnote>
  <w:footnote w:id="0" w:type="continuationSeparator">
    <w:p w:rsidRDefault="00143BA1" w:rsidP="00AA1AD1" w:rsidR="00143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6F0D9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04659">
      <w:rPr>
        <w:sz w:val="22"/>
        <w:szCs w:val="22"/>
      </w:rPr>
      <w:t>223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1F4690">
      <w:rPr>
        <w:sz w:val="22"/>
        <w:szCs w:val="22"/>
      </w:rPr>
      <w:t>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1F4690">
      <w:rPr>
        <w:sz w:val="22"/>
        <w:szCs w:val="22"/>
      </w:rPr>
      <w:t>228/2018-6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EA14CE"/>
    <w:multiLevelType w:val="hybridMultilevel"/>
    <w:tmpl w:val="2BEED44E"/>
    <w:lvl w:tplc="FAB69C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0D6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43BA1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4690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3B74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5F52"/>
    <w:rsid w:val="006B623D"/>
    <w:rsid w:val="006C4AC2"/>
    <w:rsid w:val="006D0A51"/>
    <w:rsid w:val="006D174C"/>
    <w:rsid w:val="006D199B"/>
    <w:rsid w:val="006D5A02"/>
    <w:rsid w:val="006D7645"/>
    <w:rsid w:val="006F0D9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A5DFC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261B"/>
    <w:rsid w:val="00BC4A0E"/>
    <w:rsid w:val="00BD1E38"/>
    <w:rsid w:val="00BD5761"/>
    <w:rsid w:val="00BD7F16"/>
    <w:rsid w:val="00BE39EA"/>
    <w:rsid w:val="00BF1F07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0D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0D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3CCD5-60D7-4405-866A-9F2754B7E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2496</properties:Characters>
  <properties:Lines>71</properties:Lines>
  <properties:Paragraphs>29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2018-07-02T07:35:00Z</dcterms:created>
  <dc:creator>Administrator</dc:creator>
  <cp:lastModifiedBy>Vedrana Raspović</cp:lastModifiedBy>
  <cp:lastPrinted>2018-07-30T06:12:00Z</cp:lastPrinted>
  <dcterms:modified xmlns:xsi="http://www.w3.org/2001/XMLSchema-instance" xsi:type="dcterms:W3CDTF">2018-07-30T06:56:00Z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(St-228-18  Pokretanje prethodnog postupka po službenoj dužnosti nakon obustave predstečajnog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