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a0da" w14:paraId="b65a0da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F266B0" w:rsidP="001B402A" w:rsidR="00F266B0">
      <w:pPr>
        <w:rPr>
          <w:b/>
        </w:rPr>
      </w:pPr>
    </w:p>
    <w:p w:rsidRDefault="00A512AA" w:rsidP="001B402A" w:rsidR="00A512AA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773073" w:rsidP="00A512AA" w:rsidR="00773073">
      <w:pPr>
        <w:rPr>
          <w:b/>
        </w:rPr>
      </w:pPr>
    </w:p>
    <w:p w:rsidRDefault="00A512AA" w:rsidP="00A512AA" w:rsidR="00A512AA">
      <w:pPr>
        <w:rPr>
          <w:b/>
        </w:rPr>
      </w:pPr>
    </w:p>
    <w:p w:rsidRDefault="00A512AA" w:rsidP="00A512AA" w:rsidR="00A512AA" w:rsidRPr="00BA62F2">
      <w:pPr>
        <w:rPr>
          <w:b/>
        </w:rPr>
      </w:pPr>
    </w:p>
    <w:p w:rsidRDefault="00773073" w:rsidP="00E75A6A" w:rsidR="000237B1">
      <w:pPr>
        <w:jc w:val="both"/>
      </w:pPr>
      <w:r>
        <w:tab/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kao stečajnom sucu </w:t>
      </w:r>
      <w:r w:rsidR="003450D0" w:rsidRPr="001A741C">
        <w:t xml:space="preserve">u stečajnom predmetu povodom </w:t>
      </w:r>
      <w:r w:rsidR="003450D0" w:rsidRPr="001A741C">
        <w:rPr>
          <w:szCs w:val="22"/>
        </w:rPr>
        <w:t xml:space="preserve">prijedloga </w:t>
      </w:r>
      <w:r w:rsidR="009171EE">
        <w:t xml:space="preserve">Financijske agencije, Regionalni centar Zagreb, </w:t>
      </w:r>
      <w:r w:rsidR="00CC4415">
        <w:t xml:space="preserve">Podružnica Varaždin, </w:t>
      </w:r>
      <w:r w:rsidR="003450D0" w:rsidRPr="00C774AF">
        <w:t xml:space="preserve">za </w:t>
      </w:r>
      <w:r w:rsidR="008621F4">
        <w:t>pokretanje skraćenog</w:t>
      </w:r>
      <w:r w:rsidR="003450D0" w:rsidRPr="00C774AF">
        <w:t xml:space="preserve"> stečajnog postupka nad dužnikom</w:t>
      </w:r>
      <w:r w:rsidR="00217C42">
        <w:t xml:space="preserve"> </w:t>
      </w:r>
      <w:r w:rsidR="008621F4">
        <w:t>TIM-P d.o.o. u likvidaciji, Čakovec, Putjane 103, OIB: 15354173112</w:t>
      </w:r>
      <w:r w:rsidR="009171EE">
        <w:t xml:space="preserve">, </w:t>
      </w:r>
      <w:r w:rsidR="008621F4">
        <w:t xml:space="preserve">kojeg zastupa punomoćnik Zoran Brica, odvjetnik iz Čakovca, </w:t>
      </w:r>
      <w:r w:rsidR="00DC2518">
        <w:t>1</w:t>
      </w:r>
      <w:r w:rsidR="00217C42">
        <w:t>8</w:t>
      </w:r>
      <w:r w:rsidR="00DC2518">
        <w:t>. ožujka</w:t>
      </w:r>
      <w:r w:rsidR="00CC4415">
        <w:t xml:space="preserve"> 2016.</w:t>
      </w:r>
    </w:p>
    <w:p w:rsidRDefault="00317732" w:rsidP="00773073" w:rsidR="00317732">
      <w:pPr>
        <w:jc w:val="both"/>
      </w:pPr>
    </w:p>
    <w:p w:rsidRDefault="00A512AA" w:rsidP="00773073" w:rsidR="00A512AA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A512AA" w:rsidP="00773073" w:rsidR="00A512AA">
      <w:pPr>
        <w:jc w:val="center"/>
      </w:pPr>
    </w:p>
    <w:p w:rsidRDefault="00317732" w:rsidP="00B12946" w:rsidR="00317732"/>
    <w:p w:rsidRDefault="008621F4" w:rsidP="00CC4415" w:rsidR="001B402A">
      <w:pPr>
        <w:numPr>
          <w:ilvl w:val="0"/>
          <w:numId w:val="5"/>
        </w:numPr>
        <w:jc w:val="both"/>
      </w:pPr>
      <w:r>
        <w:t>Obustavlja se skraćeni stečajni postupak i p</w:t>
      </w:r>
      <w:r w:rsidR="003E302F">
        <w:t xml:space="preserve">okreće se prethodni postupak radi </w:t>
      </w:r>
      <w:r w:rsidR="00A63D57">
        <w:t>ispitivanja</w:t>
      </w:r>
      <w:r w:rsidR="003E302F">
        <w:t xml:space="preserve"> uvjeta za otvaranje stečajnog postupka nad dužnikom</w:t>
      </w:r>
      <w:r w:rsidR="00217C42">
        <w:t xml:space="preserve"> </w:t>
      </w:r>
      <w:r>
        <w:t>TIM-P d.o.o. u likvidaciji, Čakovec, Putjane 103, OIB: 15354173112</w:t>
      </w:r>
      <w:r w:rsidR="007B7005">
        <w:t>.</w:t>
      </w:r>
    </w:p>
    <w:p w:rsidRDefault="00317732" w:rsidP="00317732" w:rsidR="00317732">
      <w:pPr>
        <w:ind w:left="1425"/>
        <w:jc w:val="both"/>
      </w:pPr>
    </w:p>
    <w:p w:rsidRDefault="000F67EC" w:rsidP="003450D0" w:rsidR="000F67EC">
      <w:pPr>
        <w:numPr>
          <w:ilvl w:val="0"/>
          <w:numId w:val="5"/>
        </w:numPr>
        <w:jc w:val="both"/>
      </w:pPr>
      <w:r>
        <w:t>Za privremenog stečajnog upravitelja imenuje se</w:t>
      </w:r>
      <w:r w:rsidR="008621F4">
        <w:t xml:space="preserve"> Miroslav Borš, Plemićeva 2, Zagreb, OIB: 69665623244</w:t>
      </w:r>
      <w:r w:rsidR="00217C42">
        <w:t xml:space="preserve">, </w:t>
      </w:r>
      <w:r w:rsidR="009171EE">
        <w:t>te se nalaže istom</w:t>
      </w:r>
      <w:r w:rsidR="00FA199E">
        <w:t xml:space="preserve"> </w:t>
      </w:r>
      <w:r w:rsidR="003C7413">
        <w:t>da u roku od 15 dana</w:t>
      </w:r>
      <w:r w:rsidR="00FA199E">
        <w:t xml:space="preserve"> dostavi ovome sudu pisano izvješće o</w:t>
      </w:r>
      <w:r w:rsidR="00F266B0">
        <w:t xml:space="preserve"> postojanju stečajnog razloga </w:t>
      </w:r>
      <w:r w:rsidR="008621F4">
        <w:t xml:space="preserve">nesposobnosti za plaćanje i </w:t>
      </w:r>
      <w:r w:rsidR="00F266B0">
        <w:t>prezaduženosti, odnosno da li je imovina dužnika manja od postojećih obveza</w:t>
      </w:r>
      <w:r w:rsidR="009171EE">
        <w:t xml:space="preserve">. 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A8650F">
        <w:t xml:space="preserve">za </w:t>
      </w:r>
      <w:r w:rsidR="00217C42">
        <w:t xml:space="preserve">25. travnja </w:t>
      </w:r>
      <w:r w:rsidR="009171EE">
        <w:t>2016</w:t>
      </w:r>
      <w:r w:rsidR="00F425EF">
        <w:t xml:space="preserve">. u </w:t>
      </w:r>
      <w:r w:rsidR="008621F4">
        <w:t>12,00</w:t>
      </w:r>
      <w:r w:rsidR="00044FAF">
        <w:t xml:space="preserve"> sati</w:t>
      </w:r>
      <w:r w:rsidR="00A63D57">
        <w:t xml:space="preserve">, te se dostavom ovog rješenja na ročište smatraju pozvani: </w:t>
      </w:r>
    </w:p>
    <w:p w:rsidRDefault="00156FB7" w:rsidP="00156FB7" w:rsidR="00156FB7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317732" w:rsidP="00CC4415" w:rsidR="003450D0">
      <w:pPr>
        <w:numPr>
          <w:ilvl w:val="0"/>
          <w:numId w:val="4"/>
        </w:numPr>
        <w:jc w:val="both"/>
      </w:pPr>
      <w:r>
        <w:t>privremeni stečajni upravitelj</w:t>
      </w:r>
      <w:r w:rsidR="009171EE">
        <w:t xml:space="preserve"> </w:t>
      </w:r>
      <w:r w:rsidR="008621F4">
        <w:t>Miroslav Borš, Plemićeva 2, Zagreb,</w:t>
      </w:r>
    </w:p>
    <w:p w:rsidRDefault="00FA199E" w:rsidP="00217C42" w:rsidR="00FA199E">
      <w:pPr>
        <w:numPr>
          <w:ilvl w:val="0"/>
          <w:numId w:val="4"/>
        </w:numPr>
        <w:jc w:val="both"/>
      </w:pPr>
      <w:r>
        <w:t>dužnik</w:t>
      </w:r>
      <w:r w:rsidR="009171EE">
        <w:t xml:space="preserve"> </w:t>
      </w:r>
      <w:r w:rsidR="008621F4">
        <w:t>TIM-P d.o.o. u likvidaciji, Čakovec, Putjane 103, po punomoćniku Zoranu Brica, odvjetniku iz Čakovca, S. Radića 19,</w:t>
      </w:r>
    </w:p>
    <w:p w:rsidRDefault="008621F4" w:rsidP="00EF4A9A" w:rsidR="00044FAF">
      <w:pPr>
        <w:numPr>
          <w:ilvl w:val="0"/>
          <w:numId w:val="4"/>
        </w:numPr>
        <w:jc w:val="both"/>
      </w:pPr>
      <w:r>
        <w:t xml:space="preserve">likvidator </w:t>
      </w:r>
      <w:r w:rsidR="003E198B">
        <w:t>dužnika</w:t>
      </w:r>
      <w:r>
        <w:t xml:space="preserve"> Zvonimir Roginek, Čakovec, S. Bencea 2,</w:t>
      </w:r>
      <w:r w:rsidR="009171EE">
        <w:t xml:space="preserve"> </w:t>
      </w:r>
    </w:p>
    <w:p w:rsidRDefault="00317732" w:rsidP="00A8650F" w:rsidR="00317732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2.</w:t>
      </w:r>
    </w:p>
    <w:p w:rsidRDefault="00F266B0" w:rsidP="00F266B0" w:rsidR="00F266B0">
      <w:pPr>
        <w:ind w:left="1068"/>
        <w:jc w:val="both"/>
      </w:pPr>
    </w:p>
    <w:p w:rsidRDefault="00217C42" w:rsidP="00217C42" w:rsidR="00DC2518">
      <w:pPr>
        <w:pStyle w:val="Odlomakpopisa"/>
        <w:numPr>
          <w:ilvl w:val="0"/>
          <w:numId w:val="5"/>
        </w:numPr>
        <w:jc w:val="both"/>
      </w:pPr>
      <w:r>
        <w:lastRenderedPageBreak/>
        <w:t>Nalaže se Financijskoj agenciji, Varaždin, da u roku od 8 dana dostavi ovome sudu podatak o danima neprekidne blokade računa dužnika</w:t>
      </w:r>
      <w:r w:rsidR="008621F4">
        <w:t xml:space="preserve"> TIM-P d.o.o. u likvidaciji, Čakovec, Putjane 103, OIB: 15354173112</w:t>
      </w:r>
      <w:r>
        <w:t>, i iznosu iz Očevidnika o redoslijedu osnova za plaćanje na računu dužnika za čije namirenje nema novčanih sredstava.</w:t>
      </w:r>
    </w:p>
    <w:p w:rsidRDefault="00014768" w:rsidP="00014768" w:rsidR="00014768">
      <w:pPr>
        <w:pStyle w:val="Odlomakpopisa"/>
        <w:ind w:left="1425"/>
        <w:jc w:val="both"/>
      </w:pPr>
    </w:p>
    <w:p w:rsidRDefault="00217C42" w:rsidP="00217C42" w:rsidR="00217C42">
      <w:pPr>
        <w:pStyle w:val="Odlomakpopisa"/>
        <w:numPr>
          <w:ilvl w:val="0"/>
          <w:numId w:val="5"/>
        </w:numPr>
        <w:jc w:val="both"/>
      </w:pPr>
      <w:r>
        <w:t xml:space="preserve">Nalaže se </w:t>
      </w:r>
      <w:r w:rsidR="008621F4">
        <w:t>likvidatoru</w:t>
      </w:r>
      <w:r>
        <w:t xml:space="preserve"> dužnika </w:t>
      </w:r>
      <w:r w:rsidR="008621F4">
        <w:t>TIM-P d.o.o. u likvidaciji, Čakovec, Putjane 103</w:t>
      </w:r>
      <w:r>
        <w:t xml:space="preserve">, </w:t>
      </w:r>
      <w:r w:rsidR="008621F4">
        <w:t xml:space="preserve">Zvonimiru Roginek, Čakovec, S. Bencea 2, </w:t>
      </w:r>
      <w:r>
        <w:t>da u roku od 8 dana, od primitka ovog rješenja dostavi ovome sudu prokazni popis imovine ovjeren kod javnog bilježnika na sačinjenom propisanom obrascu ili popis imovine i obveza dužnika sastavljen u skladu s čl. 17. Stečajnog zakona (Narodne novine broj 71/15, dalje SZ).</w:t>
      </w:r>
    </w:p>
    <w:p w:rsidRDefault="00014768" w:rsidP="00A512AA" w:rsidR="00014768"/>
    <w:p w:rsidRDefault="00A512AA" w:rsidP="00A512AA" w:rsidR="00A512AA"/>
    <w:p w:rsidRDefault="002B17BC" w:rsidP="00DC2518" w:rsidR="00DC2518">
      <w:pPr>
        <w:jc w:val="center"/>
      </w:pPr>
      <w:r>
        <w:t>Obrazloženje</w:t>
      </w:r>
    </w:p>
    <w:p w:rsidRDefault="00F266B0" w:rsidP="00DC2518" w:rsidR="00F266B0">
      <w:pPr>
        <w:jc w:val="center"/>
      </w:pPr>
    </w:p>
    <w:p w:rsidRDefault="00217C42" w:rsidP="00E47309" w:rsidR="00217C42">
      <w:pPr>
        <w:jc w:val="both"/>
      </w:pPr>
    </w:p>
    <w:p w:rsidRDefault="00E47309" w:rsidP="00E47309" w:rsidR="00E47309">
      <w:pPr>
        <w:jc w:val="both"/>
      </w:pPr>
      <w:r>
        <w:tab/>
        <w:t xml:space="preserve">Nakon što je Financijska agencija podnijela ovome sudu </w:t>
      </w:r>
      <w:r w:rsidR="00A512AA">
        <w:t>zahtjev</w:t>
      </w:r>
      <w:r>
        <w:t xml:space="preserve"> za provedbu skraćenog stečajnog postupka 10. studenog 2015. nad ovim dužnikom sud je objavio na mrežnoj stranici e-Oglasne ploče 19. siječnja 2016. oglas kojim utvrđuje da ukupni iznos evidentiranog duga dužnika iznosi 400.368,29 kn uz poziv likvidatoru Zvonimiru Roginek da dostavi prokazni popis imovine u roku od 15 dana, te vjerovnicima da u roku od 45 dana predlože otvaranje stečajnog postupka.</w:t>
      </w:r>
    </w:p>
    <w:p w:rsidRDefault="00E47309" w:rsidP="00E47309" w:rsidR="00E47309">
      <w:pPr>
        <w:jc w:val="both"/>
      </w:pPr>
    </w:p>
    <w:p w:rsidRDefault="00E47309" w:rsidP="00E47309" w:rsidR="00E47309">
      <w:pPr>
        <w:jc w:val="both"/>
      </w:pPr>
      <w:r>
        <w:tab/>
        <w:t>Likvidator dužnika je podneskom od 29. siječnja 2016. obavijestio ovaj sud da namiruje svoje obveze koje se nalaze u Očevidniku nepodmirenih tražbina te da on kao likvidator dovršava poslove u tijeku i namiruje vjerovnike, te da je podjela imovine dužnika u tijeku.</w:t>
      </w:r>
    </w:p>
    <w:p w:rsidRDefault="00E47309" w:rsidP="00E47309" w:rsidR="00E47309">
      <w:pPr>
        <w:jc w:val="both"/>
      </w:pPr>
    </w:p>
    <w:p w:rsidRDefault="00E47309" w:rsidP="00E47309" w:rsidR="00E47309">
      <w:pPr>
        <w:jc w:val="both"/>
      </w:pPr>
      <w:r>
        <w:tab/>
        <w:t xml:space="preserve">Uz ovaj podnesak direktor dužnika dostavio je izvadak iz zemljišnih knjiga </w:t>
      </w:r>
      <w:r w:rsidR="00273639">
        <w:t>(list 22 spisa) iz kojeg je razvidno da je dužnik vlasnik nekretnine čkbr. 535/a/b/1/1 industrijsko dvorište ulica Putjane, poslovni objekt ulica Putjane, sa ukupno 3075 m</w:t>
      </w:r>
      <w:r w:rsidR="00273639" w:rsidRPr="00BB14D5">
        <w:rPr>
          <w:vertAlign w:val="superscript"/>
        </w:rPr>
        <w:t>2</w:t>
      </w:r>
      <w:r w:rsidR="00273639">
        <w:t xml:space="preserve"> upisane u k.o. Čakovec, nije razvidan broj zk uloška</w:t>
      </w:r>
      <w:r w:rsidR="00BB14D5">
        <w:t>.</w:t>
      </w:r>
    </w:p>
    <w:p w:rsidRDefault="00217C42" w:rsidP="00217C42" w:rsidR="00217C42">
      <w:pPr>
        <w:jc w:val="both"/>
      </w:pPr>
    </w:p>
    <w:p w:rsidRDefault="00F266B0" w:rsidP="00F266B0" w:rsidR="00F266B0">
      <w:pPr>
        <w:jc w:val="both"/>
      </w:pPr>
      <w:r>
        <w:tab/>
        <w:t xml:space="preserve">S obzirom da je potrebno u prethodnom postupku utvrditi da li je imovina dužnika manja ili veća od postojećih obveza, </w:t>
      </w:r>
      <w:r w:rsidR="00BB14D5">
        <w:t xml:space="preserve">te da li postoji stečajni razlog kod dužnika, </w:t>
      </w:r>
      <w:r>
        <w:t xml:space="preserve">sud je u skladu sa čl. 115. i 128. </w:t>
      </w:r>
      <w:r w:rsidR="00CC1FDB" w:rsidRPr="00CC1FDB">
        <w:t xml:space="preserve">Stečajnog zakona (Narodne novine broj </w:t>
      </w:r>
      <w:r w:rsidR="00CC1FDB">
        <w:t xml:space="preserve">71/15, dalje SZ) </w:t>
      </w:r>
      <w:r>
        <w:t xml:space="preserve">pokrenuo ovaj prethodni postupak, imenovao privremenog stečajnog upravitelja </w:t>
      </w:r>
      <w:r w:rsidRPr="00F266B0">
        <w:t xml:space="preserve">u skladu s čl. 85. st. 2. SZ i Pravilnikom o pretpostavkama i načinu izbora stečajnog upravitelja metodom slučajnog </w:t>
      </w:r>
      <w:r>
        <w:t>odabira (Nar</w:t>
      </w:r>
      <w:r w:rsidR="00BB14D5">
        <w:t xml:space="preserve">odne novine 106/15), te </w:t>
      </w:r>
      <w:r>
        <w:t>zakazao ročište radi odlučivanja o prijedlogu.</w:t>
      </w:r>
    </w:p>
    <w:p w:rsidRDefault="00317732" w:rsidP="002B17BC" w:rsidR="00317732"/>
    <w:p w:rsidRDefault="00C229D0" w:rsidP="00317732" w:rsidR="00DB7D3A">
      <w:pPr>
        <w:jc w:val="center"/>
      </w:pPr>
      <w:r>
        <w:t>U Varaždinu</w:t>
      </w:r>
      <w:r w:rsidR="003E198B">
        <w:t xml:space="preserve">, </w:t>
      </w:r>
      <w:r w:rsidR="00DC2518">
        <w:t>1</w:t>
      </w:r>
      <w:r w:rsidR="00014768">
        <w:t>8</w:t>
      </w:r>
      <w:r w:rsidR="00DC2518">
        <w:t>. ožujka</w:t>
      </w:r>
      <w:r w:rsidR="00CC4415">
        <w:t xml:space="preserve"> 2016</w:t>
      </w:r>
      <w:r>
        <w:t>. godine.</w:t>
      </w:r>
    </w:p>
    <w:p w:rsidRDefault="00317732" w:rsidP="00710747" w:rsidR="00317732"/>
    <w:p w:rsidRDefault="00710747" w:rsidP="00710747" w:rsidR="00710747" w:rsidRPr="006F44C4"/>
    <w:p w:rsidRDefault="00710747" w:rsidP="00B54371" w:rsidR="00B54371">
      <w:pPr>
        <w:ind w:left="5664"/>
        <w:jc w:val="both"/>
      </w:pPr>
      <w:r w:rsidRPr="006F44C4">
        <w:tab/>
      </w:r>
      <w:r w:rsidR="00B54371">
        <w:t>SUDAC</w:t>
      </w:r>
    </w:p>
    <w:p w:rsidRDefault="00B54371" w:rsidP="00B54371" w:rsidR="00B54371">
      <w:pPr>
        <w:ind w:firstLine="708" w:left="5664"/>
        <w:jc w:val="both"/>
      </w:pPr>
    </w:p>
    <w:p w:rsidRDefault="00B54371" w:rsidP="00B54371" w:rsidR="00B54371">
      <w:pPr>
        <w:ind w:firstLine="708" w:left="4956"/>
        <w:jc w:val="both"/>
      </w:pPr>
      <w:r>
        <w:t>Ksenija Flack-Makitan, v.r.</w:t>
      </w:r>
    </w:p>
    <w:p w:rsidRDefault="00B54371" w:rsidP="00B54371" w:rsidR="00B54371">
      <w:pPr>
        <w:ind w:firstLine="708" w:left="4956"/>
        <w:jc w:val="both"/>
      </w:pPr>
    </w:p>
    <w:p w:rsidRDefault="00B54371" w:rsidP="00B54371" w:rsidR="00B54371">
      <w:pPr>
        <w:ind w:left="4956"/>
        <w:jc w:val="both"/>
      </w:pPr>
      <w:r>
        <w:t>Za točnost otpravka – ovlašteni službenik:</w:t>
      </w:r>
    </w:p>
    <w:p w:rsidRDefault="00516DB3" w:rsidP="00B54371" w:rsidR="00516DB3">
      <w:pPr>
        <w:ind w:left="5664"/>
        <w:jc w:val="both"/>
      </w:pPr>
    </w:p>
    <w:p w:rsidRDefault="00710747" w:rsidP="00014768" w:rsidR="00710747"/>
    <w:p w:rsidRDefault="00014768" w:rsidP="00014768" w:rsidR="00014768"/>
    <w:p w:rsidRDefault="001B402A" w:rsidP="00C229D0" w:rsidR="001B402A">
      <w:pPr>
        <w:ind w:firstLine="708" w:left="4248"/>
        <w:jc w:val="center"/>
      </w:pPr>
    </w:p>
    <w:p w:rsidRDefault="00CC1FDB" w:rsidP="001B402A" w:rsidR="00C229D0" w:rsidRPr="00CC1FDB">
      <w:r w:rsidRPr="00CC1FDB">
        <w:t>POUKA O PRAVNOM LIJEKU:</w:t>
      </w:r>
    </w:p>
    <w:p w:rsidRDefault="00CC1FDB" w:rsidP="00CC1FDB" w:rsidR="00CC1FDB" w:rsidRPr="00D02E3D">
      <w:pPr>
        <w:jc w:val="both"/>
      </w:pPr>
      <w:r w:rsidRPr="00D02E3D">
        <w:t xml:space="preserve">Protiv </w:t>
      </w:r>
      <w:r w:rsidR="00A403E8">
        <w:t xml:space="preserve">točke II. </w:t>
      </w:r>
      <w:r w:rsidRPr="00D02E3D">
        <w:t xml:space="preserve">ovoga rješenja može se podnijeti žalba u roku od osam dana od </w:t>
      </w:r>
      <w:r>
        <w:t xml:space="preserve">primitka ovog rješenja, pismeno u četiri (4) </w:t>
      </w:r>
      <w:r w:rsidRPr="00D02E3D">
        <w:t xml:space="preserve">primjerka, putem ovoga </w:t>
      </w:r>
      <w:r>
        <w:t>suda, Visokom trgovačkom sudu Republike Hrvatske u Zagrebu</w:t>
      </w:r>
      <w:r w:rsidRPr="00D02E3D">
        <w:t xml:space="preserve">. </w:t>
      </w:r>
    </w:p>
    <w:p w:rsidRDefault="00CC1FDB" w:rsidP="001B402A" w:rsidR="00CC1FDB" w:rsidRPr="00900174">
      <w:pPr>
        <w:rPr>
          <w:u w:val="single"/>
        </w:rPr>
      </w:pPr>
    </w:p>
    <w:p w:rsidRDefault="000237B1" w:rsidP="00F472B4" w:rsidR="000237B1"/>
    <w:p w:rsidRDefault="00E75A6A" w:rsidP="001B402A" w:rsidR="0000620E">
      <w:r>
        <w:t>DNA:</w:t>
      </w:r>
    </w:p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</w:p>
    <w:p w:rsidRDefault="00CC4415" w:rsidP="00014768" w:rsidR="00EF4A9A">
      <w:pPr>
        <w:numPr>
          <w:ilvl w:val="0"/>
          <w:numId w:val="4"/>
        </w:numPr>
        <w:jc w:val="both"/>
      </w:pPr>
      <w:r w:rsidRPr="00CC4415">
        <w:t xml:space="preserve">privremeni stečajni upravitelj </w:t>
      </w:r>
      <w:r w:rsidR="00A512AA">
        <w:t>Miroslav Borš, Plemićeva 2, Zagreb,</w:t>
      </w:r>
    </w:p>
    <w:p w:rsidRDefault="00CC1FDB" w:rsidP="00EF4A9A" w:rsidR="00CC1FDB">
      <w:pPr>
        <w:numPr>
          <w:ilvl w:val="0"/>
          <w:numId w:val="4"/>
        </w:numPr>
        <w:jc w:val="both"/>
      </w:pPr>
      <w:r>
        <w:t>dužnik</w:t>
      </w:r>
      <w:r w:rsidR="00A512AA">
        <w:t>,</w:t>
      </w:r>
      <w:r>
        <w:t xml:space="preserve"> </w:t>
      </w:r>
      <w:r w:rsidR="00A512AA">
        <w:t>po punomoćniku Zoranu Brica, odvjetniku iz Čakovca, S. Radića 19,</w:t>
      </w:r>
    </w:p>
    <w:p w:rsidRDefault="00A512AA" w:rsidP="00A512AA" w:rsidR="00A512AA">
      <w:pPr>
        <w:numPr>
          <w:ilvl w:val="0"/>
          <w:numId w:val="4"/>
        </w:numPr>
        <w:jc w:val="both"/>
      </w:pPr>
      <w:r>
        <w:t xml:space="preserve">likvidator dužnika Zvonimir Roginek, Čakovec, S. Bencea 2, </w:t>
      </w:r>
    </w:p>
    <w:p w:rsidRDefault="00CC1FDB" w:rsidP="00CC1FDB" w:rsidR="00CC1FDB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E829E1" w:rsidP="00CC1FDB" w:rsidR="00E829E1">
      <w:pPr>
        <w:numPr>
          <w:ilvl w:val="0"/>
          <w:numId w:val="4"/>
        </w:numPr>
        <w:jc w:val="both"/>
      </w:pPr>
      <w:r>
        <w:t>Sudski registar, radi zabilježbe,</w:t>
      </w:r>
    </w:p>
    <w:p w:rsidRDefault="00317732" w:rsidP="00317732" w:rsidR="00317732">
      <w:pPr>
        <w:numPr>
          <w:ilvl w:val="0"/>
          <w:numId w:val="4"/>
        </w:numPr>
        <w:jc w:val="both"/>
      </w:pPr>
      <w:r>
        <w:t>E-oglasna ploča,</w:t>
      </w:r>
    </w:p>
    <w:p w:rsidRDefault="00E75A6A" w:rsidP="00317732" w:rsidR="00E75A6A">
      <w:pPr>
        <w:ind w:left="720"/>
        <w:jc w:val="both"/>
      </w:pPr>
    </w:p>
    <w:sectPr w:rsidSect="00A512AA" w:rsidR="00E75A6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D87" w:rsidR="00D63D87">
      <w:r>
        <w:separator/>
      </w:r>
    </w:p>
  </w:endnote>
  <w:endnote w:id="0" w:type="continuationSeparator">
    <w:p w:rsidRDefault="00D63D87" w:rsidR="00D63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D87" w:rsidR="00D63D87">
      <w:r>
        <w:separator/>
      </w:r>
    </w:p>
  </w:footnote>
  <w:footnote w:id="0" w:type="continuationSeparator">
    <w:p w:rsidRDefault="00D63D87" w:rsidR="00D63D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A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B402A" w:rsidP="00A512AA" w:rsidR="00D97B7E">
    <w:pPr>
      <w:ind w:left="5664"/>
    </w:pPr>
    <w:r w:rsidRPr="001B402A">
      <w:t xml:space="preserve">Poslovni </w:t>
    </w:r>
    <w:r>
      <w:t>b</w:t>
    </w:r>
    <w:r w:rsidR="00CC1FDB">
      <w:t>roj: 5 St-</w:t>
    </w:r>
    <w:r w:rsidR="008621F4">
      <w:t>763/15-7</w:t>
    </w:r>
  </w:p>
  <w:p w:rsidRDefault="00A512AA" w:rsidP="00A512AA" w:rsidR="00A512AA"/>
  <w:p w:rsidRDefault="00A512AA" w:rsidP="00A512AA" w:rsidR="00A512AA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8621F4">
      <w:t>763/15-7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5265"/>
    <w:rsid w:val="00044FAF"/>
    <w:rsid w:val="00052F4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217C42"/>
    <w:rsid w:val="00273639"/>
    <w:rsid w:val="002B17BC"/>
    <w:rsid w:val="00317732"/>
    <w:rsid w:val="00320E05"/>
    <w:rsid w:val="003210FF"/>
    <w:rsid w:val="003450D0"/>
    <w:rsid w:val="00356405"/>
    <w:rsid w:val="003C7413"/>
    <w:rsid w:val="003E198B"/>
    <w:rsid w:val="003E302F"/>
    <w:rsid w:val="004329E6"/>
    <w:rsid w:val="00445898"/>
    <w:rsid w:val="004709ED"/>
    <w:rsid w:val="004874C2"/>
    <w:rsid w:val="004D2751"/>
    <w:rsid w:val="00516DB3"/>
    <w:rsid w:val="00522754"/>
    <w:rsid w:val="00525F66"/>
    <w:rsid w:val="005C652B"/>
    <w:rsid w:val="005D5FDE"/>
    <w:rsid w:val="005F531A"/>
    <w:rsid w:val="00613C69"/>
    <w:rsid w:val="006314E7"/>
    <w:rsid w:val="00637ACC"/>
    <w:rsid w:val="00661278"/>
    <w:rsid w:val="00670E34"/>
    <w:rsid w:val="006763ED"/>
    <w:rsid w:val="006C644F"/>
    <w:rsid w:val="00710747"/>
    <w:rsid w:val="00712B47"/>
    <w:rsid w:val="00724C37"/>
    <w:rsid w:val="00726697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621F4"/>
    <w:rsid w:val="008A5E05"/>
    <w:rsid w:val="008F0D12"/>
    <w:rsid w:val="008F20EE"/>
    <w:rsid w:val="00900174"/>
    <w:rsid w:val="00900C91"/>
    <w:rsid w:val="00916A27"/>
    <w:rsid w:val="009171EE"/>
    <w:rsid w:val="00921C1E"/>
    <w:rsid w:val="00930D25"/>
    <w:rsid w:val="009370A7"/>
    <w:rsid w:val="00973E69"/>
    <w:rsid w:val="009A25AA"/>
    <w:rsid w:val="009A3681"/>
    <w:rsid w:val="009B5F4A"/>
    <w:rsid w:val="009C5D48"/>
    <w:rsid w:val="00A037F6"/>
    <w:rsid w:val="00A30183"/>
    <w:rsid w:val="00A403E8"/>
    <w:rsid w:val="00A512AA"/>
    <w:rsid w:val="00A63D57"/>
    <w:rsid w:val="00A8650F"/>
    <w:rsid w:val="00A872FD"/>
    <w:rsid w:val="00AE2489"/>
    <w:rsid w:val="00AE4B2E"/>
    <w:rsid w:val="00B12946"/>
    <w:rsid w:val="00B54371"/>
    <w:rsid w:val="00B6015F"/>
    <w:rsid w:val="00BB14D5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82768"/>
    <w:rsid w:val="00CC01BB"/>
    <w:rsid w:val="00CC1FDB"/>
    <w:rsid w:val="00CC4415"/>
    <w:rsid w:val="00CF277D"/>
    <w:rsid w:val="00D23704"/>
    <w:rsid w:val="00D35A94"/>
    <w:rsid w:val="00D63D87"/>
    <w:rsid w:val="00D76C7A"/>
    <w:rsid w:val="00D82AED"/>
    <w:rsid w:val="00D93331"/>
    <w:rsid w:val="00D97B7E"/>
    <w:rsid w:val="00DB7D3A"/>
    <w:rsid w:val="00DC2518"/>
    <w:rsid w:val="00DC4D80"/>
    <w:rsid w:val="00E47309"/>
    <w:rsid w:val="00E75A6A"/>
    <w:rsid w:val="00E75F10"/>
    <w:rsid w:val="00E829E1"/>
    <w:rsid w:val="00EB44D6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A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A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A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A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A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A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A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A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031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St-763/2015</izvorni_sadrzaj>
    <derivirana_varijabla naziv="DomainObject.Predmet.OznakaBroj_1">St-763/2015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TIM-P PROIZVODNJA, TRGOVINA, INŽENJERING I MARKETING društvo s ograničenom odgovornošću u likvidaciji</izvorni_sadrzaj>
    <derivirana_varijabla naziv="DomainObject.Predmet.ProtustrankaFormated_1">  TIM-P PROIZVODNJA, TRGOVINA, INŽENJERING I MARKETING društvo s ograničenom odgovornošću u likvidaciji</derivirana_varijabla>
  </DomainObject.Predmet.ProtustrankaFormated>
  <DomainObject.Predmet.ProtustrankaFormatedOIB>
    <izvorni_sadrzaj>  TIM-P PROIZVODNJA, TRGOVINA, INŽENJERING I MARKETING društvo s ograničenom odgovornošću u likvidaciji, OIB 15354173112</izvorni_sadrzaj>
    <derivirana_varijabla naziv="DomainObject.Predmet.ProtustrankaFormatedOIB_1">  TIM-P PROIZVODNJA, TRGOVINA, INŽENJERING I MARKETING društvo s ograničenom odgovornošću u likvidaciji, OIB 15354173112</derivirana_varijabla>
  </DomainObject.Predmet.ProtustrankaFormatedOIB>
  <DomainObject.Predmet.ProtustrankaFormatedWithAdress>
    <izvorni_sadrzaj> TIM-P PROIZVODNJA, TRGOVINA, INŽENJERING I MARKETING društvo s ograničenom odgovornošću u likvidaciji, Putjane 103, 40000 Čakovec</izvorni_sadrzaj>
    <derivirana_varijabla naziv="DomainObject.Predmet.ProtustrankaFormatedWithAdress_1"> TIM-P PROIZVODNJA, TRGOVINA, INŽENJERING I MARKETING društvo s ograničenom odgovornošću u likvidaciji, Putjane 103, 40000 Čakovec</derivirana_varijabla>
  </DomainObject.Predmet.ProtustrankaFormatedWithAdress>
  <DomainObject.Predmet.ProtustrankaFormatedWithAdressOIB>
    <izvorni_sadrzaj> TIM-P PROIZVODNJA, TRGOVINA, INŽENJERING I MARKETING društvo s ograničenom odgovornošću u likvidaciji, OIB 15354173112, Putjane 103, 40000 Čakovec</izvorni_sadrzaj>
    <derivirana_varijabla naziv="DomainObject.Predmet.ProtustrankaFormatedWithAdressOIB_1"> TIM-P PROIZVODNJA, TRGOVINA, INŽENJERING I MARKETING društvo s ograničenom odgovornošću u likvidaciji, OIB 15354173112, Putjane 103, 40000 Čakovec</derivirana_varijabla>
  </DomainObject.Predmet.ProtustrankaFormatedWithAdressOIB>
  <DomainObject.Predmet.ProtustrankaWithAdress>
    <izvorni_sadrzaj>TIM-P PROIZVODNJA, TRGOVINA, INŽENJERING I MARKETING društvo s ograničenom odgovornošću u likvidaciji Putjane 103, 40000 Čakovec</izvorni_sadrzaj>
    <derivirana_varijabla naziv="DomainObject.Predmet.ProtustrankaWithAdress_1">TIM-P PROIZVODNJA, TRGOVINA, INŽENJERING I MARKETING društvo s ograničenom odgovornošću u likvidaciji Putjane 103, 40000 Čakovec</derivirana_varijabla>
  </DomainObject.Predmet.ProtustrankaWithAdress>
  <DomainObject.Predmet.ProtustrankaWithAdressOIB>
    <izvorni_sadrzaj>TIM-P PROIZVODNJA, TRGOVINA, INŽENJERING I MARKETING društvo s ograničenom odgovornošću u likvidaciji, OIB 15354173112, Putjane 103, 40000 Čakovec</izvorni_sadrzaj>
    <derivirana_varijabla naziv="DomainObject.Predmet.ProtustrankaWithAdressOIB_1">TIM-P PROIZVODNJA, TRGOVINA, INŽENJERING I MARKETING društvo s ograničenom odgovornošću u likvidaciji, OIB 15354173112, Putjane 103, 40000 Čakovec</derivirana_varijabla>
  </DomainObject.Predmet.ProtustrankaWithAdressOIB>
  <DomainObject.Predmet.ProtustrankaNazivFormated>
    <izvorni_sadrzaj>TIM-P PROIZVODNJA, TRGOVINA, INŽENJERING I MARKETING društvo s ograničenom odgovornošću u likvidaciji</izvorni_sadrzaj>
    <derivirana_varijabla naziv="DomainObject.Predmet.ProtustrankaNazivFormated_1">TIM-P PROIZVODNJA, TRGOVINA, INŽENJERING I MARKETING društvo s ograničenom odgovornošću u likvidaciji</derivirana_varijabla>
  </DomainObject.Predmet.ProtustrankaNazivFormated>
  <DomainObject.Predmet.ProtustrankaNazivFormatedOIB>
    <izvorni_sadrzaj>TIM-P PROIZVODNJA, TRGOVINA, INŽENJERING I MARKETING društvo s ograničenom odgovornošću u likvidaciji, OIB 15354173112</izvorni_sadrzaj>
    <derivirana_varijabla naziv="DomainObject.Predmet.ProtustrankaNazivFormatedOIB_1">TIM-P PROIZVODNJA, TRGOVINA, INŽENJERING I MARKETING društvo s ograničenom odgovornošću u likvidaciji, OIB 15354173112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400368.29</izvorni_sadrzaj>
    <derivirana_varijabla naziv="DomainObject.Predmet.TrenutnaVrijednost_1">400368.29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TIM-P PROIZVODNJA, TRGOVINA, INŽENJERING I MARKETING društvo s ograničenom odgovornošću u likvidaciji</item>
    </izvorni_sadrzaj>
    <derivirana_varijabla naziv="DomainObject.Predmet.ProtuStrankaListFormated_1">
      <item>TIM-P PROIZVODNJA, TRGOVINA, INŽENJERING I MARKETING društvo s ograničenom odgovornošću u likvidaciji</item>
    </derivirana_varijabla>
  </DomainObject.Predmet.ProtuStrankaListFormated>
  <DomainObject.Predmet.ProtuStrankaListFormatedOIB>
    <izvorni_sadrzaj>
      <item>TIM-P PROIZVODNJA, TRGOVINA, INŽENJERING I MARKETING društvo s ograničenom odgovornošću u likvidaciji, OIB 15354173112</item>
    </izvorni_sadrzaj>
    <derivirana_varijabla naziv="DomainObject.Predmet.ProtuStrankaListFormatedOIB_1">
      <item>TIM-P PROIZVODNJA, TRGOVINA, INŽENJERING I MARKETING društvo s ograničenom odgovornošću u likvidaciji, OIB 15354173112</item>
    </derivirana_varijabla>
  </DomainObject.Predmet.ProtuStrankaListFormatedOIB>
  <DomainObject.Predmet.ProtuStrankaListFormatedWithAdress>
    <izvorni_sadrzaj>
      <item>TIM-P PROIZVODNJA, TRGOVINA, INŽENJERING I MARKETING društvo s ograničenom odgovornošću u likvidaciji, Putjane 103, 40000 Čakovec</item>
    </izvorni_sadrzaj>
    <derivirana_varijabla naziv="DomainObject.Predmet.ProtuStrankaListFormatedWithAdress_1">
      <item>TIM-P PROIZVODNJA, TRGOVINA, INŽENJERING I MARKETING društvo s ograničenom odgovornošću u likvidaciji, Putjane 103, 40000 Čakovec</item>
    </derivirana_varijabla>
  </DomainObject.Predmet.ProtuStrankaListFormatedWithAdress>
  <DomainObject.Predmet.ProtuStrankaListFormatedWithAdressOIB>
    <izvorni_sadrzaj>
      <item>TIM-P PROIZVODNJA, TRGOVINA, INŽENJERING I MARKETING društvo s ograničenom odgovornošću u likvidaciji, OIB 15354173112, Putjane 103, 40000 Čakovec</item>
    </izvorni_sadrzaj>
    <derivirana_varijabla naziv="DomainObject.Predmet.ProtuStrankaListFormatedWithAdressOIB_1">
      <item>TIM-P PROIZVODNJA, TRGOVINA, INŽENJERING I MARKETING društvo s ograničenom odgovornošću u likvidaciji, OIB 15354173112, Putjane 103, 40000 Čakovec</item>
    </derivirana_varijabla>
  </DomainObject.Predmet.ProtuStrankaListFormatedWithAdressOIB>
  <DomainObject.Predmet.ProtuStrankaListNazivFormated>
    <izvorni_sadrzaj>
      <item>TIM-P PROIZVODNJA, TRGOVINA, INŽENJERING I MARKETING društvo s ograničenom odgovornošću u likvidaciji</item>
    </izvorni_sadrzaj>
    <derivirana_varijabla naziv="DomainObject.Predmet.ProtuStrankaListNazivFormated_1">
      <item>TIM-P PROIZVODNJA, TRGOVINA, INŽENJERING I MARKETING društvo s ograničenom odgovornošću u likvidaciji</item>
    </derivirana_varijabla>
  </DomainObject.Predmet.ProtuStrankaListNazivFormated>
  <DomainObject.Predmet.ProtuStrankaListNazivFormatedOIB>
    <izvorni_sadrzaj>
      <item>TIM-P PROIZVODNJA, TRGOVINA, INŽENJERING I MARKETING društvo s ograničenom odgovornošću u likvidaciji, OIB 15354173112</item>
    </izvorni_sadrzaj>
    <derivirana_varijabla naziv="DomainObject.Predmet.ProtuStrankaListNazivFormatedOIB_1">
      <item>TIM-P PROIZVODNJA, TRGOVINA, INŽENJERING I MARKETING društvo s ograničenom odgovornošću u likvidaciji, OIB 15354173112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TIM-P PROIZVODNJA, TRGOVINA, INŽENJERING I MARKETING društvo s ograničenom odgovornošću u likvidaciji</izvorni_sadrzaj>
    <derivirana_varijabla naziv="DomainObject.Predmet.ProtustrankaIDrugi_1">TIM-P PROIZVODNJA, TRGOVINA, INŽENJERING I MARKETING društvo s ograničenom odgovornošću u likvidaciji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TIM-P PROIZVODNJA, TRGOVINA, INŽENJERING I MARKETING društvo s ograničenom odgovornošću u likvidaciji, OIB 15354173112, Putjane 103, 40000 Čakovec</izvorni_sadrzaj>
    <derivirana_varijabla naziv="DomainObject.Predmet.ProtustrankaIDrugiAdressOIB_1">TIM-P PROIZVODNJA, TRGOVINA, INŽENJERING I MARKETING društvo s ograničenom odgovornošću u likvidaciji, OIB 15354173112, Putjane 103,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TIM-P PROIZVODNJA, TRGOVINA, INŽENJERING I MARKETING društvo s ograničenom odgovornošću u likvidaciji</item>
      <item>E-oglasna ploča</item>
      <item>Sudski registar</item>
    </izvorni_sadrzaj>
    <derivirana_varijabla naziv="DomainObject.Predmet.SudioniciListNaziv_1">
      <item>Financijska agencija</item>
      <item>TIM-P PROIZVODNJA, TRGOVINA, INŽENJERING I MARKETING društvo s ograničenom odgovornošću u likvidaciji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TIM-P PROIZVODNJA, TRGOVINA, INŽENJERING I MARKETING društvo s ograničenom odgovornošću u likvidaciji, OIB 15354173112, Putjane 103,40000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TIM-P PROIZVODNJA, TRGOVINA, INŽENJERING I MARKETING društvo s ograničenom odgovornošću u likvidaciji, OIB 15354173112, Putjane 103,40000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15354173112</item>
      <item>, OIB null</item>
      <item>, OIB null</item>
    </izvorni_sadrzaj>
    <derivirana_varijabla naziv="DomainObject.Predmet.SudioniciListNazivOIB_1">
      <item>, OIB 85821130368</item>
      <item>, OIB 15354173112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730</properties:Words>
  <properties:Characters>4034</properties:Characters>
  <properties:Lines>114</properties:Lines>
  <properties:Paragraphs>36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2016-03-18T13:28:00Z</cp:lastPrinted>
  <dcterms:modified xmlns:xsi="http://www.w3.org/2001/XMLSchema-instance" xsi:type="dcterms:W3CDTF">2016-03-18T13:36:00Z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