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516d" w14:paraId="27f516d" w:rsidRDefault="006838BA" w:rsidR="006838BA" w:rsidRPr="008662DA">
      <w:pPr>
        <w15:collapsed w:val="false"/>
        <w:rPr>
          <w:sz w:val="24"/>
          <w:szCs w:val="24"/>
        </w:rPr>
      </w:pPr>
      <w:bookmarkStart w:name="_GoBack" w:id="0"/>
      <w:bookmarkEnd w:id="0"/>
      <w:r w:rsidRPr="008662DA">
        <w:rPr>
          <w:b/>
          <w:sz w:val="24"/>
          <w:szCs w:val="24"/>
        </w:rPr>
        <w:tab/>
      </w:r>
      <w:r w:rsidRPr="008662DA">
        <w:rPr>
          <w:b/>
          <w:sz w:val="24"/>
          <w:szCs w:val="24"/>
        </w:rPr>
        <w:tab/>
      </w:r>
      <w:r w:rsidRPr="008662DA">
        <w:rPr>
          <w:b/>
          <w:sz w:val="24"/>
          <w:szCs w:val="24"/>
        </w:rPr>
        <w:tab/>
      </w:r>
    </w:p>
    <w:tbl>
      <w:tblPr>
        <w:tblW w:type="auto" w:w="0"/>
        <w:tblInd w:type="dxa" w:w="288"/>
        <w:tblLook w:val="01E0" w:noVBand="0" w:noHBand="0" w:lastColumn="1" w:firstColumn="1" w:lastRow="1" w:firstRow="1"/>
      </w:tblPr>
      <w:tblGrid>
        <w:gridCol w:w="3060"/>
      </w:tblGrid>
      <w:tr w:rsidTr="00C24C72" w:rsidR="008662DA" w:rsidRPr="008662DA">
        <w:tc>
          <w:tcPr>
            <w:tcW w:type="dxa" w:w="3060"/>
          </w:tcPr>
          <w:p w:rsidRDefault="00FC1C16" w:rsidP="00C24C72" w:rsidR="00E23AA6" w:rsidRPr="008662DA">
            <w:pPr>
              <w:pStyle w:val="Naslov2"/>
              <w:rPr>
                <w:rFonts w:cs="Times New Roman" w:hAnsi="Times New Roman" w:ascii="Times New Roman"/>
                <w:b w:val="false"/>
                <w:bCs w:val="false"/>
                <w:i w:val="false"/>
                <w:sz w:val="24"/>
                <w:szCs w:val="24"/>
              </w:rPr>
            </w:pPr>
            <w:r w:rsidRPr="008662DA">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8662DA">
            <w:pPr>
              <w:pStyle w:val="Naslov2"/>
              <w:rPr>
                <w:rFonts w:cs="Times New Roman" w:hAnsi="Times New Roman" w:ascii="Times New Roman"/>
                <w:b w:val="false"/>
                <w:bCs w:val="false"/>
                <w:i w:val="false"/>
                <w:sz w:val="24"/>
                <w:szCs w:val="24"/>
              </w:rPr>
            </w:pPr>
            <w:r w:rsidRPr="008662DA">
              <w:rPr>
                <w:rFonts w:cs="Times New Roman" w:hAnsi="Times New Roman" w:ascii="Times New Roman"/>
                <w:b w:val="false"/>
                <w:bCs w:val="false"/>
                <w:i w:val="false"/>
                <w:sz w:val="24"/>
                <w:szCs w:val="24"/>
              </w:rPr>
              <w:t>REPUBLIKA HRVATSKA</w:t>
            </w:r>
          </w:p>
          <w:p w:rsidRDefault="0056018D" w:rsidP="00675DA9" w:rsidR="0056018D" w:rsidRPr="008662DA">
            <w:pPr>
              <w:rPr>
                <w:sz w:val="24"/>
                <w:szCs w:val="24"/>
              </w:rPr>
            </w:pPr>
            <w:r w:rsidRPr="008662DA">
              <w:rPr>
                <w:sz w:val="24"/>
                <w:szCs w:val="24"/>
              </w:rPr>
              <w:t>Trgovački sud u Zagrebu</w:t>
            </w:r>
          </w:p>
          <w:p w:rsidRDefault="0056018D" w:rsidP="00675DA9" w:rsidR="0056018D" w:rsidRPr="008662DA">
            <w:pPr>
              <w:rPr>
                <w:sz w:val="24"/>
                <w:szCs w:val="24"/>
              </w:rPr>
            </w:pPr>
            <w:r w:rsidRPr="008662DA">
              <w:rPr>
                <w:sz w:val="24"/>
                <w:szCs w:val="24"/>
              </w:rPr>
              <w:t>Zagreb, Amruševa 2/II</w:t>
            </w:r>
          </w:p>
        </w:tc>
      </w:tr>
    </w:tbl>
    <w:p w:rsidRDefault="006838BA" w:rsidP="009A3E7E" w:rsidR="00675DA9" w:rsidRPr="008662DA">
      <w:pPr>
        <w:jc w:val="right"/>
        <w:rPr>
          <w:sz w:val="24"/>
          <w:szCs w:val="24"/>
        </w:rPr>
      </w:pPr>
      <w:r w:rsidRPr="008662DA">
        <w:rPr>
          <w:sz w:val="24"/>
          <w:szCs w:val="24"/>
          <w:lang w:val="pt-BR"/>
        </w:rPr>
        <w:t xml:space="preserve">     </w:t>
      </w:r>
      <w:r w:rsidR="0056018D" w:rsidRPr="008662DA">
        <w:rPr>
          <w:sz w:val="24"/>
          <w:szCs w:val="24"/>
          <w:lang w:val="pt-BR"/>
        </w:rPr>
        <w:t xml:space="preserve">                              </w:t>
      </w:r>
      <w:r w:rsidRPr="008662DA">
        <w:rPr>
          <w:sz w:val="24"/>
          <w:szCs w:val="24"/>
          <w:lang w:val="pt-BR"/>
        </w:rPr>
        <w:t xml:space="preserve"> </w:t>
      </w:r>
      <w:r w:rsidR="00675DA9" w:rsidRPr="008662DA">
        <w:rPr>
          <w:sz w:val="24"/>
          <w:szCs w:val="24"/>
        </w:rPr>
        <w:t>7</w:t>
      </w:r>
      <w:r w:rsidR="004E6AD4" w:rsidRPr="008662DA">
        <w:rPr>
          <w:sz w:val="24"/>
          <w:szCs w:val="24"/>
        </w:rPr>
        <w:t>2</w:t>
      </w:r>
      <w:r w:rsidR="001D411A" w:rsidRPr="008662DA">
        <w:rPr>
          <w:sz w:val="24"/>
          <w:szCs w:val="24"/>
        </w:rPr>
        <w:t>.</w:t>
      </w:r>
      <w:r w:rsidR="001D411A" w:rsidRPr="008662DA">
        <w:rPr>
          <w:b/>
          <w:sz w:val="24"/>
          <w:szCs w:val="24"/>
        </w:rPr>
        <w:t xml:space="preserve"> </w:t>
      </w:r>
      <w:r w:rsidR="001D411A" w:rsidRPr="008662DA">
        <w:rPr>
          <w:sz w:val="24"/>
          <w:szCs w:val="24"/>
        </w:rPr>
        <w:t>St-</w:t>
      </w:r>
      <w:r w:rsidR="00BB5195">
        <w:rPr>
          <w:sz w:val="24"/>
          <w:szCs w:val="24"/>
        </w:rPr>
        <w:t>622/2017</w:t>
      </w:r>
      <w:r w:rsidR="00FB0968">
        <w:rPr>
          <w:sz w:val="24"/>
          <w:szCs w:val="24"/>
        </w:rPr>
        <w:t>-22</w:t>
      </w:r>
    </w:p>
    <w:p w:rsidRDefault="00E1254B" w:rsidP="00B4321B" w:rsidR="00E1254B" w:rsidRPr="008662DA">
      <w:pPr>
        <w:jc w:val="center"/>
        <w:rPr>
          <w:sz w:val="24"/>
          <w:szCs w:val="24"/>
        </w:rPr>
      </w:pPr>
    </w:p>
    <w:p w:rsidRDefault="00B4321B" w:rsidP="00B4321B" w:rsidR="001D411A" w:rsidRPr="008662DA">
      <w:pPr>
        <w:jc w:val="center"/>
        <w:rPr>
          <w:sz w:val="24"/>
          <w:szCs w:val="24"/>
        </w:rPr>
      </w:pPr>
      <w:r w:rsidRPr="008662DA">
        <w:rPr>
          <w:sz w:val="24"/>
          <w:szCs w:val="24"/>
        </w:rPr>
        <w:t>R E P U B L I K A  H R V A T S K A</w:t>
      </w:r>
    </w:p>
    <w:p w:rsidRDefault="001D411A" w:rsidP="001D411A" w:rsidR="001D411A" w:rsidRPr="008662DA">
      <w:pPr>
        <w:rPr>
          <w:sz w:val="24"/>
          <w:szCs w:val="24"/>
        </w:rPr>
      </w:pPr>
      <w:r w:rsidRPr="008662DA">
        <w:rPr>
          <w:b/>
          <w:sz w:val="24"/>
          <w:szCs w:val="24"/>
        </w:rPr>
        <w:tab/>
      </w:r>
      <w:r w:rsidRPr="008662DA">
        <w:rPr>
          <w:b/>
          <w:sz w:val="24"/>
          <w:szCs w:val="24"/>
        </w:rPr>
        <w:tab/>
      </w:r>
      <w:r w:rsidRPr="008662DA">
        <w:rPr>
          <w:b/>
          <w:sz w:val="24"/>
          <w:szCs w:val="24"/>
        </w:rPr>
        <w:tab/>
      </w:r>
      <w:r w:rsidRPr="008662DA">
        <w:rPr>
          <w:b/>
          <w:sz w:val="24"/>
          <w:szCs w:val="24"/>
        </w:rPr>
        <w:tab/>
      </w:r>
      <w:r w:rsidRPr="008662DA">
        <w:rPr>
          <w:b/>
          <w:sz w:val="24"/>
          <w:szCs w:val="24"/>
        </w:rPr>
        <w:tab/>
      </w:r>
      <w:r w:rsidRPr="008662DA">
        <w:rPr>
          <w:b/>
          <w:sz w:val="24"/>
          <w:szCs w:val="24"/>
        </w:rPr>
        <w:tab/>
      </w:r>
      <w:r w:rsidRPr="008662DA">
        <w:rPr>
          <w:b/>
          <w:sz w:val="24"/>
          <w:szCs w:val="24"/>
        </w:rPr>
        <w:tab/>
      </w:r>
      <w:r w:rsidRPr="008662DA">
        <w:rPr>
          <w:b/>
          <w:sz w:val="24"/>
          <w:szCs w:val="24"/>
        </w:rPr>
        <w:tab/>
      </w:r>
      <w:r w:rsidRPr="008662DA">
        <w:rPr>
          <w:sz w:val="24"/>
          <w:szCs w:val="24"/>
        </w:rPr>
        <w:t xml:space="preserve">               </w:t>
      </w:r>
    </w:p>
    <w:p w:rsidRDefault="0048635D" w:rsidP="0048635D" w:rsidR="0048635D">
      <w:pPr>
        <w:ind w:left="2880"/>
        <w:rPr>
          <w:sz w:val="24"/>
          <w:szCs w:val="24"/>
        </w:rPr>
      </w:pPr>
      <w:r>
        <w:rPr>
          <w:b/>
          <w:sz w:val="24"/>
          <w:szCs w:val="24"/>
        </w:rPr>
        <w:t xml:space="preserve">         </w:t>
      </w:r>
      <w:r w:rsidR="001D411A" w:rsidRPr="008662DA">
        <w:rPr>
          <w:sz w:val="24"/>
          <w:szCs w:val="24"/>
        </w:rPr>
        <w:t>R J E Š E NJ E</w:t>
      </w:r>
    </w:p>
    <w:p w:rsidRDefault="001D411A" w:rsidP="001D411A" w:rsidR="001D411A" w:rsidRPr="008662DA">
      <w:pPr>
        <w:ind w:left="2880"/>
        <w:jc w:val="right"/>
        <w:rPr>
          <w:sz w:val="24"/>
          <w:szCs w:val="24"/>
        </w:rPr>
      </w:pPr>
      <w:r w:rsidRPr="008662DA">
        <w:rPr>
          <w:sz w:val="24"/>
          <w:szCs w:val="24"/>
        </w:rPr>
        <w:tab/>
      </w:r>
      <w:r w:rsidRPr="008662DA">
        <w:rPr>
          <w:sz w:val="24"/>
          <w:szCs w:val="24"/>
        </w:rPr>
        <w:tab/>
      </w:r>
      <w:r w:rsidRPr="008662DA">
        <w:rPr>
          <w:sz w:val="24"/>
          <w:szCs w:val="24"/>
        </w:rPr>
        <w:tab/>
      </w:r>
      <w:r w:rsidRPr="008662DA">
        <w:rPr>
          <w:sz w:val="24"/>
          <w:szCs w:val="24"/>
        </w:rPr>
        <w:tab/>
      </w:r>
      <w:r w:rsidRPr="008662DA">
        <w:rPr>
          <w:sz w:val="24"/>
          <w:szCs w:val="24"/>
        </w:rPr>
        <w:tab/>
      </w:r>
    </w:p>
    <w:p w:rsidRDefault="00BB5195" w:rsidP="00BB5195" w:rsidR="00BB5195">
      <w:pPr>
        <w:jc w:val="both"/>
        <w:rPr>
          <w:sz w:val="24"/>
          <w:szCs w:val="24"/>
        </w:rPr>
      </w:pPr>
      <w:r w:rsidRPr="00BB5195">
        <w:rPr>
          <w:sz w:val="24"/>
          <w:szCs w:val="24"/>
        </w:rPr>
        <w:t>Trgovački sud u Zagrebu, po sucu Nikoli Ribariću, u stečajnom predmetu u povodu zahtjeva FINANCIJSKE AGENCIJE, za provedbu stečajnog postupka nad dužnikom MAZALICA d.o.o., Zagreb (Grad Zagreb), Trg Dražena Petrovića</w:t>
      </w:r>
      <w:r w:rsidR="00C22E4E">
        <w:rPr>
          <w:sz w:val="24"/>
          <w:szCs w:val="24"/>
        </w:rPr>
        <w:t xml:space="preserve"> 3/IV, OIB:  87880741474, dana 6</w:t>
      </w:r>
      <w:r w:rsidRPr="00BB5195">
        <w:rPr>
          <w:sz w:val="24"/>
          <w:szCs w:val="24"/>
        </w:rPr>
        <w:t>. travnja 2017. godine</w:t>
      </w:r>
    </w:p>
    <w:p w:rsidRDefault="00BB5195" w:rsidP="00BB5195" w:rsidR="00BB5195" w:rsidRPr="00BB5195">
      <w:pPr>
        <w:jc w:val="both"/>
        <w:rPr>
          <w:sz w:val="24"/>
          <w:szCs w:val="24"/>
        </w:rPr>
      </w:pPr>
    </w:p>
    <w:p w:rsidRDefault="00043D7A" w:rsidR="00043D7A">
      <w:pPr>
        <w:jc w:val="center"/>
        <w:rPr>
          <w:sz w:val="24"/>
          <w:szCs w:val="24"/>
        </w:rPr>
      </w:pPr>
    </w:p>
    <w:p w:rsidRDefault="006838BA" w:rsidR="006838BA" w:rsidRPr="008662DA">
      <w:pPr>
        <w:jc w:val="center"/>
        <w:rPr>
          <w:sz w:val="24"/>
          <w:szCs w:val="24"/>
        </w:rPr>
      </w:pPr>
      <w:r w:rsidRPr="008662DA">
        <w:rPr>
          <w:sz w:val="24"/>
          <w:szCs w:val="24"/>
        </w:rPr>
        <w:t>r i j e š i o     j e</w:t>
      </w:r>
    </w:p>
    <w:p w:rsidRDefault="006838BA" w:rsidR="006838BA" w:rsidRPr="008662DA">
      <w:pPr>
        <w:jc w:val="center"/>
        <w:rPr>
          <w:b/>
          <w:sz w:val="24"/>
          <w:szCs w:val="24"/>
        </w:rPr>
      </w:pPr>
    </w:p>
    <w:p w:rsidRDefault="00CB0F34" w:rsidP="001D411A" w:rsidR="00FE0498" w:rsidRPr="00E43FC2">
      <w:pPr>
        <w:jc w:val="both"/>
        <w:rPr>
          <w:sz w:val="24"/>
          <w:szCs w:val="24"/>
        </w:rPr>
      </w:pPr>
      <w:r w:rsidRPr="00E43FC2">
        <w:rPr>
          <w:sz w:val="24"/>
          <w:szCs w:val="24"/>
        </w:rPr>
        <w:t>I</w:t>
      </w:r>
      <w:r w:rsidR="00A84621" w:rsidRPr="00E43FC2">
        <w:rPr>
          <w:sz w:val="24"/>
          <w:szCs w:val="24"/>
        </w:rPr>
        <w:t>.</w:t>
      </w:r>
      <w:r w:rsidRPr="00E43FC2">
        <w:rPr>
          <w:sz w:val="24"/>
          <w:szCs w:val="24"/>
        </w:rPr>
        <w:tab/>
      </w:r>
      <w:r w:rsidR="006838BA" w:rsidRPr="00E43FC2">
        <w:rPr>
          <w:sz w:val="24"/>
          <w:szCs w:val="24"/>
        </w:rPr>
        <w:t xml:space="preserve">Otvara se stečajni postupak nad dužnikom </w:t>
      </w:r>
      <w:r w:rsidR="00BB5195" w:rsidRPr="00BB5195">
        <w:rPr>
          <w:sz w:val="24"/>
          <w:szCs w:val="24"/>
        </w:rPr>
        <w:t>MAZALICA d.o.o., Zagreb (Grad Zagreb), Trg Dražena Petrovića 3/IV, OIB:  87880741474</w:t>
      </w:r>
      <w:r w:rsidR="002A35E4" w:rsidRPr="00E43FC2">
        <w:rPr>
          <w:sz w:val="24"/>
          <w:szCs w:val="24"/>
        </w:rPr>
        <w:t>.</w:t>
      </w:r>
    </w:p>
    <w:p w:rsidRDefault="00CB0F34" w:rsidP="00E43FC2" w:rsidR="00E43FC2" w:rsidRPr="00E43FC2">
      <w:pPr>
        <w:pStyle w:val="BodyText21"/>
        <w:ind w:firstLine="0" w:left="0"/>
        <w:rPr>
          <w:rFonts w:hAnsi="Times New Roman" w:ascii="Times New Roman"/>
          <w:szCs w:val="24"/>
        </w:rPr>
      </w:pPr>
      <w:r w:rsidRPr="00E43FC2">
        <w:rPr>
          <w:rFonts w:hAnsi="Times New Roman" w:ascii="Times New Roman"/>
          <w:szCs w:val="24"/>
        </w:rPr>
        <w:t>II</w:t>
      </w:r>
      <w:r w:rsidR="00A84621" w:rsidRPr="00E43FC2">
        <w:rPr>
          <w:rFonts w:hAnsi="Times New Roman" w:ascii="Times New Roman"/>
          <w:szCs w:val="24"/>
        </w:rPr>
        <w:t>.</w:t>
      </w:r>
      <w:r w:rsidRPr="00E43FC2">
        <w:rPr>
          <w:rFonts w:hAnsi="Times New Roman" w:ascii="Times New Roman"/>
          <w:szCs w:val="24"/>
        </w:rPr>
        <w:tab/>
      </w:r>
      <w:r w:rsidR="006838BA" w:rsidRPr="00C22E4E">
        <w:rPr>
          <w:rFonts w:hAnsi="Times New Roman" w:ascii="Times New Roman"/>
          <w:szCs w:val="24"/>
        </w:rPr>
        <w:t>Za stečajnog upravitelja imenuje</w:t>
      </w:r>
      <w:r w:rsidR="00C22E4E">
        <w:rPr>
          <w:rFonts w:hAnsi="Times New Roman" w:ascii="Times New Roman"/>
          <w:szCs w:val="24"/>
        </w:rPr>
        <w:t xml:space="preserve"> se</w:t>
      </w:r>
      <w:r w:rsidR="006838BA" w:rsidRPr="00C22E4E">
        <w:rPr>
          <w:rFonts w:hAnsi="Times New Roman" w:ascii="Times New Roman"/>
          <w:szCs w:val="24"/>
        </w:rPr>
        <w:t xml:space="preserve"> </w:t>
      </w:r>
      <w:r w:rsidR="00C22E4E" w:rsidRPr="00C22E4E">
        <w:rPr>
          <w:rFonts w:hAnsi="Times New Roman" w:ascii="Times New Roman"/>
          <w:szCs w:val="24"/>
        </w:rPr>
        <w:t>DAVOR BIŠĆAN, Zagreb, Jurišićeva 10, OIB: 99116868296</w:t>
      </w:r>
      <w:r w:rsidR="00E43FC2" w:rsidRPr="00C22E4E">
        <w:rPr>
          <w:rFonts w:hAnsi="Times New Roman" w:ascii="Times New Roman"/>
          <w:szCs w:val="24"/>
        </w:rPr>
        <w:t>.</w:t>
      </w:r>
    </w:p>
    <w:p w:rsidRDefault="00CB0F34" w:rsidP="00E43FC2" w:rsidR="00CB0F34" w:rsidRPr="00E43FC2">
      <w:pPr>
        <w:pStyle w:val="BodyText21"/>
        <w:ind w:firstLine="0" w:left="0"/>
        <w:rPr>
          <w:rFonts w:hAnsi="Times New Roman" w:ascii="Times New Roman"/>
          <w:szCs w:val="24"/>
        </w:rPr>
      </w:pPr>
      <w:r w:rsidRPr="00E43FC2">
        <w:rPr>
          <w:rFonts w:hAnsi="Times New Roman" w:ascii="Times New Roman"/>
          <w:szCs w:val="24"/>
        </w:rPr>
        <w:t>III</w:t>
      </w:r>
      <w:r w:rsidR="00A84621" w:rsidRPr="00E43FC2">
        <w:rPr>
          <w:rFonts w:hAnsi="Times New Roman" w:ascii="Times New Roman"/>
          <w:szCs w:val="24"/>
        </w:rPr>
        <w:t>.</w:t>
      </w:r>
      <w:r w:rsidRPr="00E43FC2">
        <w:rPr>
          <w:rFonts w:hAnsi="Times New Roman" w:ascii="Times New Roman"/>
          <w:szCs w:val="24"/>
        </w:rPr>
        <w:tab/>
      </w:r>
      <w:r w:rsidR="006838BA" w:rsidRPr="00E43FC2">
        <w:rPr>
          <w:rFonts w:hAnsi="Times New Roman" w:ascii="Times New Roman"/>
          <w:szCs w:val="24"/>
        </w:rPr>
        <w:t xml:space="preserve">Stečajni postupak otvoren je dana </w:t>
      </w:r>
      <w:r w:rsidR="00C22E4E">
        <w:rPr>
          <w:rFonts w:hAnsi="Times New Roman" w:ascii="Times New Roman"/>
          <w:szCs w:val="24"/>
        </w:rPr>
        <w:t>6</w:t>
      </w:r>
      <w:r w:rsidR="00326384" w:rsidRPr="00E43FC2">
        <w:rPr>
          <w:rFonts w:hAnsi="Times New Roman" w:ascii="Times New Roman"/>
          <w:szCs w:val="24"/>
        </w:rPr>
        <w:t>.</w:t>
      </w:r>
      <w:r w:rsidR="00BB5195">
        <w:rPr>
          <w:rFonts w:hAnsi="Times New Roman" w:ascii="Times New Roman"/>
          <w:szCs w:val="24"/>
        </w:rPr>
        <w:t xml:space="preserve"> travnja 2017</w:t>
      </w:r>
      <w:r w:rsidR="00B4321B" w:rsidRPr="00E43FC2">
        <w:rPr>
          <w:rFonts w:hAnsi="Times New Roman" w:ascii="Times New Roman"/>
          <w:szCs w:val="24"/>
        </w:rPr>
        <w:t>.</w:t>
      </w:r>
      <w:r w:rsidR="006838BA" w:rsidRPr="00E43FC2">
        <w:rPr>
          <w:rFonts w:hAnsi="Times New Roman" w:ascii="Times New Roman"/>
          <w:szCs w:val="24"/>
        </w:rPr>
        <w:t xml:space="preserve"> </w:t>
      </w:r>
      <w:r w:rsidR="00675DA9" w:rsidRPr="00E43FC2">
        <w:rPr>
          <w:rFonts w:hAnsi="Times New Roman" w:ascii="Times New Roman"/>
          <w:szCs w:val="24"/>
        </w:rPr>
        <w:t>Rješenje</w:t>
      </w:r>
      <w:r w:rsidRPr="00E43FC2">
        <w:rPr>
          <w:rFonts w:hAnsi="Times New Roman" w:ascii="Times New Roman"/>
          <w:szCs w:val="24"/>
        </w:rPr>
        <w:t xml:space="preserve"> o otvaranju stečajnog postupka nad dužnikom istaknut</w:t>
      </w:r>
      <w:r w:rsidR="003E450E" w:rsidRPr="00E43FC2">
        <w:rPr>
          <w:rFonts w:hAnsi="Times New Roman" w:ascii="Times New Roman"/>
          <w:szCs w:val="24"/>
        </w:rPr>
        <w:t>o</w:t>
      </w:r>
      <w:r w:rsidRPr="00E43FC2">
        <w:rPr>
          <w:rFonts w:hAnsi="Times New Roman" w:ascii="Times New Roman"/>
          <w:szCs w:val="24"/>
        </w:rPr>
        <w:t xml:space="preserve"> je na</w:t>
      </w:r>
      <w:r w:rsidR="00675DA9" w:rsidRPr="00E43FC2">
        <w:rPr>
          <w:rFonts w:hAnsi="Times New Roman" w:ascii="Times New Roman"/>
          <w:szCs w:val="24"/>
        </w:rPr>
        <w:t xml:space="preserve"> mrežnoj stranici e-oglasna ploča </w:t>
      </w:r>
      <w:r w:rsidRPr="00E43FC2">
        <w:rPr>
          <w:rFonts w:hAnsi="Times New Roman" w:ascii="Times New Roman"/>
          <w:szCs w:val="24"/>
        </w:rPr>
        <w:t>Trgovačkog suda u Zagreb</w:t>
      </w:r>
      <w:r w:rsidR="00BB5195">
        <w:rPr>
          <w:rFonts w:hAnsi="Times New Roman" w:ascii="Times New Roman"/>
          <w:szCs w:val="24"/>
        </w:rPr>
        <w:t>u d</w:t>
      </w:r>
      <w:r w:rsidR="00C22E4E">
        <w:rPr>
          <w:rFonts w:hAnsi="Times New Roman" w:ascii="Times New Roman"/>
          <w:szCs w:val="24"/>
        </w:rPr>
        <w:t>ana 6</w:t>
      </w:r>
      <w:r w:rsidR="00BB5195">
        <w:rPr>
          <w:rFonts w:hAnsi="Times New Roman" w:ascii="Times New Roman"/>
          <w:szCs w:val="24"/>
        </w:rPr>
        <w:t>. travnja</w:t>
      </w:r>
      <w:r w:rsidR="00326384" w:rsidRPr="00E43FC2">
        <w:rPr>
          <w:rFonts w:hAnsi="Times New Roman" w:ascii="Times New Roman"/>
          <w:szCs w:val="24"/>
        </w:rPr>
        <w:t xml:space="preserve"> 201</w:t>
      </w:r>
      <w:r w:rsidR="00BB5195">
        <w:rPr>
          <w:rFonts w:hAnsi="Times New Roman" w:ascii="Times New Roman"/>
          <w:szCs w:val="24"/>
        </w:rPr>
        <w:t>7</w:t>
      </w:r>
      <w:r w:rsidR="00AF7623" w:rsidRPr="00E43FC2">
        <w:rPr>
          <w:rFonts w:hAnsi="Times New Roman" w:ascii="Times New Roman"/>
          <w:szCs w:val="24"/>
        </w:rPr>
        <w:t>.</w:t>
      </w:r>
      <w:r w:rsidRPr="00E43FC2">
        <w:rPr>
          <w:rFonts w:hAnsi="Times New Roman" w:ascii="Times New Roman"/>
          <w:szCs w:val="24"/>
        </w:rPr>
        <w:t xml:space="preserve"> u </w:t>
      </w:r>
      <w:r w:rsidR="001D6684" w:rsidRPr="00E43FC2">
        <w:rPr>
          <w:rFonts w:hAnsi="Times New Roman" w:ascii="Times New Roman"/>
          <w:szCs w:val="24"/>
        </w:rPr>
        <w:t>1</w:t>
      </w:r>
      <w:r w:rsidR="00A2346B" w:rsidRPr="00E43FC2">
        <w:rPr>
          <w:rFonts w:hAnsi="Times New Roman" w:ascii="Times New Roman"/>
          <w:szCs w:val="24"/>
        </w:rPr>
        <w:t>5</w:t>
      </w:r>
      <w:r w:rsidR="00A947D4" w:rsidRPr="00E43FC2">
        <w:rPr>
          <w:rFonts w:hAnsi="Times New Roman" w:ascii="Times New Roman"/>
          <w:szCs w:val="24"/>
        </w:rPr>
        <w:t>,00</w:t>
      </w:r>
      <w:r w:rsidRPr="00E43FC2">
        <w:rPr>
          <w:rFonts w:hAnsi="Times New Roman" w:ascii="Times New Roman"/>
          <w:szCs w:val="24"/>
        </w:rPr>
        <w:t xml:space="preserve"> sati.</w:t>
      </w:r>
    </w:p>
    <w:p w:rsidRDefault="00A84621" w:rsidP="006866CB" w:rsidR="006866CB" w:rsidRPr="00043D7A">
      <w:pPr>
        <w:jc w:val="both"/>
        <w:rPr>
          <w:color w:val="FF0000"/>
          <w:sz w:val="24"/>
          <w:szCs w:val="24"/>
        </w:rPr>
      </w:pPr>
      <w:r w:rsidRPr="00E43FC2">
        <w:rPr>
          <w:sz w:val="24"/>
          <w:szCs w:val="24"/>
        </w:rPr>
        <w:t>IV.</w:t>
      </w:r>
      <w:r w:rsidR="00CB0F34" w:rsidRPr="00E43FC2">
        <w:rPr>
          <w:sz w:val="24"/>
          <w:szCs w:val="24"/>
        </w:rPr>
        <w:tab/>
      </w:r>
      <w:r w:rsidR="006838BA" w:rsidRPr="00E43FC2">
        <w:rPr>
          <w:sz w:val="24"/>
          <w:szCs w:val="24"/>
        </w:rPr>
        <w:t xml:space="preserve">Pozivaju se vjerovnici u roku od </w:t>
      </w:r>
      <w:r w:rsidR="002D18DF" w:rsidRPr="00E43FC2">
        <w:rPr>
          <w:sz w:val="24"/>
          <w:szCs w:val="24"/>
        </w:rPr>
        <w:t>60</w:t>
      </w:r>
      <w:r w:rsidR="006838BA" w:rsidRPr="00E43FC2">
        <w:rPr>
          <w:sz w:val="24"/>
          <w:szCs w:val="24"/>
        </w:rPr>
        <w:t xml:space="preserve"> dana od dana</w:t>
      </w:r>
      <w:r w:rsidR="002D18DF" w:rsidRPr="00E43FC2">
        <w:rPr>
          <w:sz w:val="24"/>
          <w:szCs w:val="24"/>
        </w:rPr>
        <w:t xml:space="preserve"> objave ovog rješenja </w:t>
      </w:r>
      <w:r w:rsidR="0096090C" w:rsidRPr="00E43FC2">
        <w:rPr>
          <w:sz w:val="24"/>
          <w:szCs w:val="24"/>
        </w:rPr>
        <w:t xml:space="preserve">na </w:t>
      </w:r>
      <w:r w:rsidR="00675DA9" w:rsidRPr="00E43FC2">
        <w:rPr>
          <w:sz w:val="24"/>
          <w:szCs w:val="24"/>
        </w:rPr>
        <w:t xml:space="preserve">mrežnoj stranici e-oglasna ploča </w:t>
      </w:r>
      <w:r w:rsidR="0096090C" w:rsidRPr="00E43FC2">
        <w:rPr>
          <w:sz w:val="24"/>
          <w:szCs w:val="24"/>
        </w:rPr>
        <w:t xml:space="preserve">Trgovačkog suda u Zagrebu </w:t>
      </w:r>
      <w:r w:rsidR="006838BA" w:rsidRPr="00E43FC2">
        <w:rPr>
          <w:sz w:val="24"/>
          <w:szCs w:val="24"/>
        </w:rPr>
        <w:t>prijaviti svoje tra</w:t>
      </w:r>
      <w:r w:rsidR="00F1773D" w:rsidRPr="00E43FC2">
        <w:rPr>
          <w:sz w:val="24"/>
          <w:szCs w:val="24"/>
        </w:rPr>
        <w:t xml:space="preserve">žbine stečajnom upravitelju, </w:t>
      </w:r>
      <w:r w:rsidR="00746617" w:rsidRPr="00E43FC2">
        <w:rPr>
          <w:sz w:val="24"/>
          <w:szCs w:val="24"/>
        </w:rPr>
        <w:t>u skladu s pravilima Stečajnog zakona o prijavi tražbina</w:t>
      </w:r>
      <w:r w:rsidR="00F1773D" w:rsidRPr="00E43FC2">
        <w:rPr>
          <w:sz w:val="24"/>
          <w:szCs w:val="24"/>
        </w:rPr>
        <w:t xml:space="preserve">, </w:t>
      </w:r>
      <w:r w:rsidR="002D18DF" w:rsidRPr="00E43FC2">
        <w:rPr>
          <w:sz w:val="24"/>
          <w:szCs w:val="24"/>
        </w:rPr>
        <w:t xml:space="preserve"> na propisanom obrascu</w:t>
      </w:r>
      <w:r w:rsidR="00F1773D" w:rsidRPr="00E43FC2">
        <w:rPr>
          <w:sz w:val="24"/>
          <w:szCs w:val="24"/>
        </w:rPr>
        <w:t>,</w:t>
      </w:r>
      <w:r w:rsidR="002D18DF" w:rsidRPr="00E43FC2">
        <w:rPr>
          <w:sz w:val="24"/>
          <w:szCs w:val="24"/>
        </w:rPr>
        <w:t xml:space="preserve"> u 2 primjerka</w:t>
      </w:r>
      <w:r w:rsidR="0096090C" w:rsidRPr="00E43FC2">
        <w:rPr>
          <w:sz w:val="24"/>
          <w:szCs w:val="24"/>
        </w:rPr>
        <w:t>,</w:t>
      </w:r>
      <w:r w:rsidR="002D18DF" w:rsidRPr="00E43FC2">
        <w:rPr>
          <w:sz w:val="24"/>
          <w:szCs w:val="24"/>
        </w:rPr>
        <w:t xml:space="preserve"> s ispravama iz kojih tražbina proizlazi, odnosno kojima se dokazuje</w:t>
      </w:r>
      <w:r w:rsidR="00F1773D" w:rsidRPr="00E43FC2">
        <w:rPr>
          <w:sz w:val="24"/>
          <w:szCs w:val="24"/>
        </w:rPr>
        <w:t xml:space="preserve">, te priložiti, </w:t>
      </w:r>
      <w:r w:rsidR="006838BA" w:rsidRPr="00E43FC2">
        <w:rPr>
          <w:sz w:val="24"/>
          <w:szCs w:val="24"/>
        </w:rPr>
        <w:t>potvrdu o uplaćenoj sudskoj pristojbi, na</w:t>
      </w:r>
      <w:r w:rsidR="00715858" w:rsidRPr="00E43FC2">
        <w:rPr>
          <w:sz w:val="24"/>
          <w:szCs w:val="24"/>
        </w:rPr>
        <w:t xml:space="preserve"> adresu</w:t>
      </w:r>
      <w:r w:rsidR="006838BA" w:rsidRPr="00E43FC2">
        <w:rPr>
          <w:sz w:val="24"/>
          <w:szCs w:val="24"/>
        </w:rPr>
        <w:t xml:space="preserve"> </w:t>
      </w:r>
      <w:r w:rsidR="00C22E4E" w:rsidRPr="00C22E4E">
        <w:rPr>
          <w:sz w:val="24"/>
          <w:szCs w:val="24"/>
        </w:rPr>
        <w:t>DAVOR BIŠĆAN, Zagreb, Jurišićeva 10, OIB: 99116868296</w:t>
      </w:r>
      <w:r w:rsidR="00715F8A" w:rsidRPr="00C22E4E">
        <w:rPr>
          <w:sz w:val="24"/>
          <w:szCs w:val="24"/>
        </w:rPr>
        <w:t>.</w:t>
      </w:r>
    </w:p>
    <w:p w:rsidRDefault="00AB024A" w:rsidP="00CB0F34" w:rsidR="006838BA" w:rsidRPr="00E43FC2">
      <w:pPr>
        <w:jc w:val="both"/>
        <w:rPr>
          <w:sz w:val="24"/>
          <w:szCs w:val="24"/>
        </w:rPr>
      </w:pPr>
      <w:r w:rsidRPr="00E43FC2">
        <w:rPr>
          <w:sz w:val="24"/>
          <w:szCs w:val="24"/>
        </w:rPr>
        <w:t>V</w:t>
      </w:r>
      <w:r w:rsidR="00A84621" w:rsidRPr="00E43FC2">
        <w:rPr>
          <w:sz w:val="24"/>
          <w:szCs w:val="24"/>
        </w:rPr>
        <w:t>.</w:t>
      </w:r>
      <w:r w:rsidR="00FF234D" w:rsidRPr="00E43FC2">
        <w:rPr>
          <w:sz w:val="24"/>
          <w:szCs w:val="24"/>
        </w:rPr>
        <w:t xml:space="preserve"> </w:t>
      </w:r>
      <w:r w:rsidR="00FF234D" w:rsidRPr="00E43FC2">
        <w:rPr>
          <w:sz w:val="24"/>
          <w:szCs w:val="24"/>
        </w:rPr>
        <w:tab/>
        <w:t>P</w:t>
      </w:r>
      <w:r w:rsidR="006838BA" w:rsidRPr="00E43FC2">
        <w:rPr>
          <w:sz w:val="24"/>
          <w:szCs w:val="24"/>
        </w:rPr>
        <w:t>ozivaju se</w:t>
      </w:r>
      <w:r w:rsidR="003C78A1" w:rsidRPr="00E43FC2">
        <w:rPr>
          <w:sz w:val="24"/>
          <w:szCs w:val="24"/>
        </w:rPr>
        <w:t xml:space="preserve"> razlučni i izlučni vjerovnici</w:t>
      </w:r>
      <w:r w:rsidR="006838BA" w:rsidRPr="00E43FC2">
        <w:rPr>
          <w:sz w:val="24"/>
          <w:szCs w:val="24"/>
        </w:rPr>
        <w:t xml:space="preserve"> </w:t>
      </w:r>
      <w:r w:rsidR="00A84621" w:rsidRPr="00E43FC2">
        <w:rPr>
          <w:sz w:val="24"/>
          <w:szCs w:val="24"/>
        </w:rPr>
        <w:t xml:space="preserve">u roku od 60 dana od dana objave ovog rješenja na mrežnoj stranici e-oglasna ploča Trgovačkog suda u Zagrebu </w:t>
      </w:r>
      <w:r w:rsidR="003C78A1" w:rsidRPr="00E43FC2">
        <w:rPr>
          <w:sz w:val="24"/>
          <w:szCs w:val="24"/>
        </w:rPr>
        <w:t xml:space="preserve">podneskom </w:t>
      </w:r>
      <w:r w:rsidR="006838BA" w:rsidRPr="00E43FC2">
        <w:rPr>
          <w:sz w:val="24"/>
          <w:szCs w:val="24"/>
        </w:rPr>
        <w:t xml:space="preserve">obavijestiti stečajnog upravitelja </w:t>
      </w:r>
      <w:r w:rsidR="003C78A1" w:rsidRPr="00E43FC2">
        <w:rPr>
          <w:sz w:val="24"/>
          <w:szCs w:val="24"/>
        </w:rPr>
        <w:t xml:space="preserve"> </w:t>
      </w:r>
      <w:r w:rsidR="006838BA" w:rsidRPr="00E43FC2">
        <w:rPr>
          <w:sz w:val="24"/>
          <w:szCs w:val="24"/>
        </w:rPr>
        <w:t>o postojanju svo</w:t>
      </w:r>
      <w:r w:rsidR="00A96E38" w:rsidRPr="00E43FC2">
        <w:rPr>
          <w:sz w:val="24"/>
          <w:szCs w:val="24"/>
        </w:rPr>
        <w:t xml:space="preserve">g </w:t>
      </w:r>
      <w:r w:rsidR="0096090C" w:rsidRPr="00E43FC2">
        <w:rPr>
          <w:sz w:val="24"/>
          <w:szCs w:val="24"/>
        </w:rPr>
        <w:t xml:space="preserve">razlučnog ili </w:t>
      </w:r>
      <w:r w:rsidR="00A96E38" w:rsidRPr="00E43FC2">
        <w:rPr>
          <w:sz w:val="24"/>
          <w:szCs w:val="24"/>
        </w:rPr>
        <w:t xml:space="preserve">izlučnog </w:t>
      </w:r>
      <w:r w:rsidR="006838BA" w:rsidRPr="00E43FC2">
        <w:rPr>
          <w:sz w:val="24"/>
          <w:szCs w:val="24"/>
        </w:rPr>
        <w:t xml:space="preserve">prava. </w:t>
      </w:r>
    </w:p>
    <w:p w:rsidRDefault="00AB024A" w:rsidP="00CB0F34" w:rsidR="006C7A5A" w:rsidRPr="00E43FC2">
      <w:pPr>
        <w:jc w:val="both"/>
        <w:rPr>
          <w:sz w:val="24"/>
          <w:szCs w:val="24"/>
        </w:rPr>
      </w:pPr>
      <w:r w:rsidRPr="00E43FC2">
        <w:rPr>
          <w:sz w:val="24"/>
          <w:szCs w:val="24"/>
        </w:rPr>
        <w:t>VI</w:t>
      </w:r>
      <w:r w:rsidR="00A84621" w:rsidRPr="00E43FC2">
        <w:rPr>
          <w:sz w:val="24"/>
          <w:szCs w:val="24"/>
        </w:rPr>
        <w:t>.</w:t>
      </w:r>
      <w:r w:rsidR="006C7A5A" w:rsidRPr="00E43FC2">
        <w:rPr>
          <w:sz w:val="24"/>
          <w:szCs w:val="24"/>
        </w:rPr>
        <w:t xml:space="preserve"> </w:t>
      </w:r>
      <w:r w:rsidR="006C7A5A" w:rsidRPr="00E43FC2">
        <w:rPr>
          <w:sz w:val="24"/>
          <w:szCs w:val="24"/>
        </w:rPr>
        <w:tab/>
        <w:t>Pozivaju se dužnikovi dužnici da svoje obveze bez odgode ispunjavaju stečajnom upravitelju za stečajnog dužnika.</w:t>
      </w:r>
    </w:p>
    <w:p w:rsidRDefault="008E42A5" w:rsidP="00867C12" w:rsidR="006838BA" w:rsidRPr="00683D7F">
      <w:pPr>
        <w:jc w:val="both"/>
        <w:rPr>
          <w:b/>
          <w:sz w:val="24"/>
          <w:szCs w:val="24"/>
        </w:rPr>
      </w:pPr>
      <w:r w:rsidRPr="00E43FC2">
        <w:rPr>
          <w:sz w:val="24"/>
          <w:szCs w:val="24"/>
        </w:rPr>
        <w:t>VII</w:t>
      </w:r>
      <w:r w:rsidR="00A84621" w:rsidRPr="00E43FC2">
        <w:rPr>
          <w:sz w:val="24"/>
          <w:szCs w:val="24"/>
        </w:rPr>
        <w:t>.</w:t>
      </w:r>
      <w:r w:rsidRPr="00E43FC2">
        <w:rPr>
          <w:sz w:val="24"/>
          <w:szCs w:val="24"/>
        </w:rPr>
        <w:t xml:space="preserve"> </w:t>
      </w:r>
      <w:r w:rsidRPr="00E43FC2">
        <w:rPr>
          <w:sz w:val="24"/>
          <w:szCs w:val="24"/>
        </w:rPr>
        <w:tab/>
      </w:r>
      <w:r w:rsidR="00CB0F34" w:rsidRPr="00E43FC2">
        <w:rPr>
          <w:sz w:val="24"/>
          <w:szCs w:val="24"/>
        </w:rPr>
        <w:t>O</w:t>
      </w:r>
      <w:r w:rsidR="006838BA" w:rsidRPr="00E43FC2">
        <w:rPr>
          <w:sz w:val="24"/>
          <w:szCs w:val="24"/>
        </w:rPr>
        <w:t xml:space="preserve">dređuje se ročište vjerovnika na kojem će se ispitati prijavljene tražbine </w:t>
      </w:r>
      <w:r w:rsidR="006838BA" w:rsidRPr="00683D7F">
        <w:rPr>
          <w:sz w:val="24"/>
          <w:szCs w:val="24"/>
        </w:rPr>
        <w:t>(ispitno ročište) za</w:t>
      </w:r>
      <w:r w:rsidR="00A84621" w:rsidRPr="00683D7F">
        <w:rPr>
          <w:sz w:val="24"/>
          <w:szCs w:val="24"/>
        </w:rPr>
        <w:t xml:space="preserve"> dan</w:t>
      </w:r>
      <w:r w:rsidR="006838BA" w:rsidRPr="00683D7F">
        <w:rPr>
          <w:sz w:val="24"/>
          <w:szCs w:val="24"/>
        </w:rPr>
        <w:t xml:space="preserve"> </w:t>
      </w:r>
      <w:r w:rsidR="00683D7F" w:rsidRPr="00683D7F">
        <w:rPr>
          <w:sz w:val="24"/>
          <w:szCs w:val="24"/>
        </w:rPr>
        <w:t>6</w:t>
      </w:r>
      <w:r w:rsidR="00BB5195" w:rsidRPr="00683D7F">
        <w:rPr>
          <w:sz w:val="24"/>
          <w:szCs w:val="24"/>
        </w:rPr>
        <w:t>. srpnja</w:t>
      </w:r>
      <w:r w:rsidR="004E77EF" w:rsidRPr="00683D7F">
        <w:rPr>
          <w:sz w:val="24"/>
          <w:szCs w:val="24"/>
        </w:rPr>
        <w:t xml:space="preserve"> 201</w:t>
      </w:r>
      <w:r w:rsidR="00DD3331" w:rsidRPr="00683D7F">
        <w:rPr>
          <w:sz w:val="24"/>
          <w:szCs w:val="24"/>
        </w:rPr>
        <w:t>7</w:t>
      </w:r>
      <w:r w:rsidR="004E77EF" w:rsidRPr="00683D7F">
        <w:rPr>
          <w:sz w:val="24"/>
          <w:szCs w:val="24"/>
        </w:rPr>
        <w:t xml:space="preserve">. u </w:t>
      </w:r>
      <w:r w:rsidR="00E77FE9" w:rsidRPr="00683D7F">
        <w:rPr>
          <w:sz w:val="24"/>
          <w:szCs w:val="24"/>
        </w:rPr>
        <w:t>1</w:t>
      </w:r>
      <w:r w:rsidR="00683D7F" w:rsidRPr="00683D7F">
        <w:rPr>
          <w:sz w:val="24"/>
          <w:szCs w:val="24"/>
        </w:rPr>
        <w:t>1</w:t>
      </w:r>
      <w:r w:rsidR="00E77FE9" w:rsidRPr="00683D7F">
        <w:rPr>
          <w:sz w:val="24"/>
          <w:szCs w:val="24"/>
        </w:rPr>
        <w:t>,00</w:t>
      </w:r>
      <w:r w:rsidR="004E77EF" w:rsidRPr="00683D7F">
        <w:rPr>
          <w:b/>
          <w:sz w:val="24"/>
          <w:szCs w:val="24"/>
        </w:rPr>
        <w:t xml:space="preserve"> </w:t>
      </w:r>
      <w:r w:rsidR="006838BA" w:rsidRPr="00683D7F">
        <w:rPr>
          <w:sz w:val="24"/>
          <w:szCs w:val="24"/>
        </w:rPr>
        <w:t>sati koje će se održati u zgradi ovog suda, Za</w:t>
      </w:r>
      <w:r w:rsidR="00A84621" w:rsidRPr="00683D7F">
        <w:rPr>
          <w:sz w:val="24"/>
          <w:szCs w:val="24"/>
        </w:rPr>
        <w:t xml:space="preserve">greb, Petrinjska 8, soba </w:t>
      </w:r>
      <w:r w:rsidR="00767D35" w:rsidRPr="00683D7F">
        <w:rPr>
          <w:sz w:val="24"/>
          <w:szCs w:val="24"/>
        </w:rPr>
        <w:t>96</w:t>
      </w:r>
      <w:r w:rsidR="00A84621" w:rsidRPr="00683D7F">
        <w:rPr>
          <w:sz w:val="24"/>
          <w:szCs w:val="24"/>
        </w:rPr>
        <w:t xml:space="preserve"> (ulična</w:t>
      </w:r>
      <w:r w:rsidR="006838BA" w:rsidRPr="00683D7F">
        <w:rPr>
          <w:sz w:val="24"/>
          <w:szCs w:val="24"/>
        </w:rPr>
        <w:t xml:space="preserve"> zgrada</w:t>
      </w:r>
      <w:r w:rsidR="00767D35" w:rsidRPr="00683D7F">
        <w:rPr>
          <w:sz w:val="24"/>
          <w:szCs w:val="24"/>
        </w:rPr>
        <w:t xml:space="preserve"> – mala dvorana</w:t>
      </w:r>
      <w:r w:rsidR="006838BA" w:rsidRPr="00683D7F">
        <w:rPr>
          <w:sz w:val="24"/>
          <w:szCs w:val="24"/>
        </w:rPr>
        <w:t xml:space="preserve">). </w:t>
      </w:r>
    </w:p>
    <w:p w:rsidRDefault="00867C12" w:rsidP="00CB0F34" w:rsidR="00326384" w:rsidRPr="00683D7F">
      <w:pPr>
        <w:jc w:val="both"/>
        <w:rPr>
          <w:sz w:val="24"/>
          <w:szCs w:val="24"/>
        </w:rPr>
      </w:pPr>
      <w:r w:rsidRPr="00683D7F">
        <w:rPr>
          <w:sz w:val="24"/>
          <w:szCs w:val="24"/>
        </w:rPr>
        <w:t>VIII</w:t>
      </w:r>
      <w:r w:rsidR="00A84621" w:rsidRPr="00683D7F">
        <w:rPr>
          <w:sz w:val="24"/>
          <w:szCs w:val="24"/>
        </w:rPr>
        <w:t>.</w:t>
      </w:r>
      <w:r w:rsidR="00CB0F34" w:rsidRPr="00683D7F">
        <w:rPr>
          <w:sz w:val="24"/>
          <w:szCs w:val="24"/>
        </w:rPr>
        <w:tab/>
      </w:r>
      <w:r w:rsidR="002D18DF" w:rsidRPr="00683D7F">
        <w:rPr>
          <w:sz w:val="24"/>
          <w:szCs w:val="24"/>
        </w:rPr>
        <w:t>Ročište</w:t>
      </w:r>
      <w:r w:rsidR="006838BA" w:rsidRPr="00683D7F">
        <w:rPr>
          <w:sz w:val="24"/>
          <w:szCs w:val="24"/>
        </w:rPr>
        <w:t xml:space="preserve"> vjerovnika na kojem će se na temelju izvješća stečajnog upravitel</w:t>
      </w:r>
      <w:r w:rsidR="00EA2331" w:rsidRPr="00683D7F">
        <w:rPr>
          <w:sz w:val="24"/>
          <w:szCs w:val="24"/>
        </w:rPr>
        <w:t>ja odlučivati o daljnjem tijeku</w:t>
      </w:r>
      <w:r w:rsidR="002D18DF" w:rsidRPr="00683D7F">
        <w:rPr>
          <w:sz w:val="24"/>
          <w:szCs w:val="24"/>
        </w:rPr>
        <w:t xml:space="preserve"> stečajnog </w:t>
      </w:r>
      <w:r w:rsidR="006838BA" w:rsidRPr="00683D7F">
        <w:rPr>
          <w:sz w:val="24"/>
          <w:szCs w:val="24"/>
        </w:rPr>
        <w:t xml:space="preserve">postupka (izvještajno ročište) određuje se za isti dan i na istom mjestu u </w:t>
      </w:r>
      <w:r w:rsidR="00683D7F" w:rsidRPr="00683D7F">
        <w:rPr>
          <w:sz w:val="24"/>
          <w:szCs w:val="24"/>
        </w:rPr>
        <w:t>11</w:t>
      </w:r>
      <w:r w:rsidR="00E77FE9" w:rsidRPr="00683D7F">
        <w:rPr>
          <w:sz w:val="24"/>
          <w:szCs w:val="24"/>
        </w:rPr>
        <w:t>,20</w:t>
      </w:r>
      <w:r w:rsidR="006838BA" w:rsidRPr="00683D7F">
        <w:rPr>
          <w:sz w:val="24"/>
          <w:szCs w:val="24"/>
        </w:rPr>
        <w:t xml:space="preserve"> sati.</w:t>
      </w:r>
    </w:p>
    <w:p w:rsidRDefault="0060629E" w:rsidP="00522162" w:rsidR="0060629E">
      <w:pPr>
        <w:pStyle w:val="Odlomakpopisa"/>
        <w:jc w:val="both"/>
        <w:rPr>
          <w:sz w:val="24"/>
          <w:szCs w:val="24"/>
        </w:rPr>
      </w:pPr>
    </w:p>
    <w:p w:rsidRDefault="008B0707" w:rsidP="00522162" w:rsidR="00D97F54">
      <w:pPr>
        <w:jc w:val="both"/>
        <w:rPr>
          <w:sz w:val="24"/>
          <w:szCs w:val="24"/>
        </w:rPr>
      </w:pPr>
      <w:r>
        <w:rPr>
          <w:sz w:val="24"/>
          <w:szCs w:val="24"/>
        </w:rPr>
        <w:t>I</w:t>
      </w:r>
      <w:r w:rsidR="00E83FAF">
        <w:rPr>
          <w:sz w:val="24"/>
          <w:szCs w:val="24"/>
        </w:rPr>
        <w:t>X.</w:t>
      </w:r>
      <w:r w:rsidR="00E83FAF">
        <w:rPr>
          <w:sz w:val="24"/>
          <w:szCs w:val="24"/>
        </w:rPr>
        <w:tab/>
      </w:r>
      <w:r w:rsidR="004E19B6" w:rsidRPr="004E19B6">
        <w:rPr>
          <w:sz w:val="24"/>
          <w:szCs w:val="24"/>
        </w:rPr>
        <w:t xml:space="preserve">Rješenje o otvaranju </w:t>
      </w:r>
      <w:r w:rsidR="004E19B6">
        <w:rPr>
          <w:sz w:val="24"/>
          <w:szCs w:val="24"/>
        </w:rPr>
        <w:t>stečajnog</w:t>
      </w:r>
      <w:r w:rsidR="004E19B6" w:rsidRPr="004E19B6">
        <w:rPr>
          <w:sz w:val="24"/>
          <w:szCs w:val="24"/>
        </w:rPr>
        <w:t xml:space="preserve"> postupka upisat će se u sudskom registru ovog suda, kao i u javne knjige, registre, upisnike i očevidnike u kojima je dužnik upisan kao nositelj nekog prava.</w:t>
      </w:r>
    </w:p>
    <w:p w:rsidRDefault="00D97F54" w:rsidP="00522162" w:rsidR="00D97F54">
      <w:pPr>
        <w:jc w:val="both"/>
        <w:rPr>
          <w:sz w:val="24"/>
          <w:szCs w:val="24"/>
        </w:rPr>
      </w:pPr>
    </w:p>
    <w:p w:rsidRDefault="006838BA" w:rsidP="00D97F54" w:rsidR="006838BA" w:rsidRPr="008662DA">
      <w:pPr>
        <w:jc w:val="center"/>
        <w:rPr>
          <w:sz w:val="24"/>
          <w:szCs w:val="24"/>
        </w:rPr>
      </w:pPr>
      <w:r w:rsidRPr="008662DA">
        <w:rPr>
          <w:sz w:val="24"/>
          <w:szCs w:val="24"/>
        </w:rPr>
        <w:t>Obrazloženje</w:t>
      </w:r>
    </w:p>
    <w:p w:rsidRDefault="002726CF" w:rsidR="002726CF" w:rsidRPr="008662DA">
      <w:pPr>
        <w:jc w:val="center"/>
        <w:rPr>
          <w:sz w:val="24"/>
          <w:szCs w:val="24"/>
        </w:rPr>
      </w:pPr>
    </w:p>
    <w:p w:rsidRDefault="008B0707" w:rsidP="008B0707" w:rsidR="008B0707" w:rsidRPr="008B0707">
      <w:pPr>
        <w:ind w:firstLine="709"/>
        <w:jc w:val="both"/>
        <w:rPr>
          <w:sz w:val="24"/>
        </w:rPr>
      </w:pPr>
      <w:r w:rsidRPr="008B0707">
        <w:rPr>
          <w:sz w:val="24"/>
        </w:rPr>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8B0707" w:rsidP="008B0707" w:rsidR="008B0707" w:rsidRPr="008B0707">
      <w:pPr>
        <w:ind w:firstLine="709"/>
        <w:jc w:val="both"/>
        <w:rPr>
          <w:sz w:val="24"/>
        </w:rPr>
      </w:pPr>
    </w:p>
    <w:p w:rsidRDefault="008B0707" w:rsidP="008B0707" w:rsidR="008B0707" w:rsidRPr="008B0707">
      <w:pPr>
        <w:ind w:firstLine="709"/>
        <w:jc w:val="both"/>
        <w:rPr>
          <w:sz w:val="24"/>
        </w:rPr>
      </w:pPr>
      <w:r w:rsidRPr="008B0707">
        <w:rPr>
          <w:sz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68.115.005,05 kuna na dan 1.9.2015.</w:t>
      </w:r>
    </w:p>
    <w:p w:rsidRDefault="008B0707" w:rsidP="008B0707" w:rsidR="008B0707" w:rsidRPr="008B0707">
      <w:pPr>
        <w:ind w:firstLine="709"/>
        <w:jc w:val="both"/>
        <w:rPr>
          <w:sz w:val="24"/>
        </w:rPr>
      </w:pPr>
    </w:p>
    <w:p w:rsidRDefault="008B0707" w:rsidP="008B0707" w:rsidR="008B0707" w:rsidRPr="008B0707">
      <w:pPr>
        <w:ind w:firstLine="709"/>
        <w:jc w:val="both"/>
        <w:rPr>
          <w:sz w:val="24"/>
        </w:rPr>
      </w:pPr>
      <w:r w:rsidRPr="008B0707">
        <w:rPr>
          <w:sz w:val="24"/>
        </w:rPr>
        <w:tab/>
        <w:t>Uvidom u izvadak iz sudskog registra za dužnika utvrđeno je da nisu ispunjene pretpostavke za pokretanje drugog postupka radi brisanja dužnika iz sudskog registra.</w:t>
      </w:r>
    </w:p>
    <w:p w:rsidRDefault="008B0707" w:rsidP="008B0707" w:rsidR="008B0707" w:rsidRPr="008B0707">
      <w:pPr>
        <w:ind w:firstLine="709"/>
        <w:jc w:val="both"/>
        <w:rPr>
          <w:sz w:val="24"/>
        </w:rPr>
      </w:pPr>
      <w:r w:rsidRPr="008B0707">
        <w:rPr>
          <w:sz w:val="24"/>
        </w:rPr>
        <w:tab/>
      </w:r>
    </w:p>
    <w:p w:rsidRDefault="008B0707" w:rsidP="008B0707" w:rsidR="008B0707">
      <w:pPr>
        <w:ind w:firstLine="709"/>
        <w:jc w:val="both"/>
        <w:rPr>
          <w:sz w:val="24"/>
        </w:rPr>
      </w:pPr>
      <w:r w:rsidRPr="008B0707">
        <w:rPr>
          <w:sz w:val="24"/>
        </w:rPr>
        <w:tab/>
        <w:t>Republika Hrvatska,  Ministarstvo financija, Porezna uprava, dostavila je</w:t>
      </w:r>
      <w:r w:rsidR="00317531">
        <w:rPr>
          <w:sz w:val="24"/>
        </w:rPr>
        <w:t xml:space="preserve"> </w:t>
      </w:r>
      <w:r w:rsidRPr="008B0707">
        <w:rPr>
          <w:sz w:val="24"/>
        </w:rPr>
        <w:t xml:space="preserve">23. svibnja 2016. obrazac kojim je, kao vjerovnik, predložila nad dužnikom otvoriti stečaj. U prilogu je dostavljeno stanje računa poreznog obveznika  MAZALICA d.o.o. na dan 18. svibnja 2016. iz kojeg proizlazi kako dužnik po osnovi poreza, doprinosa, članarina, spomeničke rente duguje iznos od 59.908.657,21 kuna, čime je Republika  Hrvatska,  Ministarstvo financija, Porezna uprava, učinila vjerojatnim postojanje tražbine prema dužniku. </w:t>
      </w:r>
    </w:p>
    <w:p w:rsidRDefault="00317531" w:rsidP="008B0707" w:rsidR="00317531" w:rsidRPr="008B0707">
      <w:pPr>
        <w:ind w:firstLine="709"/>
        <w:jc w:val="both"/>
        <w:rPr>
          <w:sz w:val="24"/>
        </w:rPr>
      </w:pPr>
    </w:p>
    <w:p w:rsidRDefault="008B0707" w:rsidP="008B0707" w:rsidR="008B0707" w:rsidRPr="008B0707">
      <w:pPr>
        <w:ind w:firstLine="709"/>
        <w:jc w:val="both"/>
        <w:rPr>
          <w:sz w:val="24"/>
        </w:rPr>
      </w:pPr>
      <w:r w:rsidRPr="008B0707">
        <w:rPr>
          <w:sz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317531" w:rsidP="008B0707" w:rsidR="00317531">
      <w:pPr>
        <w:ind w:firstLine="709"/>
        <w:jc w:val="both"/>
        <w:rPr>
          <w:sz w:val="24"/>
        </w:rPr>
      </w:pPr>
    </w:p>
    <w:p w:rsidRDefault="008B0707" w:rsidP="008B0707" w:rsidR="008B0707" w:rsidRPr="008B0707">
      <w:pPr>
        <w:ind w:firstLine="709"/>
        <w:jc w:val="both"/>
        <w:rPr>
          <w:sz w:val="24"/>
        </w:rPr>
      </w:pPr>
      <w:r w:rsidRPr="008B0707">
        <w:rPr>
          <w:sz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w:t>
      </w:r>
      <w:r w:rsidRPr="008B0707">
        <w:rPr>
          <w:sz w:val="24"/>
        </w:rPr>
        <w:lastRenderedPageBreak/>
        <w:t>Zakona donijeti rješenje o pokretanju prethodnoga postupka odnosno otvaranju stečajnoga postupka.</w:t>
      </w:r>
      <w:r w:rsidRPr="008B0707">
        <w:rPr>
          <w:sz w:val="24"/>
        </w:rPr>
        <w:tab/>
      </w:r>
    </w:p>
    <w:p w:rsidRDefault="008B0707" w:rsidP="008B0707" w:rsidR="008B0707" w:rsidRPr="008B0707">
      <w:pPr>
        <w:ind w:firstLine="709"/>
        <w:jc w:val="both"/>
        <w:rPr>
          <w:sz w:val="24"/>
        </w:rPr>
      </w:pPr>
    </w:p>
    <w:p w:rsidRDefault="008B0707" w:rsidP="008B0707" w:rsidR="008B0707" w:rsidRPr="008B0707">
      <w:pPr>
        <w:ind w:firstLine="709"/>
        <w:jc w:val="both"/>
        <w:rPr>
          <w:sz w:val="24"/>
        </w:rPr>
      </w:pPr>
      <w:r w:rsidRPr="008B0707">
        <w:rPr>
          <w:sz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sud je rješenjem od 18.1.2017. obustavio skraćeni stečajni postupak na dužnikom.</w:t>
      </w:r>
    </w:p>
    <w:p w:rsidRDefault="008B0707" w:rsidP="008B0707" w:rsidR="008B0707" w:rsidRPr="008B0707">
      <w:pPr>
        <w:ind w:firstLine="709"/>
        <w:jc w:val="both"/>
        <w:rPr>
          <w:sz w:val="24"/>
        </w:rPr>
      </w:pPr>
    </w:p>
    <w:p w:rsidRDefault="008B0707" w:rsidP="008B0707" w:rsidR="008B0707" w:rsidRPr="008B0707">
      <w:pPr>
        <w:ind w:firstLine="709"/>
        <w:jc w:val="both"/>
        <w:rPr>
          <w:sz w:val="24"/>
        </w:rPr>
      </w:pPr>
      <w:r w:rsidRPr="008B0707">
        <w:rPr>
          <w:sz w:val="24"/>
        </w:rPr>
        <w:t xml:space="preserve">Rješenje od 18. siječnja 2017. godine postalo je pravomoćno s danom 15.2.2017. </w:t>
      </w:r>
    </w:p>
    <w:p w:rsidRDefault="008B0707" w:rsidP="008B0707" w:rsidR="008B0707" w:rsidRPr="008B0707">
      <w:pPr>
        <w:ind w:firstLine="709"/>
        <w:jc w:val="both"/>
        <w:rPr>
          <w:sz w:val="24"/>
        </w:rPr>
      </w:pPr>
    </w:p>
    <w:p w:rsidRDefault="008B0707" w:rsidP="008B0707" w:rsidR="008B0707" w:rsidRPr="008B0707">
      <w:pPr>
        <w:ind w:firstLine="709"/>
        <w:jc w:val="both"/>
        <w:rPr>
          <w:sz w:val="24"/>
        </w:rPr>
      </w:pPr>
      <w:r w:rsidRPr="008B0707">
        <w:rPr>
          <w:sz w:val="24"/>
        </w:rPr>
        <w:t xml:space="preserve">Imajući u vidu činjenicu da je Financija agencija u zahtjevu za provedbu skraćenog stečajnog postupka, koji se vodio pod poslovnim brojem St-8957/2016, navela da je dužnik na dan 1. rujna 2015.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8B0707" w:rsidP="008B0707" w:rsidR="008B0707" w:rsidRPr="008B0707">
      <w:pPr>
        <w:ind w:firstLine="709"/>
        <w:jc w:val="both"/>
        <w:rPr>
          <w:sz w:val="24"/>
        </w:rPr>
      </w:pPr>
    </w:p>
    <w:p w:rsidRDefault="008B0707" w:rsidP="008B0707" w:rsidR="00FB16DC">
      <w:pPr>
        <w:ind w:firstLine="709"/>
        <w:jc w:val="both"/>
        <w:rPr>
          <w:sz w:val="24"/>
        </w:rPr>
      </w:pPr>
      <w:r w:rsidRPr="008B0707">
        <w:rPr>
          <w:sz w:val="24"/>
        </w:rPr>
        <w:tab/>
        <w:t>Odredbom čl. 115. st. 1. SZ-a propisano je da sud na temelju prijedloga za otvaranje stečajnoga postupka donosi rješenje o pokretanju prethodnoga postupka radi utvrđivanja pretpostavki za otvaranje stečajnoga postupka (prethodni postupak).</w:t>
      </w:r>
    </w:p>
    <w:p w:rsidRDefault="008B0707" w:rsidP="008B0707" w:rsidR="008B0707" w:rsidRPr="00FB16DC">
      <w:pPr>
        <w:ind w:firstLine="709"/>
        <w:jc w:val="both"/>
        <w:rPr>
          <w:sz w:val="24"/>
        </w:rPr>
      </w:pPr>
    </w:p>
    <w:p w:rsidRDefault="00F800D5" w:rsidP="00F800D5" w:rsidR="00F800D5">
      <w:pPr>
        <w:ind w:firstLine="709"/>
        <w:jc w:val="both"/>
        <w:rPr>
          <w:sz w:val="24"/>
          <w:szCs w:val="24"/>
        </w:rPr>
      </w:pPr>
      <w:r>
        <w:rPr>
          <w:sz w:val="24"/>
          <w:szCs w:val="24"/>
        </w:rPr>
        <w:t xml:space="preserve">Stoga je sud </w:t>
      </w:r>
      <w:r w:rsidR="008B0707">
        <w:rPr>
          <w:sz w:val="24"/>
          <w:szCs w:val="24"/>
        </w:rPr>
        <w:t>3</w:t>
      </w:r>
      <w:r w:rsidR="00EC6072">
        <w:rPr>
          <w:sz w:val="24"/>
          <w:szCs w:val="24"/>
        </w:rPr>
        <w:t>.</w:t>
      </w:r>
      <w:r w:rsidR="008B0707">
        <w:rPr>
          <w:sz w:val="24"/>
          <w:szCs w:val="24"/>
        </w:rPr>
        <w:t xml:space="preserve"> ožujka 2017.</w:t>
      </w:r>
      <w:r w:rsidR="00EC6072">
        <w:rPr>
          <w:sz w:val="24"/>
          <w:szCs w:val="24"/>
        </w:rPr>
        <w:t xml:space="preserve"> godine donio rješenje o </w:t>
      </w:r>
      <w:r w:rsidR="00EC6072" w:rsidRPr="00E974B3">
        <w:rPr>
          <w:sz w:val="24"/>
          <w:szCs w:val="24"/>
        </w:rPr>
        <w:t>pokretanju prethodnoga postupka radi utvrđivanja pretpostavki za otvaranje stečajnoga postupka</w:t>
      </w:r>
      <w:r w:rsidR="00EC6072">
        <w:rPr>
          <w:sz w:val="24"/>
          <w:szCs w:val="24"/>
        </w:rPr>
        <w:t>.</w:t>
      </w:r>
    </w:p>
    <w:p w:rsidRDefault="00FB16DC" w:rsidP="00F800D5" w:rsidR="00FB16DC">
      <w:pPr>
        <w:ind w:firstLine="709"/>
        <w:jc w:val="both"/>
        <w:rPr>
          <w:sz w:val="24"/>
          <w:szCs w:val="24"/>
        </w:rPr>
      </w:pPr>
    </w:p>
    <w:p w:rsidRDefault="00EC6072" w:rsidP="00F800D5" w:rsidR="00EC6072">
      <w:pPr>
        <w:ind w:firstLine="709"/>
        <w:jc w:val="both"/>
        <w:rPr>
          <w:sz w:val="24"/>
          <w:szCs w:val="24"/>
        </w:rPr>
      </w:pPr>
      <w:r>
        <w:rPr>
          <w:sz w:val="24"/>
          <w:szCs w:val="24"/>
        </w:rPr>
        <w:t xml:space="preserve">Ročište radi očitovanja o prijedlogu za otvaranje </w:t>
      </w:r>
      <w:r w:rsidR="00FB16DC">
        <w:rPr>
          <w:sz w:val="24"/>
          <w:szCs w:val="24"/>
        </w:rPr>
        <w:t xml:space="preserve">stečajnog postupka održano je </w:t>
      </w:r>
      <w:r w:rsidR="00310E63">
        <w:rPr>
          <w:sz w:val="24"/>
          <w:szCs w:val="24"/>
        </w:rPr>
        <w:t>28</w:t>
      </w:r>
      <w:r>
        <w:rPr>
          <w:sz w:val="24"/>
          <w:szCs w:val="24"/>
        </w:rPr>
        <w:t>.</w:t>
      </w:r>
      <w:r w:rsidR="00FB16DC">
        <w:rPr>
          <w:sz w:val="24"/>
          <w:szCs w:val="24"/>
        </w:rPr>
        <w:t xml:space="preserve"> </w:t>
      </w:r>
      <w:r w:rsidR="00310E63">
        <w:rPr>
          <w:sz w:val="24"/>
          <w:szCs w:val="24"/>
        </w:rPr>
        <w:t>ožujka</w:t>
      </w:r>
      <w:r>
        <w:rPr>
          <w:sz w:val="24"/>
          <w:szCs w:val="24"/>
        </w:rPr>
        <w:t xml:space="preserve"> 201</w:t>
      </w:r>
      <w:r w:rsidR="00310E63">
        <w:rPr>
          <w:sz w:val="24"/>
          <w:szCs w:val="24"/>
        </w:rPr>
        <w:t>7</w:t>
      </w:r>
      <w:r>
        <w:rPr>
          <w:sz w:val="24"/>
          <w:szCs w:val="24"/>
        </w:rPr>
        <w:t>. godine. Na ročište nije pristupio pozva</w:t>
      </w:r>
      <w:r w:rsidR="00310E63">
        <w:rPr>
          <w:sz w:val="24"/>
          <w:szCs w:val="24"/>
        </w:rPr>
        <w:t>ni</w:t>
      </w:r>
      <w:r>
        <w:rPr>
          <w:sz w:val="24"/>
          <w:szCs w:val="24"/>
        </w:rPr>
        <w:t xml:space="preserve"> zastupnik po zakonu predloženog stečajnog dužnika.</w:t>
      </w:r>
      <w:r w:rsidR="00FB16DC">
        <w:rPr>
          <w:sz w:val="24"/>
          <w:szCs w:val="24"/>
        </w:rPr>
        <w:t xml:space="preserve"> Predlagatelj je ustrajao kod prijedloga.</w:t>
      </w:r>
    </w:p>
    <w:p w:rsidRDefault="00FB16DC" w:rsidP="00F800D5" w:rsidR="00FB16DC">
      <w:pPr>
        <w:ind w:firstLine="709"/>
        <w:jc w:val="both"/>
        <w:rPr>
          <w:sz w:val="24"/>
          <w:szCs w:val="24"/>
        </w:rPr>
      </w:pPr>
    </w:p>
    <w:p w:rsidRDefault="00EC6072" w:rsidP="00310E63" w:rsidR="00310E63" w:rsidRPr="00310E63">
      <w:pPr>
        <w:ind w:firstLine="709"/>
        <w:jc w:val="both"/>
        <w:rPr>
          <w:sz w:val="24"/>
          <w:szCs w:val="24"/>
        </w:rPr>
      </w:pPr>
      <w:r>
        <w:rPr>
          <w:sz w:val="24"/>
          <w:szCs w:val="24"/>
        </w:rPr>
        <w:t>Ročište radi rasprave o pretpostavkama za otvaranje stečajnog postupka, temeljem članka 1</w:t>
      </w:r>
      <w:r w:rsidR="001B72C2">
        <w:rPr>
          <w:sz w:val="24"/>
          <w:szCs w:val="24"/>
        </w:rPr>
        <w:t>2</w:t>
      </w:r>
      <w:r>
        <w:rPr>
          <w:sz w:val="24"/>
          <w:szCs w:val="24"/>
        </w:rPr>
        <w:t xml:space="preserve">8. SZ-a, održano je zajedno sa ročištem radi očitovanja o prijedlogu. Na ročištu je </w:t>
      </w:r>
      <w:r w:rsidR="001B72C2">
        <w:rPr>
          <w:sz w:val="24"/>
          <w:szCs w:val="24"/>
        </w:rPr>
        <w:t>pročitan spis te je temel</w:t>
      </w:r>
      <w:r w:rsidR="00D51EE7">
        <w:rPr>
          <w:sz w:val="24"/>
          <w:szCs w:val="24"/>
        </w:rPr>
        <w:t xml:space="preserve">jem stanja spisa utvrđeno kako </w:t>
      </w:r>
      <w:r w:rsidR="00310E63">
        <w:rPr>
          <w:sz w:val="24"/>
          <w:szCs w:val="24"/>
        </w:rPr>
        <w:t xml:space="preserve">dužnik ima zalihe </w:t>
      </w:r>
      <w:r w:rsidR="00310E63" w:rsidRPr="00310E63">
        <w:rPr>
          <w:sz w:val="24"/>
          <w:szCs w:val="24"/>
        </w:rPr>
        <w:t>trgovačke robe u iznosu 344.520,00 kn, te potraživanja od kupaca u iznosu od 5.593.123,00 kn</w:t>
      </w:r>
      <w:r w:rsidR="00310E63">
        <w:rPr>
          <w:sz w:val="24"/>
          <w:szCs w:val="24"/>
        </w:rPr>
        <w:t>. Predlagatelj je u spis predao i godišnji financijski izvještaj iz kojega proizlaze neprijed navedeni podaci o imovini dužnika.</w:t>
      </w:r>
    </w:p>
    <w:p w:rsidRDefault="001B72C2" w:rsidP="001B72C2" w:rsidR="001B72C2">
      <w:pPr>
        <w:ind w:firstLine="709"/>
        <w:jc w:val="both"/>
        <w:rPr>
          <w:sz w:val="24"/>
          <w:szCs w:val="24"/>
        </w:rPr>
      </w:pPr>
    </w:p>
    <w:p w:rsidRDefault="00971C06" w:rsidP="000C77B1" w:rsidR="00D879C7">
      <w:pPr>
        <w:ind w:firstLine="709"/>
        <w:jc w:val="both"/>
        <w:rPr>
          <w:sz w:val="24"/>
          <w:szCs w:val="24"/>
        </w:rPr>
      </w:pPr>
      <w:r w:rsidRPr="008662DA">
        <w:rPr>
          <w:sz w:val="24"/>
          <w:szCs w:val="24"/>
        </w:rPr>
        <w:t>Uvidom u</w:t>
      </w:r>
      <w:r w:rsidR="00055E92" w:rsidRPr="008662DA">
        <w:rPr>
          <w:sz w:val="24"/>
          <w:szCs w:val="24"/>
        </w:rPr>
        <w:t xml:space="preserve"> </w:t>
      </w:r>
      <w:r w:rsidR="006138C0">
        <w:rPr>
          <w:sz w:val="24"/>
          <w:szCs w:val="24"/>
        </w:rPr>
        <w:t xml:space="preserve">podnesak </w:t>
      </w:r>
      <w:r w:rsidR="000C77B1">
        <w:rPr>
          <w:sz w:val="24"/>
          <w:szCs w:val="24"/>
        </w:rPr>
        <w:t xml:space="preserve">FINA-e </w:t>
      </w:r>
      <w:r w:rsidR="00D879C7">
        <w:rPr>
          <w:sz w:val="24"/>
          <w:szCs w:val="24"/>
        </w:rPr>
        <w:t xml:space="preserve">od </w:t>
      </w:r>
      <w:r w:rsidR="00011689">
        <w:rPr>
          <w:sz w:val="24"/>
          <w:szCs w:val="24"/>
        </w:rPr>
        <w:t>6.3.</w:t>
      </w:r>
      <w:r w:rsidR="006138C0">
        <w:rPr>
          <w:sz w:val="24"/>
          <w:szCs w:val="24"/>
        </w:rPr>
        <w:t>201</w:t>
      </w:r>
      <w:r w:rsidR="00011689">
        <w:rPr>
          <w:sz w:val="24"/>
          <w:szCs w:val="24"/>
        </w:rPr>
        <w:t>7</w:t>
      </w:r>
      <w:r w:rsidR="006138C0">
        <w:rPr>
          <w:sz w:val="24"/>
          <w:szCs w:val="24"/>
        </w:rPr>
        <w:t>.</w:t>
      </w:r>
      <w:r w:rsidR="001D6684" w:rsidRPr="008662DA">
        <w:rPr>
          <w:sz w:val="24"/>
          <w:szCs w:val="24"/>
        </w:rPr>
        <w:t xml:space="preserve"> </w:t>
      </w:r>
      <w:r w:rsidR="00011689">
        <w:rPr>
          <w:sz w:val="24"/>
          <w:szCs w:val="24"/>
        </w:rPr>
        <w:t xml:space="preserve">sud je utvrdio kako dužnik na dan 3.3.2017. ima evidentirane neizvršene osnove za plaćanje </w:t>
      </w:r>
      <w:r w:rsidR="00D879C7">
        <w:rPr>
          <w:sz w:val="24"/>
          <w:szCs w:val="24"/>
        </w:rPr>
        <w:t>u neprekinutom razdoblju od 1275 dana u ukupnom iznosu od 73.376.135,33 kuna u koji iznos je uračunata i kamata i naknada FINE.</w:t>
      </w:r>
    </w:p>
    <w:p w:rsidRDefault="00D879C7" w:rsidP="000C77B1" w:rsidR="00D879C7">
      <w:pPr>
        <w:ind w:firstLine="709"/>
        <w:jc w:val="both"/>
        <w:rPr>
          <w:sz w:val="24"/>
          <w:szCs w:val="24"/>
        </w:rPr>
      </w:pPr>
    </w:p>
    <w:p w:rsidRDefault="00971C06" w:rsidP="00971C06" w:rsidR="00971C06" w:rsidRPr="008662DA">
      <w:pPr>
        <w:ind w:firstLine="709"/>
        <w:jc w:val="both"/>
        <w:rPr>
          <w:sz w:val="24"/>
          <w:szCs w:val="24"/>
        </w:rPr>
      </w:pPr>
      <w:r w:rsidRPr="008662DA">
        <w:rPr>
          <w:sz w:val="24"/>
          <w:szCs w:val="24"/>
        </w:rPr>
        <w:t xml:space="preserve">Slijedom navedenog, </w:t>
      </w:r>
      <w:r w:rsidR="00F11803" w:rsidRPr="008662DA">
        <w:rPr>
          <w:sz w:val="24"/>
          <w:szCs w:val="24"/>
        </w:rPr>
        <w:t>sud je utvrdio postojanje stečajnog razloga u vidu nesposobnosti za plaćanje</w:t>
      </w:r>
      <w:r w:rsidRPr="008662DA">
        <w:rPr>
          <w:sz w:val="24"/>
          <w:szCs w:val="24"/>
        </w:rPr>
        <w:t xml:space="preserve"> u smislu čl. 6. st. </w:t>
      </w:r>
      <w:r w:rsidR="00F11803" w:rsidRPr="008662DA">
        <w:rPr>
          <w:sz w:val="24"/>
          <w:szCs w:val="24"/>
        </w:rPr>
        <w:t>2</w:t>
      </w:r>
      <w:r w:rsidRPr="008662DA">
        <w:rPr>
          <w:sz w:val="24"/>
          <w:szCs w:val="24"/>
        </w:rPr>
        <w:t>. SZ-a</w:t>
      </w:r>
      <w:r w:rsidR="00F11803" w:rsidRPr="008662DA">
        <w:rPr>
          <w:sz w:val="24"/>
          <w:szCs w:val="24"/>
        </w:rPr>
        <w:t>.</w:t>
      </w:r>
    </w:p>
    <w:p w:rsidRDefault="00F11803" w:rsidP="00971C06" w:rsidR="00F11803" w:rsidRPr="008662DA">
      <w:pPr>
        <w:ind w:firstLine="709"/>
        <w:jc w:val="both"/>
        <w:rPr>
          <w:sz w:val="24"/>
          <w:szCs w:val="24"/>
        </w:rPr>
      </w:pPr>
    </w:p>
    <w:p w:rsidRDefault="00971C06" w:rsidP="00971C06" w:rsidR="00E3601D">
      <w:pPr>
        <w:ind w:firstLine="709"/>
        <w:jc w:val="both"/>
        <w:rPr>
          <w:sz w:val="24"/>
          <w:szCs w:val="24"/>
        </w:rPr>
      </w:pPr>
      <w:r w:rsidRPr="008662DA">
        <w:rPr>
          <w:sz w:val="24"/>
          <w:szCs w:val="24"/>
        </w:rPr>
        <w:tab/>
        <w:t>S</w:t>
      </w:r>
      <w:r w:rsidR="00032216" w:rsidRPr="008662DA">
        <w:rPr>
          <w:sz w:val="24"/>
          <w:szCs w:val="24"/>
        </w:rPr>
        <w:t xml:space="preserve">lijedom navedenoga, </w:t>
      </w:r>
      <w:r w:rsidRPr="008662DA">
        <w:rPr>
          <w:sz w:val="24"/>
          <w:szCs w:val="24"/>
        </w:rPr>
        <w:t xml:space="preserve">sud je na temelju odredbe čl. 5. st. 1. SZ-a utvrdio postojanje stečajnog razloga nesposobnosti za plaćanje, pa je na temelju odredbe čl. </w:t>
      </w:r>
      <w:r w:rsidRPr="008662DA">
        <w:rPr>
          <w:sz w:val="24"/>
          <w:szCs w:val="24"/>
        </w:rPr>
        <w:lastRenderedPageBreak/>
        <w:t>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8662DA">
        <w:rPr>
          <w:sz w:val="24"/>
          <w:szCs w:val="24"/>
        </w:rPr>
        <w:t>jn</w:t>
      </w:r>
      <w:r w:rsidRPr="008662DA">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8662DA">
        <w:rPr>
          <w:sz w:val="24"/>
          <w:szCs w:val="24"/>
        </w:rPr>
        <w:t>o ispitno ročište i izvještajno</w:t>
      </w:r>
      <w:r w:rsidRPr="008662DA">
        <w:rPr>
          <w:sz w:val="24"/>
          <w:szCs w:val="24"/>
        </w:rPr>
        <w:t xml:space="preserve"> ročište. S obzirom na to</w:t>
      </w:r>
      <w:r w:rsidR="00BF3F51" w:rsidRPr="008662DA">
        <w:rPr>
          <w:sz w:val="24"/>
          <w:szCs w:val="24"/>
        </w:rPr>
        <w:t xml:space="preserve"> da je dužnik vlasnik nekretnina</w:t>
      </w:r>
      <w:r w:rsidRPr="008662DA">
        <w:rPr>
          <w:sz w:val="24"/>
          <w:szCs w:val="24"/>
        </w:rPr>
        <w:t>, sud je po osnovi odredbe čl. 131. st. 2. SZ-a riješio kao u izreci.</w:t>
      </w:r>
      <w:r w:rsidR="000C77B1">
        <w:rPr>
          <w:sz w:val="24"/>
          <w:szCs w:val="24"/>
        </w:rPr>
        <w:t xml:space="preserve"> Točka IX izreke temelji se na odredbi članka </w:t>
      </w:r>
      <w:r w:rsidR="00E3601D">
        <w:rPr>
          <w:sz w:val="24"/>
          <w:szCs w:val="24"/>
        </w:rPr>
        <w:t>129.st.2. SZ-a.</w:t>
      </w:r>
    </w:p>
    <w:p w:rsidRDefault="00317531" w:rsidP="00971C06" w:rsidR="00317531">
      <w:pPr>
        <w:ind w:firstLine="709"/>
        <w:jc w:val="both"/>
        <w:rPr>
          <w:sz w:val="24"/>
          <w:szCs w:val="24"/>
        </w:rPr>
      </w:pPr>
    </w:p>
    <w:p w:rsidRDefault="00E3601D" w:rsidP="00971C06" w:rsidR="00E3601D" w:rsidRPr="008662DA">
      <w:pPr>
        <w:ind w:firstLine="709"/>
        <w:jc w:val="both"/>
        <w:rPr>
          <w:sz w:val="24"/>
          <w:szCs w:val="24"/>
        </w:rPr>
      </w:pPr>
      <w:r>
        <w:rPr>
          <w:sz w:val="24"/>
          <w:szCs w:val="24"/>
        </w:rPr>
        <w:t>Slijedom navedenoga odlučeno je kao u izreci.</w:t>
      </w:r>
    </w:p>
    <w:p w:rsidRDefault="00C5002D" w:rsidP="00C82AC1" w:rsidR="00C5002D">
      <w:pPr>
        <w:jc w:val="center"/>
        <w:rPr>
          <w:sz w:val="24"/>
          <w:szCs w:val="24"/>
        </w:rPr>
      </w:pPr>
    </w:p>
    <w:p w:rsidRDefault="009A3E7E" w:rsidP="00C82AC1" w:rsidR="001D5467" w:rsidRPr="008662DA">
      <w:pPr>
        <w:jc w:val="center"/>
        <w:rPr>
          <w:sz w:val="24"/>
          <w:szCs w:val="24"/>
        </w:rPr>
      </w:pPr>
      <w:r w:rsidRPr="008662DA">
        <w:rPr>
          <w:sz w:val="24"/>
          <w:szCs w:val="24"/>
        </w:rPr>
        <w:t xml:space="preserve">U Zagrebu </w:t>
      </w:r>
      <w:r w:rsidR="00C22E4E">
        <w:rPr>
          <w:sz w:val="24"/>
          <w:szCs w:val="24"/>
        </w:rPr>
        <w:t>6</w:t>
      </w:r>
      <w:r w:rsidR="00971C06" w:rsidRPr="008662DA">
        <w:rPr>
          <w:sz w:val="24"/>
          <w:szCs w:val="24"/>
        </w:rPr>
        <w:t>.</w:t>
      </w:r>
      <w:r w:rsidR="00E3601D">
        <w:rPr>
          <w:sz w:val="24"/>
          <w:szCs w:val="24"/>
        </w:rPr>
        <w:t xml:space="preserve"> </w:t>
      </w:r>
      <w:r w:rsidR="00D879C7">
        <w:rPr>
          <w:sz w:val="24"/>
          <w:szCs w:val="24"/>
        </w:rPr>
        <w:t>travnja</w:t>
      </w:r>
      <w:r w:rsidR="00F626D7" w:rsidRPr="008662DA">
        <w:rPr>
          <w:sz w:val="24"/>
          <w:szCs w:val="24"/>
        </w:rPr>
        <w:t xml:space="preserve"> 201</w:t>
      </w:r>
      <w:r w:rsidR="00D879C7">
        <w:rPr>
          <w:sz w:val="24"/>
          <w:szCs w:val="24"/>
        </w:rPr>
        <w:t>7</w:t>
      </w:r>
      <w:r w:rsidRPr="008662DA">
        <w:rPr>
          <w:sz w:val="24"/>
          <w:szCs w:val="24"/>
        </w:rPr>
        <w:t>.</w:t>
      </w:r>
      <w:r w:rsidR="008233D2" w:rsidRPr="008662DA">
        <w:rPr>
          <w:sz w:val="24"/>
          <w:szCs w:val="24"/>
        </w:rPr>
        <w:tab/>
      </w:r>
      <w:r w:rsidR="00852C1A" w:rsidRPr="008662DA">
        <w:rPr>
          <w:sz w:val="24"/>
          <w:szCs w:val="24"/>
        </w:rPr>
        <w:t xml:space="preserve"> </w:t>
      </w:r>
    </w:p>
    <w:p w:rsidRDefault="00FB0968" w:rsidP="00E91121" w:rsidR="00FB096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B0968" w:rsidP="00E91121" w:rsidR="00FB096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B0968" w:rsidP="00E91121" w:rsidR="00FB0968">
      <w:pPr>
        <w:pStyle w:val="Podnaslov"/>
        <w:ind w:firstLine="720" w:left="4320"/>
        <w:rPr>
          <w:rFonts w:hAnsi="Times New Roman" w:ascii="Times New Roman"/>
          <w:b w:val="false"/>
          <w:color w:val="auto"/>
          <w:szCs w:val="24"/>
        </w:rPr>
      </w:pPr>
    </w:p>
    <w:p w:rsidRDefault="00FB0968" w:rsidP="00FB0968" w:rsidR="00FB0968">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B0968" w:rsidP="00E91121" w:rsidR="00FB096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5002D" w:rsidP="00D879C7" w:rsidR="00C5002D">
      <w:pPr>
        <w:pStyle w:val="Podnaslov"/>
        <w:ind w:firstLine="708" w:left="4956"/>
        <w:rPr>
          <w:szCs w:val="24"/>
          <w:lang w:val="pl-PL"/>
        </w:rPr>
      </w:pPr>
    </w:p>
    <w:p w:rsidRDefault="00C5002D" w:rsidP="00A10F37" w:rsidR="00C5002D">
      <w:pPr>
        <w:rPr>
          <w:sz w:val="24"/>
          <w:szCs w:val="24"/>
          <w:lang w:val="pl-PL"/>
        </w:rPr>
      </w:pPr>
    </w:p>
    <w:p w:rsidRDefault="00A96E38" w:rsidP="00A10F37" w:rsidR="006838BA" w:rsidRPr="008662DA">
      <w:pPr>
        <w:rPr>
          <w:sz w:val="24"/>
          <w:szCs w:val="24"/>
        </w:rPr>
      </w:pPr>
      <w:r w:rsidRPr="008662DA">
        <w:rPr>
          <w:sz w:val="24"/>
          <w:szCs w:val="24"/>
          <w:lang w:val="pl-PL"/>
        </w:rPr>
        <w:t>Uputa</w:t>
      </w:r>
      <w:r w:rsidRPr="008662DA">
        <w:rPr>
          <w:sz w:val="24"/>
          <w:szCs w:val="24"/>
        </w:rPr>
        <w:t xml:space="preserve"> </w:t>
      </w:r>
      <w:r w:rsidRPr="008662DA">
        <w:rPr>
          <w:sz w:val="24"/>
          <w:szCs w:val="24"/>
          <w:lang w:val="pl-PL"/>
        </w:rPr>
        <w:t>o</w:t>
      </w:r>
      <w:r w:rsidRPr="008662DA">
        <w:rPr>
          <w:sz w:val="24"/>
          <w:szCs w:val="24"/>
        </w:rPr>
        <w:t xml:space="preserve"> </w:t>
      </w:r>
      <w:r w:rsidRPr="008662DA">
        <w:rPr>
          <w:sz w:val="24"/>
          <w:szCs w:val="24"/>
          <w:lang w:val="pl-PL"/>
        </w:rPr>
        <w:t>pravnom</w:t>
      </w:r>
      <w:r w:rsidRPr="008662DA">
        <w:rPr>
          <w:sz w:val="24"/>
          <w:szCs w:val="24"/>
        </w:rPr>
        <w:t xml:space="preserve"> </w:t>
      </w:r>
      <w:r w:rsidRPr="008662DA">
        <w:rPr>
          <w:sz w:val="24"/>
          <w:szCs w:val="24"/>
          <w:lang w:val="pl-PL"/>
        </w:rPr>
        <w:t>lijeku</w:t>
      </w:r>
      <w:r w:rsidRPr="008662DA">
        <w:rPr>
          <w:sz w:val="24"/>
          <w:szCs w:val="24"/>
        </w:rPr>
        <w:t>:</w:t>
      </w:r>
    </w:p>
    <w:p w:rsidRDefault="006838BA" w:rsidR="00E67C95" w:rsidRPr="008662DA">
      <w:pPr>
        <w:jc w:val="both"/>
        <w:rPr>
          <w:sz w:val="24"/>
          <w:szCs w:val="24"/>
        </w:rPr>
      </w:pPr>
      <w:r w:rsidRPr="008662DA">
        <w:rPr>
          <w:sz w:val="24"/>
          <w:szCs w:val="24"/>
          <w:lang w:val="pt-BR"/>
        </w:rPr>
        <w:t>Protiv</w:t>
      </w:r>
      <w:r w:rsidRPr="008662DA">
        <w:rPr>
          <w:sz w:val="24"/>
          <w:szCs w:val="24"/>
        </w:rPr>
        <w:t xml:space="preserve"> </w:t>
      </w:r>
      <w:r w:rsidRPr="008662DA">
        <w:rPr>
          <w:sz w:val="24"/>
          <w:szCs w:val="24"/>
          <w:lang w:val="pt-BR"/>
        </w:rPr>
        <w:t>rje</w:t>
      </w:r>
      <w:r w:rsidRPr="008662DA">
        <w:rPr>
          <w:sz w:val="24"/>
          <w:szCs w:val="24"/>
        </w:rPr>
        <w:t>š</w:t>
      </w:r>
      <w:r w:rsidRPr="008662DA">
        <w:rPr>
          <w:sz w:val="24"/>
          <w:szCs w:val="24"/>
          <w:lang w:val="pt-BR"/>
        </w:rPr>
        <w:t>enja</w:t>
      </w:r>
      <w:r w:rsidRPr="008662DA">
        <w:rPr>
          <w:sz w:val="24"/>
          <w:szCs w:val="24"/>
        </w:rPr>
        <w:t xml:space="preserve"> </w:t>
      </w:r>
      <w:r w:rsidRPr="008662DA">
        <w:rPr>
          <w:sz w:val="24"/>
          <w:szCs w:val="24"/>
          <w:lang w:val="pt-BR"/>
        </w:rPr>
        <w:t>o</w:t>
      </w:r>
      <w:r w:rsidRPr="008662DA">
        <w:rPr>
          <w:sz w:val="24"/>
          <w:szCs w:val="24"/>
        </w:rPr>
        <w:t xml:space="preserve"> </w:t>
      </w:r>
      <w:r w:rsidRPr="008662DA">
        <w:rPr>
          <w:sz w:val="24"/>
          <w:szCs w:val="24"/>
          <w:lang w:val="pt-BR"/>
        </w:rPr>
        <w:t>otvaranju</w:t>
      </w:r>
      <w:r w:rsidRPr="008662DA">
        <w:rPr>
          <w:sz w:val="24"/>
          <w:szCs w:val="24"/>
        </w:rPr>
        <w:t xml:space="preserve"> stečajnog </w:t>
      </w:r>
      <w:r w:rsidRPr="008662DA">
        <w:rPr>
          <w:sz w:val="24"/>
          <w:szCs w:val="24"/>
          <w:lang w:val="pt-BR"/>
        </w:rPr>
        <w:t>postupka</w:t>
      </w:r>
      <w:r w:rsidRPr="008662DA">
        <w:rPr>
          <w:sz w:val="24"/>
          <w:szCs w:val="24"/>
        </w:rPr>
        <w:t xml:space="preserve"> </w:t>
      </w:r>
      <w:r w:rsidR="0096090C" w:rsidRPr="008662DA">
        <w:rPr>
          <w:sz w:val="24"/>
          <w:szCs w:val="24"/>
        </w:rPr>
        <w:t xml:space="preserve">pravo na žalbu ima </w:t>
      </w:r>
      <w:r w:rsidRPr="008662DA">
        <w:rPr>
          <w:sz w:val="24"/>
          <w:szCs w:val="24"/>
          <w:lang w:val="pt-BR"/>
        </w:rPr>
        <w:t>osoba</w:t>
      </w:r>
      <w:r w:rsidRPr="008662DA">
        <w:rPr>
          <w:sz w:val="24"/>
          <w:szCs w:val="24"/>
        </w:rPr>
        <w:t xml:space="preserve"> </w:t>
      </w:r>
      <w:r w:rsidR="0096090C" w:rsidRPr="008662DA">
        <w:rPr>
          <w:sz w:val="24"/>
          <w:szCs w:val="24"/>
        </w:rPr>
        <w:t xml:space="preserve">ovlaštena za zastupanje dužnika po zakonu </w:t>
      </w:r>
      <w:r w:rsidRPr="008662DA">
        <w:rPr>
          <w:sz w:val="24"/>
          <w:szCs w:val="24"/>
          <w:lang w:val="pl-PL"/>
        </w:rPr>
        <w:t>do</w:t>
      </w:r>
      <w:r w:rsidRPr="008662DA">
        <w:rPr>
          <w:sz w:val="24"/>
          <w:szCs w:val="24"/>
        </w:rPr>
        <w:t xml:space="preserve"> </w:t>
      </w:r>
      <w:r w:rsidRPr="008662DA">
        <w:rPr>
          <w:sz w:val="24"/>
          <w:szCs w:val="24"/>
          <w:lang w:val="pl-PL"/>
        </w:rPr>
        <w:t>dana</w:t>
      </w:r>
      <w:r w:rsidRPr="008662DA">
        <w:rPr>
          <w:sz w:val="24"/>
          <w:szCs w:val="24"/>
        </w:rPr>
        <w:t xml:space="preserve"> </w:t>
      </w:r>
      <w:r w:rsidRPr="008662DA">
        <w:rPr>
          <w:sz w:val="24"/>
          <w:szCs w:val="24"/>
          <w:lang w:val="pl-PL"/>
        </w:rPr>
        <w:t>nastupanja</w:t>
      </w:r>
      <w:r w:rsidRPr="008662DA">
        <w:rPr>
          <w:sz w:val="24"/>
          <w:szCs w:val="24"/>
        </w:rPr>
        <w:t xml:space="preserve"> </w:t>
      </w:r>
      <w:r w:rsidRPr="008662DA">
        <w:rPr>
          <w:sz w:val="24"/>
          <w:szCs w:val="24"/>
          <w:lang w:val="pl-PL"/>
        </w:rPr>
        <w:t>pravnih</w:t>
      </w:r>
      <w:r w:rsidRPr="008662DA">
        <w:rPr>
          <w:sz w:val="24"/>
          <w:szCs w:val="24"/>
        </w:rPr>
        <w:t xml:space="preserve"> </w:t>
      </w:r>
      <w:r w:rsidRPr="008662DA">
        <w:rPr>
          <w:sz w:val="24"/>
          <w:szCs w:val="24"/>
          <w:lang w:val="pl-PL"/>
        </w:rPr>
        <w:t>posljedica</w:t>
      </w:r>
      <w:r w:rsidRPr="008662DA">
        <w:rPr>
          <w:sz w:val="24"/>
          <w:szCs w:val="24"/>
        </w:rPr>
        <w:t xml:space="preserve"> </w:t>
      </w:r>
      <w:r w:rsidRPr="008662DA">
        <w:rPr>
          <w:sz w:val="24"/>
          <w:szCs w:val="24"/>
          <w:lang w:val="pl-PL"/>
        </w:rPr>
        <w:t>otvaranja</w:t>
      </w:r>
      <w:r w:rsidRPr="008662DA">
        <w:rPr>
          <w:sz w:val="24"/>
          <w:szCs w:val="24"/>
        </w:rPr>
        <w:t xml:space="preserve"> </w:t>
      </w:r>
      <w:r w:rsidRPr="008662DA">
        <w:rPr>
          <w:sz w:val="24"/>
          <w:szCs w:val="24"/>
          <w:lang w:val="pl-PL"/>
        </w:rPr>
        <w:t>ste</w:t>
      </w:r>
      <w:r w:rsidRPr="008662DA">
        <w:rPr>
          <w:sz w:val="24"/>
          <w:szCs w:val="24"/>
        </w:rPr>
        <w:t>č</w:t>
      </w:r>
      <w:r w:rsidRPr="008662DA">
        <w:rPr>
          <w:sz w:val="24"/>
          <w:szCs w:val="24"/>
          <w:lang w:val="pl-PL"/>
        </w:rPr>
        <w:t>ajnog</w:t>
      </w:r>
      <w:r w:rsidRPr="008662DA">
        <w:rPr>
          <w:sz w:val="24"/>
          <w:szCs w:val="24"/>
        </w:rPr>
        <w:t xml:space="preserve"> </w:t>
      </w:r>
      <w:r w:rsidRPr="008662DA">
        <w:rPr>
          <w:sz w:val="24"/>
          <w:szCs w:val="24"/>
          <w:lang w:val="pl-PL"/>
        </w:rPr>
        <w:t>postupka</w:t>
      </w:r>
      <w:r w:rsidR="0096090C" w:rsidRPr="008662DA">
        <w:rPr>
          <w:sz w:val="24"/>
          <w:szCs w:val="24"/>
          <w:lang w:val="pl-PL"/>
        </w:rPr>
        <w:t xml:space="preserve"> i dužnik pojedinac</w:t>
      </w:r>
      <w:r w:rsidRPr="008662DA">
        <w:rPr>
          <w:sz w:val="24"/>
          <w:szCs w:val="24"/>
        </w:rPr>
        <w:t>.</w:t>
      </w:r>
    </w:p>
    <w:p w:rsidRDefault="006838BA" w:rsidR="00B81C62" w:rsidRPr="008662DA">
      <w:pPr>
        <w:jc w:val="both"/>
        <w:rPr>
          <w:sz w:val="24"/>
          <w:szCs w:val="24"/>
          <w:lang w:val="pl-PL"/>
        </w:rPr>
      </w:pPr>
      <w:r w:rsidRPr="008662DA">
        <w:rPr>
          <w:sz w:val="24"/>
          <w:szCs w:val="24"/>
          <w:lang w:val="pl-PL"/>
        </w:rPr>
        <w:t>Žalba se podnosi ovom sudu u 2 primjerka za Visoki trgovački sud RH u roku od 8 dana, od dana dostave rješenja.</w:t>
      </w:r>
    </w:p>
    <w:p w:rsidRDefault="005D78EA" w:rsidR="005D78EA" w:rsidRPr="008662DA">
      <w:pPr>
        <w:jc w:val="both"/>
        <w:rPr>
          <w:sz w:val="24"/>
          <w:szCs w:val="24"/>
          <w:lang w:val="pl-PL"/>
        </w:rPr>
      </w:pPr>
    </w:p>
    <w:p w:rsidRDefault="00C5002D" w:rsidP="009A3E7E" w:rsidR="00C5002D">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FB0968" w:rsidP="009A3E7E" w:rsidR="00FB0968">
      <w:pPr>
        <w:rPr>
          <w:sz w:val="24"/>
          <w:szCs w:val="24"/>
          <w:lang w:val="pl-PL"/>
        </w:rPr>
      </w:pPr>
    </w:p>
    <w:p w:rsidRDefault="009A3E7E" w:rsidP="009A3E7E" w:rsidR="009A3E7E" w:rsidRPr="008662DA">
      <w:pPr>
        <w:pStyle w:val="Odlomakpopisa"/>
        <w:overflowPunct/>
        <w:autoSpaceDE/>
        <w:autoSpaceDN/>
        <w:adjustRightInd/>
        <w:textAlignment w:val="auto"/>
        <w:rPr>
          <w:sz w:val="24"/>
          <w:szCs w:val="24"/>
        </w:rPr>
      </w:pPr>
    </w:p>
    <w:p w:rsidRDefault="009A3E7E" w:rsidP="00B81C62" w:rsidR="009A3E7E" w:rsidRPr="008662DA">
      <w:pPr>
        <w:rPr>
          <w:sz w:val="24"/>
          <w:szCs w:val="24"/>
          <w:lang w:val="pl-PL"/>
        </w:rPr>
      </w:pPr>
    </w:p>
    <w:sectPr w:rsidSect="006C7A5A" w:rsidR="009A3E7E" w:rsidRPr="008662DA">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D7398">
      <w:rPr>
        <w:rStyle w:val="Brojstranice"/>
        <w:noProof/>
      </w:rPr>
      <w:t>5</w:t>
    </w:r>
    <w:r>
      <w:rPr>
        <w:rStyle w:val="Brojstranice"/>
      </w:rPr>
      <w:fldChar w:fldCharType="end"/>
    </w:r>
  </w:p>
  <w:p w:rsidRDefault="00A84621" w:rsidP="00DD3331" w:rsidR="00185AD7">
    <w:pPr>
      <w:jc w:val="right"/>
    </w:pPr>
    <w:r>
      <w:rPr>
        <w:sz w:val="24"/>
        <w:szCs w:val="24"/>
      </w:rPr>
      <w:t>7</w:t>
    </w:r>
    <w:r w:rsidR="00D17002">
      <w:rPr>
        <w:sz w:val="24"/>
        <w:szCs w:val="24"/>
      </w:rPr>
      <w:t>2</w:t>
    </w:r>
    <w:r w:rsidR="00E836A6" w:rsidRPr="001D411A">
      <w:rPr>
        <w:sz w:val="24"/>
        <w:szCs w:val="24"/>
      </w:rPr>
      <w:t>.</w:t>
    </w:r>
    <w:r w:rsidR="00E836A6" w:rsidRPr="001D411A">
      <w:rPr>
        <w:b/>
        <w:sz w:val="24"/>
        <w:szCs w:val="24"/>
      </w:rPr>
      <w:t xml:space="preserve"> </w:t>
    </w:r>
    <w:r w:rsidR="00E836A6" w:rsidRPr="001D411A">
      <w:rPr>
        <w:sz w:val="24"/>
        <w:szCs w:val="24"/>
      </w:rPr>
      <w:t>St-</w:t>
    </w:r>
    <w:r w:rsidR="00BB5195">
      <w:rPr>
        <w:sz w:val="24"/>
        <w:szCs w:val="24"/>
      </w:rPr>
      <w:t>622/2017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1689"/>
    <w:rsid w:val="00032216"/>
    <w:rsid w:val="00041689"/>
    <w:rsid w:val="00043D7A"/>
    <w:rsid w:val="0004473F"/>
    <w:rsid w:val="00055E92"/>
    <w:rsid w:val="00077E5C"/>
    <w:rsid w:val="00083B35"/>
    <w:rsid w:val="00097BEA"/>
    <w:rsid w:val="000B78D5"/>
    <w:rsid w:val="000C4886"/>
    <w:rsid w:val="000C77B1"/>
    <w:rsid w:val="000D129A"/>
    <w:rsid w:val="000D1BF8"/>
    <w:rsid w:val="000D7398"/>
    <w:rsid w:val="000E34D2"/>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B72C2"/>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0E63"/>
    <w:rsid w:val="003155DD"/>
    <w:rsid w:val="00317531"/>
    <w:rsid w:val="00326384"/>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47E26"/>
    <w:rsid w:val="00454B52"/>
    <w:rsid w:val="00455127"/>
    <w:rsid w:val="00473B11"/>
    <w:rsid w:val="00474DAD"/>
    <w:rsid w:val="0048635D"/>
    <w:rsid w:val="004C328C"/>
    <w:rsid w:val="004E19B6"/>
    <w:rsid w:val="004E6AD4"/>
    <w:rsid w:val="004E77EF"/>
    <w:rsid w:val="0051132F"/>
    <w:rsid w:val="00522162"/>
    <w:rsid w:val="0052345E"/>
    <w:rsid w:val="00525D6E"/>
    <w:rsid w:val="00540145"/>
    <w:rsid w:val="00547715"/>
    <w:rsid w:val="0056018D"/>
    <w:rsid w:val="00560ED7"/>
    <w:rsid w:val="005B3BA8"/>
    <w:rsid w:val="005B7415"/>
    <w:rsid w:val="005D78EA"/>
    <w:rsid w:val="005E70E2"/>
    <w:rsid w:val="006018F8"/>
    <w:rsid w:val="00603157"/>
    <w:rsid w:val="0060629E"/>
    <w:rsid w:val="006138C0"/>
    <w:rsid w:val="006524A1"/>
    <w:rsid w:val="006569FD"/>
    <w:rsid w:val="00656D95"/>
    <w:rsid w:val="00657800"/>
    <w:rsid w:val="00675DA9"/>
    <w:rsid w:val="00677BBF"/>
    <w:rsid w:val="006838BA"/>
    <w:rsid w:val="00683D7F"/>
    <w:rsid w:val="006866CB"/>
    <w:rsid w:val="006901E8"/>
    <w:rsid w:val="006906E7"/>
    <w:rsid w:val="006B0E12"/>
    <w:rsid w:val="006C59D1"/>
    <w:rsid w:val="006C7A5A"/>
    <w:rsid w:val="006E43F8"/>
    <w:rsid w:val="00704661"/>
    <w:rsid w:val="00705C04"/>
    <w:rsid w:val="00715858"/>
    <w:rsid w:val="00715F8A"/>
    <w:rsid w:val="00720611"/>
    <w:rsid w:val="007238DA"/>
    <w:rsid w:val="00724F1D"/>
    <w:rsid w:val="007332B1"/>
    <w:rsid w:val="007422A8"/>
    <w:rsid w:val="00746617"/>
    <w:rsid w:val="007624A6"/>
    <w:rsid w:val="00767D35"/>
    <w:rsid w:val="0077476F"/>
    <w:rsid w:val="0077495A"/>
    <w:rsid w:val="00777A50"/>
    <w:rsid w:val="0078609A"/>
    <w:rsid w:val="007A2503"/>
    <w:rsid w:val="007A7ECC"/>
    <w:rsid w:val="007B349C"/>
    <w:rsid w:val="007C09A9"/>
    <w:rsid w:val="007C0A7F"/>
    <w:rsid w:val="007C1BCF"/>
    <w:rsid w:val="007E13A8"/>
    <w:rsid w:val="007E6C25"/>
    <w:rsid w:val="007F0340"/>
    <w:rsid w:val="007F43CA"/>
    <w:rsid w:val="007F550D"/>
    <w:rsid w:val="00802637"/>
    <w:rsid w:val="0081167C"/>
    <w:rsid w:val="008233D2"/>
    <w:rsid w:val="00837019"/>
    <w:rsid w:val="00840279"/>
    <w:rsid w:val="00843BE5"/>
    <w:rsid w:val="00852C1A"/>
    <w:rsid w:val="00860C8A"/>
    <w:rsid w:val="00863D1F"/>
    <w:rsid w:val="008662DA"/>
    <w:rsid w:val="008676A1"/>
    <w:rsid w:val="00867C12"/>
    <w:rsid w:val="00894C1B"/>
    <w:rsid w:val="008A1DD7"/>
    <w:rsid w:val="008A6E36"/>
    <w:rsid w:val="008B0707"/>
    <w:rsid w:val="008B40FA"/>
    <w:rsid w:val="008D2088"/>
    <w:rsid w:val="008E0B1B"/>
    <w:rsid w:val="008E42A5"/>
    <w:rsid w:val="008E4ABA"/>
    <w:rsid w:val="00914B2C"/>
    <w:rsid w:val="00924885"/>
    <w:rsid w:val="009556A9"/>
    <w:rsid w:val="009557CC"/>
    <w:rsid w:val="0096090C"/>
    <w:rsid w:val="0096251B"/>
    <w:rsid w:val="0096793C"/>
    <w:rsid w:val="00971C06"/>
    <w:rsid w:val="00984F17"/>
    <w:rsid w:val="00987AA8"/>
    <w:rsid w:val="009A3E7E"/>
    <w:rsid w:val="009B130A"/>
    <w:rsid w:val="009B2331"/>
    <w:rsid w:val="009E0FC4"/>
    <w:rsid w:val="00A10F37"/>
    <w:rsid w:val="00A219BB"/>
    <w:rsid w:val="00A2346B"/>
    <w:rsid w:val="00A56D2A"/>
    <w:rsid w:val="00A622BE"/>
    <w:rsid w:val="00A7050F"/>
    <w:rsid w:val="00A70CB0"/>
    <w:rsid w:val="00A80202"/>
    <w:rsid w:val="00A84621"/>
    <w:rsid w:val="00A947D4"/>
    <w:rsid w:val="00A96E38"/>
    <w:rsid w:val="00AB024A"/>
    <w:rsid w:val="00AB7CEA"/>
    <w:rsid w:val="00AE1405"/>
    <w:rsid w:val="00AF3194"/>
    <w:rsid w:val="00AF7623"/>
    <w:rsid w:val="00B07E9D"/>
    <w:rsid w:val="00B22D4C"/>
    <w:rsid w:val="00B358B5"/>
    <w:rsid w:val="00B36980"/>
    <w:rsid w:val="00B4321B"/>
    <w:rsid w:val="00B703DE"/>
    <w:rsid w:val="00B81C62"/>
    <w:rsid w:val="00BA3671"/>
    <w:rsid w:val="00BB5195"/>
    <w:rsid w:val="00BB63C6"/>
    <w:rsid w:val="00BD7E32"/>
    <w:rsid w:val="00BF3F51"/>
    <w:rsid w:val="00C039C0"/>
    <w:rsid w:val="00C22011"/>
    <w:rsid w:val="00C22E4E"/>
    <w:rsid w:val="00C24C72"/>
    <w:rsid w:val="00C25A83"/>
    <w:rsid w:val="00C31A45"/>
    <w:rsid w:val="00C3388F"/>
    <w:rsid w:val="00C37E34"/>
    <w:rsid w:val="00C43691"/>
    <w:rsid w:val="00C5002D"/>
    <w:rsid w:val="00C5207A"/>
    <w:rsid w:val="00C6207F"/>
    <w:rsid w:val="00C62E9F"/>
    <w:rsid w:val="00C82AC1"/>
    <w:rsid w:val="00CA2F28"/>
    <w:rsid w:val="00CB0F34"/>
    <w:rsid w:val="00CB229D"/>
    <w:rsid w:val="00CB7437"/>
    <w:rsid w:val="00CE6CB5"/>
    <w:rsid w:val="00CE7270"/>
    <w:rsid w:val="00D03C27"/>
    <w:rsid w:val="00D16263"/>
    <w:rsid w:val="00D17002"/>
    <w:rsid w:val="00D174D3"/>
    <w:rsid w:val="00D51EE7"/>
    <w:rsid w:val="00D879C7"/>
    <w:rsid w:val="00D97F54"/>
    <w:rsid w:val="00DB4851"/>
    <w:rsid w:val="00DC07C5"/>
    <w:rsid w:val="00DC19E9"/>
    <w:rsid w:val="00DD3331"/>
    <w:rsid w:val="00DE3017"/>
    <w:rsid w:val="00DF4708"/>
    <w:rsid w:val="00E1254B"/>
    <w:rsid w:val="00E20FDF"/>
    <w:rsid w:val="00E2142D"/>
    <w:rsid w:val="00E23AA6"/>
    <w:rsid w:val="00E3601D"/>
    <w:rsid w:val="00E43FC2"/>
    <w:rsid w:val="00E63A39"/>
    <w:rsid w:val="00E67C95"/>
    <w:rsid w:val="00E77FE9"/>
    <w:rsid w:val="00E836A6"/>
    <w:rsid w:val="00E83FAF"/>
    <w:rsid w:val="00E8454C"/>
    <w:rsid w:val="00EA2331"/>
    <w:rsid w:val="00EA4400"/>
    <w:rsid w:val="00EA6323"/>
    <w:rsid w:val="00EB36BA"/>
    <w:rsid w:val="00EB641C"/>
    <w:rsid w:val="00EC6072"/>
    <w:rsid w:val="00EC65DF"/>
    <w:rsid w:val="00EE08DB"/>
    <w:rsid w:val="00EE193F"/>
    <w:rsid w:val="00EE4B19"/>
    <w:rsid w:val="00F11803"/>
    <w:rsid w:val="00F1773D"/>
    <w:rsid w:val="00F20384"/>
    <w:rsid w:val="00F626D7"/>
    <w:rsid w:val="00F6762D"/>
    <w:rsid w:val="00F77E08"/>
    <w:rsid w:val="00F800D5"/>
    <w:rsid w:val="00FB0968"/>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0D7398"/>
    <w:rPr>
      <w:color w:val="808080"/>
      <w:bdr w:space="0" w:sz="0" w:color="auto" w:val="none"/>
      <w:shd w:fill="auto" w:color="auto" w:val="clear"/>
    </w:rPr>
  </w:style>
  <w:style w:customStyle="true" w:styleId="eSPISCCParagraphDefaultFont" w:type="character">
    <w:name w:val="eSPIS_CC_Paragraph Default Font"/>
    <w:basedOn w:val="Zadanifontodlomka"/>
    <w:rsid w:val="000D739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D739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739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739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0D7398"/>
    <w:rPr>
      <w:color w:val="808080"/>
      <w:bdr w:color="auto" w:space="0" w:sz="0" w:val="none"/>
      <w:shd w:color="auto" w:fill="auto" w:val="clear"/>
    </w:rPr>
  </w:style>
  <w:style w:customStyle="1" w:styleId="eSPISCCParagraphDefaultFont" w:type="character">
    <w:name w:val="eSPIS_CC_Paragraph Default Font"/>
    <w:basedOn w:val="Zadanifontodlomka"/>
    <w:rsid w:val="000D739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D739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739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739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MAZALICA d.o.o.</izvorni_sadrzaj>
    <derivirana_varijabla naziv="DomainObject.Predmet.ProtustrankaFormated_1">  MAZALICA d.o.o.</derivirana_varijabla>
  </DomainObject.Predmet.ProtustrankaFormated>
  <DomainObject.Predmet.ProtustrankaFormatedOIB>
    <izvorni_sadrzaj>  MAZALICA d.o.o., OIB 87880741474</izvorni_sadrzaj>
    <derivirana_varijabla naziv="DomainObject.Predmet.ProtustrankaFormatedOIB_1">  MAZALICA d.o.o., OIB 87880741474</derivirana_varijabla>
  </DomainObject.Predmet.ProtustrankaFormatedOIB>
  <DomainObject.Predmet.ProtustrankaFormatedWithAdress>
    <izvorni_sadrzaj> MAZALICA d.o.o., Trg Dražena Petrovića 3/IV, 10000 Zagreb</izvorni_sadrzaj>
    <derivirana_varijabla naziv="DomainObject.Predmet.ProtustrankaFormatedWithAdress_1"> MAZALICA d.o.o., Trg Dražena Petrovića 3/IV, 10000 Zagreb</derivirana_varijabla>
  </DomainObject.Predmet.ProtustrankaFormatedWithAdress>
  <DomainObject.Predmet.ProtustrankaFormatedWithAdressOIB>
    <izvorni_sadrzaj> MAZALICA d.o.o., OIB 87880741474, Trg Dražena Petrovića 3/IV, 10000 Zagreb</izvorni_sadrzaj>
    <derivirana_varijabla naziv="DomainObject.Predmet.ProtustrankaFormatedWithAdressOIB_1"> MAZALICA d.o.o., OIB 87880741474, Trg Dražena Petrovića 3/IV, 10000 Zagreb</derivirana_varijabla>
  </DomainObject.Predmet.ProtustrankaFormatedWithAdressOIB>
  <DomainObject.Predmet.ProtustrankaWithAdress>
    <izvorni_sadrzaj>MAZALICA d.o.o. Trg Dražena Petrovića 3/IV, 10000 Zagreb</izvorni_sadrzaj>
    <derivirana_varijabla naziv="DomainObject.Predmet.ProtustrankaWithAdress_1">MAZALICA d.o.o. Trg Dražena Petrovića 3/IV, 10000 Zagreb</derivirana_varijabla>
  </DomainObject.Predmet.ProtustrankaWithAdress>
  <DomainObject.Predmet.ProtustrankaWithAdressOIB>
    <izvorni_sadrzaj>MAZALICA d.o.o., OIB 87880741474, Trg Dražena Petrovića 3/IV, 10000 Zagreb</izvorni_sadrzaj>
    <derivirana_varijabla naziv="DomainObject.Predmet.ProtustrankaWithAdressOIB_1">MAZALICA d.o.o., OIB 87880741474, Trg Dražena Petrovića 3/IV, 10000 Zagreb</derivirana_varijabla>
  </DomainObject.Predmet.ProtustrankaWithAdressOIB>
  <DomainObject.Predmet.ProtustrankaNazivFormated>
    <izvorni_sadrzaj>MAZALICA d.o.o.</izvorni_sadrzaj>
    <derivirana_varijabla naziv="DomainObject.Predmet.ProtustrankaNazivFormated_1">MAZALICA d.o.o.</derivirana_varijabla>
  </DomainObject.Predmet.ProtustrankaNazivFormated>
  <DomainObject.Predmet.ProtustrankaNazivFormatedOIB>
    <izvorni_sadrzaj>MAZALICA d.o.o., OIB 87880741474</izvorni_sadrzaj>
    <derivirana_varijabla naziv="DomainObject.Predmet.ProtustrankaNazivFormatedOIB_1">MAZALICA d.o.o., OIB 87880741474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MAZALICA d.o.o.</item>
    </izvorni_sadrzaj>
    <derivirana_varijabla naziv="DomainObject.Predmet.ProtuStrankaListFormated_1">
      <item>MAZALICA d.o.o.</item>
    </derivirana_varijabla>
  </DomainObject.Predmet.ProtuStrankaListFormated>
  <DomainObject.Predmet.ProtuStrankaListFormatedOIB>
    <izvorni_sadrzaj>
      <item>MAZALICA d.o.o., OIB 87880741474</item>
    </izvorni_sadrzaj>
    <derivirana_varijabla naziv="DomainObject.Predmet.ProtuStrankaListFormatedOIB_1">
      <item>MAZALICA d.o.o., OIB 87880741474</item>
    </derivirana_varijabla>
  </DomainObject.Predmet.ProtuStrankaListFormatedOIB>
  <DomainObject.Predmet.ProtuStrankaListFormatedWithAdress>
    <izvorni_sadrzaj>
      <item>MAZALICA d.o.o., Trg Dražena Petrovića 3/IV, 10000 Zagreb</item>
    </izvorni_sadrzaj>
    <derivirana_varijabla naziv="DomainObject.Predmet.ProtuStrankaListFormatedWithAdress_1">
      <item>MAZALICA d.o.o., Trg Dražena Petrovića 3/IV, 10000 Zagreb</item>
    </derivirana_varijabla>
  </DomainObject.Predmet.ProtuStrankaListFormatedWithAdress>
  <DomainObject.Predmet.ProtuStrankaListFormatedWithAdressOIB>
    <izvorni_sadrzaj>
      <item>MAZALICA d.o.o., OIB 87880741474, Trg Dražena Petrovića 3/IV, 10000 Zagreb</item>
    </izvorni_sadrzaj>
    <derivirana_varijabla naziv="DomainObject.Predmet.ProtuStrankaListFormatedWithAdressOIB_1">
      <item>MAZALICA d.o.o., OIB 87880741474, Trg Dražena Petrovića 3/IV, 10000 Zagreb</item>
    </derivirana_varijabla>
  </DomainObject.Predmet.ProtuStrankaListFormatedWithAdressOIB>
  <DomainObject.Predmet.ProtuStrankaListNazivFormated>
    <izvorni_sadrzaj>
      <item>MAZALICA d.o.o.</item>
    </izvorni_sadrzaj>
    <derivirana_varijabla naziv="DomainObject.Predmet.ProtuStrankaListNazivFormated_1">
      <item>MAZALICA d.o.o.</item>
    </derivirana_varijabla>
  </DomainObject.Predmet.ProtuStrankaListNazivFormated>
  <DomainObject.Predmet.ProtuStrankaListNazivFormatedOIB>
    <izvorni_sadrzaj>
      <item>MAZALICA d.o.o., OIB 87880741474</item>
    </izvorni_sadrzaj>
    <derivirana_varijabla naziv="DomainObject.Predmet.ProtuStrankaListNazivFormatedOIB_1">
      <item>MAZALICA d.o.o., OIB 87880741474</item>
    </derivirana_varijabla>
  </DomainObject.Predmet.ProtuStrankaListNazivFormatedOIB>
  <DomainObject.Predmet.OstaliListFormated>
    <izvorni_sadrzaj>
      <item>ŽDO u Zagrebu punomoćnik sudionika u postupku RH MF Porezna uprava Zagreb</item>
      <item>Bešir Mušić</item>
      <item>REPUBLIKA HRVATSKA MINISTARSTVO FINANCIJA</item>
    </izvorni_sadrzaj>
    <derivirana_varijabla naziv="DomainObject.Predmet.OstaliListFormated_1">
      <item>ŽDO u Zagrebu punomoćnik sudionika u postupku RH MF Porezna uprava Zagreb</item>
      <item>Bešir Mušić</item>
      <item>REPUBLIKA HRVATSKA MINISTARSTVO FINANCIJA</item>
    </derivirana_varijabla>
  </DomainObject.Predmet.OstaliListFormated>
  <DomainObject.Predmet.OstaliListFormatedOIB>
    <izvorni_sadrzaj>
      <item>ŽDO u Zagrebu, OIB 16488001145 punomoćnik sudionika u postupku RH MF Porezna uprava Zagreb</item>
      <item>Bešir Mušić, OIB 43578184238</item>
      <item>REPUBLIKA HRVATSKA MINISTARSTVO FINANCIJA, OIB 18683136487</item>
    </izvorni_sadrzaj>
    <derivirana_varijabla naziv="DomainObject.Predmet.OstaliListFormatedOIB_1">
      <item>ŽDO u Zagrebu, OIB 16488001145 punomoćnik sudionika u postupku RH MF Porezna uprava Zagreb</item>
      <item>Bešir Mušić, OIB 43578184238</item>
      <item>REPUBLIKA HRVATSKA MINISTARSTVO FINANCIJA, OIB 18683136487</item>
    </derivirana_varijabla>
  </DomainObject.Predmet.OstaliListFormatedOIB>
  <DomainObject.Predmet.OstaliListFormatedWithAdress>
    <izvorni_sadrzaj>
      <item>ŽDO u Zagrebu, Savska cesta 41, 10000 Zagreb punomoćnik sudionika u postupku RH MF Porezna uprava Zagreb</item>
      <item>Bešir Mušić, Izačić 006, Bihać</item>
      <item>REPUBLIKA HRVATSKA MINISTARSTVO FINANCIJA, Av. Dubrovnik 32, 10000 Zagreb</item>
    </izvorni_sadrzaj>
    <derivirana_varijabla naziv="DomainObject.Predmet.OstaliListFormatedWithAdress_1">
      <item>ŽDO u Zagrebu, Savska cesta 41, 10000 Zagreb punomoćnik sudionika u postupku RH MF Porezna uprava Zagreb</item>
      <item>Bešir Mušić, Izačić 006, Bihać</item>
      <item>REPUBLIKA HRVATSKA MINISTARSTVO FINANCIJA, Av. Dubrovnik 32,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Bešir Mušić, OIB 43578184238, Izačić 006, Bihać</item>
      <item>REPUBLIKA HRVATSKA MINISTARSTVO FINANCIJA, OIB 18683136487, Av. Dubrovnik 32, 10000 Zagreb</item>
    </izvorni_sadrzaj>
    <derivirana_varijabla naziv="DomainObject.Predmet.OstaliListFormatedWithAdressOIB_1">
      <item>ŽDO u Zagrebu, OIB 16488001145, Savska cesta 41, 10000 Zagreb punomoćnik sudionika u postupku RH MF Porezna uprava Zagreb</item>
      <item>Bešir Mušić, OIB 43578184238, Izačić 006, Bihać</item>
      <item>REPUBLIKA HRVATSKA MINISTARSTVO FINANCIJA, OIB 18683136487, Av. Dubrovnik 32, 10000 Zagreb</item>
    </derivirana_varijabla>
  </DomainObject.Predmet.OstaliListFormatedWithAdressOIB>
  <DomainObject.Predmet.OstaliListNazivFormated>
    <izvorni_sadrzaj>
      <item>ŽDO u Zagrebu</item>
      <item>Bešir Mušić</item>
      <item>REPUBLIKA HRVATSKA MINISTARSTVO FINANCIJA</item>
    </izvorni_sadrzaj>
    <derivirana_varijabla naziv="DomainObject.Predmet.OstaliListNazivFormated_1">
      <item>ŽDO u Zagrebu</item>
      <item>Bešir Mušić</item>
      <item>REPUBLIKA HRVATSKA MINISTARSTVO FINANCIJA</item>
    </derivirana_varijabla>
  </DomainObject.Predmet.OstaliListNazivFormated>
  <DomainObject.Predmet.OstaliListNazivFormatedOIB>
    <izvorni_sadrzaj>
      <item>ŽDO u Zagrebu, OIB 16488001145</item>
      <item>Bešir Mušić, OIB 43578184238</item>
      <item>REPUBLIKA HRVATSKA MINISTARSTVO FINANCIJA, OIB 18683136487</item>
    </izvorni_sadrzaj>
    <derivirana_varijabla naziv="DomainObject.Predmet.OstaliListNazivFormatedOIB_1">
      <item>ŽDO u Zagrebu, OIB 16488001145</item>
      <item>Bešir Mušić, OIB 43578184238</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MAZALICA d.o.o.</izvorni_sadrzaj>
    <derivirana_varijabla naziv="DomainObject.Predmet.ProtustrankaIDrugi_1">MAZALICA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MAZALICA d.o.o., OIB 87880741474, Trg Dražena Petrovića 3/IV, 10000 Zagreb</izvorni_sadrzaj>
    <derivirana_varijabla naziv="DomainObject.Predmet.ProtustrankaIDrugiAdressOIB_1">MAZALICA d.o.o., OIB 87880741474, Trg Dražena Petrovića 3/IV,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MAZALICA d.o.o.</item>
      <item>FINA Regionalni centar Zagreb</item>
      <item>RH MF Porezna uprava Zagreb</item>
      <item>ŽDO u Zagrebu</item>
      <item>Bešir Mušić</item>
      <item>REPUBLIKA HRVATSKA MINISTARSTVO FINANCIJA</item>
    </izvorni_sadrzaj>
    <derivirana_varijabla naziv="DomainObject.Predmet.SudioniciListNaziv_1">
      <item>MAZALICA d.o.o.</item>
      <item>FINA Regionalni centar Zagreb</item>
      <item>RH MF Porezna uprava Zagreb</item>
      <item>ŽDO u Zagrebu</item>
      <item>Bešir Mušić</item>
      <item>REPUBLIKA HRVATSKA MINISTARSTVO FINANCIJA</item>
    </derivirana_varijabla>
  </DomainObject.Predmet.SudioniciListNaziv>
  <DomainObject.Predmet.SudioniciListAdressOIB>
    <izvorni_sadrzaj>
      <item>MAZALICA d.o.o., OIB 87880741474, Trg Dražena Petrovića 3/IV,10000 Zagreb</item>
      <item>FINA Regionalni centar Zagreb, OIB 85821130368, Trg svibanjskih žrtava 1995. 1,10000 Zagreb</item>
      <item>RH MF Porezna uprava Zagreb, OIB 18683136487</item>
      <item>ŽDO u Zagrebu, OIB 16488001145, Savska cesta 41,10000 Zagreb</item>
      <item>Bešir Mušić, OIB 43578184238, Izačić 006,Bihać</item>
      <item>REPUBLIKA HRVATSKA MINISTARSTVO FINANCIJA, OIB 18683136487, Av. Dubrovnik 32,10000 Zagreb</item>
    </izvorni_sadrzaj>
    <derivirana_varijabla naziv="DomainObject.Predmet.SudioniciListAdressOIB_1">
      <item>MAZALICA d.o.o., OIB 87880741474, Trg Dražena Petrovića 3/IV,10000 Zagreb</item>
      <item>FINA Regionalni centar Zagreb, OIB 85821130368, Trg svibanjskih žrtava 1995. 1,10000 Zagreb</item>
      <item>RH MF Porezna uprava Zagreb, OIB 18683136487</item>
      <item>ŽDO u Zagrebu, OIB 16488001145, Savska cesta 41,10000 Zagreb</item>
      <item>Bešir Mušić, OIB 43578184238, Izačić 006,Bihać</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87880741474</item>
      <item>, OIB 85821130368</item>
      <item>, OIB 18683136487</item>
      <item>, OIB 16488001145</item>
      <item>, OIB 43578184238</item>
      <item>, OIB 18683136487</item>
    </izvorni_sadrzaj>
    <derivirana_varijabla naziv="DomainObject.Predmet.SudioniciListNazivOIB_1">
      <item>, OIB 87880741474</item>
      <item>, OIB 85821130368</item>
      <item>, OIB 18683136487</item>
      <item>, OIB 16488001145</item>
      <item>, OIB 43578184238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6898E-53ED-4A32-8327-341AA5E3B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1418</properties:Words>
  <properties:Characters>7914</properties:Characters>
  <properties:Lines>202</properties:Lines>
  <properties:Paragraphs>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2017-04-06T11:55:00Z</dcterms:created>
  <dc:creator>Ante</dc:creator>
  <cp:lastModifiedBy>Jadranka Zelić</cp:lastModifiedBy>
  <cp:lastPrinted>2017-04-06T11:52:00Z</cp:lastPrinted>
  <dcterms:modified xmlns:xsi="http://www.w3.org/2001/XMLSchema-instance" xsi:type="dcterms:W3CDTF">2017-04-06T11:56:00Z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