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53e5" w14:paraId="76b53e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E4301">
        <w:t>966</w:t>
      </w:r>
      <w:r w:rsidR="00335F93">
        <w:t>/1</w:t>
      </w:r>
      <w:r w:rsidR="002E4301">
        <w:t>6</w:t>
      </w:r>
      <w:r w:rsidR="00335F93">
        <w:t>-</w:t>
      </w:r>
      <w:r w:rsidR="002E4301">
        <w:t>28</w:t>
      </w:r>
    </w:p>
    <w:p w:rsidRDefault="009750F1" w:rsidP="009750F1" w:rsidR="009750F1" w:rsidRPr="00D21A2C"/>
    <w:p w:rsidRDefault="009750F1" w:rsidP="009750F1" w:rsidR="00CA29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2967" w:rsidP="00156BC3" w:rsidR="00CA2967">
      <w:pPr>
        <w:ind w:hanging="720" w:left="360"/>
        <w:rPr>
          <w:sz w:val="22"/>
          <w:szCs w:val="22"/>
        </w:rPr>
      </w:pPr>
    </w:p>
    <w:p w:rsidRDefault="00CA2967" w:rsidP="00156BC3" w:rsidR="00CA2967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F27E7D" w:rsidP="00A31D1E" w:rsidR="00F27E7D">
      <w:pPr>
        <w:jc w:val="both"/>
      </w:pPr>
    </w:p>
    <w:p w:rsidRDefault="00A31D1E" w:rsidP="00583641" w:rsidR="00583641">
      <w:pPr>
        <w:jc w:val="both"/>
      </w:pPr>
      <w:r>
        <w:tab/>
      </w:r>
      <w:r w:rsidR="00583641">
        <w:t>Trgovački sud u Osijeku, po sucu mr. sc. Tihomiru Kovačeviću, kao stečajnom sucu, povodom prijedloga SAUBERMACHER-DIENSTLEISTUNGS AG, Republika Austrija, A-8073 Feldkirchen bei Graz, Hans-Roth-Strasse 1, OIB 58104293620 i STRABAG AG, Republika Austrija, Donau-City-Strasse 9, Wien, OIB 59266345800 zastupane po OD Petrić i dr., Varaždin, Kolodvorska 13, p.p. 220 za otvaranje stečajnog postupka nad dužnikom JAVNA USTANOVA ZA ZBRINJAVANJE KOMUNALNOG OTPADA ISTOČNE SLAVONIJE, Osijek, Franje Kuhača 9, MBS 030070181, OIB 87442132163, dana 29. lipnja 2018.</w:t>
      </w:r>
    </w:p>
    <w:p w:rsidRDefault="00583641" w:rsidP="00583641" w:rsidR="00583641">
      <w:pPr>
        <w:jc w:val="both"/>
      </w:pPr>
    </w:p>
    <w:p w:rsidRDefault="00583641" w:rsidP="00583641" w:rsidR="00583641">
      <w:pPr>
        <w:jc w:val="both"/>
      </w:pPr>
    </w:p>
    <w:p w:rsidRDefault="00583641" w:rsidP="00583641" w:rsidR="00583641" w:rsidRPr="00F15533">
      <w:pPr>
        <w:ind w:firstLine="708"/>
        <w:jc w:val="center"/>
      </w:pPr>
      <w:r w:rsidRPr="00F15533">
        <w:t>r i j e š i o   j e</w:t>
      </w:r>
    </w:p>
    <w:p w:rsidRDefault="00583641" w:rsidP="00583641" w:rsidR="00583641">
      <w:pPr>
        <w:jc w:val="both"/>
      </w:pPr>
    </w:p>
    <w:p w:rsidRDefault="00583641" w:rsidP="00583641" w:rsidR="00583641">
      <w:pPr>
        <w:jc w:val="both"/>
      </w:pPr>
    </w:p>
    <w:p w:rsidRDefault="00583641" w:rsidP="00583641" w:rsidR="0058364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Pr="005B26FD">
        <w:t>JAVNA USTANOVA ZA ZBRINJAVANJE KOMUNALNOG OTPADA ISTOČNE SLAVONIJE, Osijek, Franje Kuhača 9, MBS 030070181, OIB 87442132163</w:t>
      </w:r>
      <w:r>
        <w:t xml:space="preserve">, da u roku od 15 dana uplate na sudski depozit ovoga suda broj HR3123900011300000200 s pozivom na broj HR05 272-966-16 kod Hrvatske poštanske banke iznos od </w:t>
      </w:r>
      <w:r>
        <w:rPr>
          <w:color w:val="000000"/>
        </w:rPr>
        <w:t xml:space="preserve">62.114,50 </w:t>
      </w:r>
      <w:r>
        <w:t>kn na ime predujma za pokriće troškova kako prethodnog, tako i otvorenog stečajnog postupka, te da u istom roku potvrdu o uplati dostave u sudski spis.</w:t>
      </w:r>
    </w:p>
    <w:p w:rsidRDefault="00583641" w:rsidP="00583641" w:rsidR="00583641">
      <w:pPr>
        <w:jc w:val="both"/>
      </w:pPr>
    </w:p>
    <w:p w:rsidRDefault="00583641" w:rsidP="00583641" w:rsidR="0058364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83641" w:rsidP="00583641" w:rsidR="00583641">
      <w:pPr>
        <w:ind w:left="1845"/>
        <w:jc w:val="both"/>
      </w:pPr>
    </w:p>
    <w:p w:rsidRDefault="00583641" w:rsidP="00583641" w:rsidR="0058364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83641" w:rsidP="00583641" w:rsidR="00583641">
      <w:pPr>
        <w:ind w:left="1845"/>
        <w:jc w:val="both"/>
      </w:pPr>
    </w:p>
    <w:p w:rsidRDefault="00583641" w:rsidP="00583641" w:rsidR="0058364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83641" w:rsidP="00583641" w:rsidR="00583641"/>
    <w:p w:rsidRDefault="00583641" w:rsidP="00583641" w:rsidR="00583641" w:rsidRPr="00442BB5"/>
    <w:p w:rsidRDefault="00583641" w:rsidP="00583641" w:rsidR="0058364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583641" w:rsidP="00583641" w:rsidR="00583641"/>
    <w:p w:rsidRDefault="00583641" w:rsidP="00583641" w:rsidR="00583641"/>
    <w:p w:rsidRDefault="00583641" w:rsidP="00583641" w:rsidR="00583641">
      <w:pPr>
        <w:jc w:val="both"/>
      </w:pPr>
      <w:r>
        <w:tab/>
        <w:t>Dana 21.12.2015. zaprimljen je zahtjev FINE za provedbu skraćenog stečajnog postupka temeljem odredbe čl. 444. st. 1. Stečajnog zakona (NN 71/15) od 18.12.2015. u kojem navodi da na dan 1.09.2015. u očevidniku redoslijeda osnova za plaćanje ima evidentirane neizvršene osnove za plaćanje u neprekinutom razdoblju od 783 dana u ukupnom iznosu od 1.828.683,62 kn. Dalje navodi da dužnik nema zaposlenih radnika, navodi broj otvorenog žiro-računa dužnika, te navodi da na temelju čl. 112. st. 5. Stečajnog zakona na dan 17.12.2015. nema zaplijenjenih novčanih sredstava na ime predujma za namirenje troškova.</w:t>
      </w:r>
    </w:p>
    <w:p w:rsidRDefault="00583641" w:rsidP="00583641" w:rsidR="00583641">
      <w:pPr>
        <w:jc w:val="both"/>
      </w:pPr>
    </w:p>
    <w:p w:rsidRDefault="00583641" w:rsidP="00583641" w:rsidR="00583641">
      <w:pPr>
        <w:jc w:val="both"/>
      </w:pPr>
      <w:r>
        <w:tab/>
        <w:t>Sud je 23.12.2015. objavio oglas temeljem odredbe čl. 430. Stečajnog zakona temeljem kojega je dana 2.02.2016. zaprimljen prijedlog vjerovnika SAUBERMACHER-DIENSTLEISTUNGS AG, Republika Austrija, A-8073 Feldkirchen bei Graz, Hans-Roth-Strasse1, OIB 58104293620 i STRABAG AG, Republika Austrija, Donau-City-Strasse 9, Wien, OIB 59266345800 po punomoćniku za otvaranje stečajnog postupka nad dužnikom JAVNA USTANOVA ZA ZBRINJAVANJE KOMUNALNOG OTPADA ISTOČNE SLAVONIJE, Osijek, Franje Kuhača 9</w:t>
      </w:r>
      <w:r w:rsidRPr="006B737C">
        <w:t>, MBS 030</w:t>
      </w:r>
      <w:r>
        <w:t>070181</w:t>
      </w:r>
      <w:r w:rsidRPr="006B737C">
        <w:t xml:space="preserve">, OIB </w:t>
      </w:r>
      <w:r>
        <w:t>87442132163.</w:t>
      </w:r>
    </w:p>
    <w:p w:rsidRDefault="00583641" w:rsidP="00583641" w:rsidR="00583641">
      <w:pPr>
        <w:ind w:firstLine="720"/>
        <w:jc w:val="both"/>
      </w:pPr>
    </w:p>
    <w:p w:rsidRDefault="00583641" w:rsidP="00583641" w:rsidR="00583641">
      <w:pPr>
        <w:ind w:firstLine="720"/>
        <w:jc w:val="both"/>
      </w:pPr>
      <w:r>
        <w:t>U prijedlogu navodi da s osnova troškova parničnog postupka koji se kod ovoga suda vodi pod brojem P-1480/10 svaki od vjerovnika ima potraživanje od dužnika u iznosu od 569,00 kn.</w:t>
      </w:r>
    </w:p>
    <w:p w:rsidRDefault="00583641" w:rsidP="00583641" w:rsidR="00583641">
      <w:pPr>
        <w:ind w:firstLine="720"/>
        <w:jc w:val="both"/>
      </w:pPr>
    </w:p>
    <w:p w:rsidRDefault="00583641" w:rsidP="00583641" w:rsidR="00583641">
      <w:pPr>
        <w:ind w:firstLine="720"/>
        <w:jc w:val="both"/>
      </w:pPr>
      <w:r>
        <w:t>Dalje navodi da s osnova troškova parničnog postupka kod Višeg zemaljskog suda u Munchenu svaki od vjerovnika potražuje iznos od 26.254,40 € s pripadajućim zakonskim zateznim kamatama, te troškovima ovršnog postupka Ovr-4278/13 koji se vodi kod Općinskog suda u Osijeku u iznosu od 10.870,00 kn. Također s osnova pravorijeka Međunarodnog arbitražnog sudišta Međunarodne trgovačke komore broj 16337 od 26.04.2012. svaki od vjerovnika potražuje iznose od 621.079,27 €, 19.833.782,90 kn i 176.400,00 USD s pripadajućim kamatama.</w:t>
      </w:r>
    </w:p>
    <w:p w:rsidRDefault="00583641" w:rsidP="00583641" w:rsidR="00583641">
      <w:pPr>
        <w:ind w:firstLine="720"/>
        <w:jc w:val="both"/>
      </w:pPr>
    </w:p>
    <w:p w:rsidRDefault="00583641" w:rsidP="00583641" w:rsidR="00583641">
      <w:pPr>
        <w:ind w:firstLine="720"/>
        <w:jc w:val="both"/>
      </w:pPr>
      <w:r>
        <w:t>Sud je utvrdio da je predlagatelj ovlašten za podnošenje predmetnog prijedloga temeljem odredbe čl. 16. i 109. Stečajnog zakona (NN 71/15 i 104/17, dalje: SZ), obustavio skraćeni stečajni postupak i nastavio isti prema općim odredbama SZ, te je donio rješenje o pokretanju prethodnog postupka, imenovao privremenog stečajno upravitelja (čl. 115. st. 1. i 2. SZ), odredio mu dužnosti (čl. 119. st. 2. i 3. SZ) i zakazao ročište (čl. 123. i čl. 128. st. 1. SZ).</w:t>
      </w:r>
    </w:p>
    <w:p w:rsidRDefault="00583641" w:rsidP="00583641" w:rsidR="00583641">
      <w:pPr>
        <w:jc w:val="both"/>
      </w:pPr>
    </w:p>
    <w:p w:rsidRDefault="00583641" w:rsidP="00583641" w:rsidR="00583641">
      <w:pPr>
        <w:jc w:val="both"/>
      </w:pPr>
      <w:r>
        <w:tab/>
        <w:t>Na ročištima radi izjašnjenja o prijedlogu za otvaranje stečajnog postupka i ročišta radi rasprave o uvjetima za otvaranje stečajnog postupka nad dužnikom, održanim 15.03. i 29.05.2018., privremena stečajna upraviteljica je izložila svoja pisana izvješća od</w:t>
      </w:r>
      <w:r w:rsidRPr="00A128F1">
        <w:t xml:space="preserve"> </w:t>
      </w:r>
      <w:r>
        <w:t>5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koje se nalazi u spisu na listu broj </w:t>
      </w:r>
      <w:r>
        <w:t xml:space="preserve">66-69 i dopunu izvješća od 16.04. (list 114-115) i 20.04.2018. (list139-140), te u cijelosti ostala kod navoda u istima da kod dužnika postoji stečajni razlog nesposobnosti za plaćanja s neprekidnom blokadom od 19.02.2016. s blokadom u iznosu od 4.626.989,16 kn na dan 10.02.2018., kao i prezaduženosti, da dužnik nema zaposlenih radnika i ne obavlja djelatnost, te da ne posjeduje nikakvu imovinu a što je navela i u svom pisanom mišljenju od 15.06.2018. dostavljenom temeljem raspravnog rješenja 29.05.2018. u kojem navodi da upisano pravo građenja na nekretninama upisanim u zk.ul.br. 399 k.o. Orlovnjak, </w:t>
      </w:r>
      <w:r>
        <w:lastRenderedPageBreak/>
        <w:t>kč.br. 245. i 258., ukupne površine 233297 m</w:t>
      </w:r>
      <w:r>
        <w:rPr>
          <w:vertAlign w:val="superscript"/>
        </w:rPr>
        <w:t>2</w:t>
      </w:r>
      <w:r>
        <w:t>,</w:t>
      </w:r>
      <w:r>
        <w:rPr>
          <w:vertAlign w:val="superscript"/>
        </w:rPr>
        <w:t xml:space="preserve"> </w:t>
      </w:r>
      <w:r>
        <w:t xml:space="preserve">nema vrijednosti i nije moguće izvršiti prijenos istoga. </w:t>
      </w:r>
    </w:p>
    <w:p w:rsidRDefault="00583641" w:rsidP="00583641" w:rsidR="00583641" w:rsidRPr="00CB7801">
      <w:pPr>
        <w:jc w:val="both"/>
      </w:pPr>
      <w:r>
        <w:tab/>
      </w:r>
      <w:r w:rsidRPr="00CB7801">
        <w:t>Kako</w:t>
      </w:r>
      <w:r>
        <w:t xml:space="preserve"> imovina dužnika nije dostatna </w:t>
      </w:r>
      <w:r w:rsidRPr="00CB7801">
        <w:t xml:space="preserve">niti za pokriće troškova postupka </w:t>
      </w:r>
      <w:r>
        <w:t xml:space="preserve">privremena stečajna upraviteljica je predložila </w:t>
      </w:r>
      <w:r w:rsidRPr="00CB7801">
        <w:t xml:space="preserve">da </w:t>
      </w:r>
      <w:r>
        <w:t>s</w:t>
      </w:r>
      <w:r w:rsidRPr="00CB7801">
        <w:t>ud postupi sukladno odredbi čl.</w:t>
      </w:r>
      <w:r>
        <w:t xml:space="preserve"> </w:t>
      </w:r>
      <w:r w:rsidRPr="00CB7801">
        <w:t>132</w:t>
      </w:r>
      <w:r>
        <w:t>.</w:t>
      </w:r>
      <w:r w:rsidRPr="00CB7801">
        <w:t xml:space="preserve"> st.</w:t>
      </w:r>
      <w:r>
        <w:t xml:space="preserve"> </w:t>
      </w:r>
      <w:r w:rsidRPr="00CB7801">
        <w:t xml:space="preserve">1. </w:t>
      </w:r>
      <w:r>
        <w:t>SZ</w:t>
      </w:r>
      <w:r w:rsidRPr="00CB7801">
        <w:t xml:space="preserve"> te  rješenjem pozove osobe koje imaju pravni interes za provedbom stečajnog postupka da u roku od 15 dana uplate predujam od </w:t>
      </w:r>
      <w:r w:rsidRPr="00591FDD">
        <w:t>62.114,50</w:t>
      </w:r>
      <w:r>
        <w:t xml:space="preserve"> </w:t>
      </w:r>
      <w:r w:rsidRPr="00CB7801">
        <w:t>kn za namirenje troškova prethodnog i otvorenog stečajnog postupka</w:t>
      </w:r>
      <w:r>
        <w:t xml:space="preserve"> i to kako slijedi:</w:t>
      </w:r>
    </w:p>
    <w:p w:rsidRDefault="00583641" w:rsidP="00583641" w:rsidR="00583641" w:rsidRPr="00CB7801">
      <w:pPr>
        <w:jc w:val="both"/>
      </w:pPr>
    </w:p>
    <w:tbl>
      <w:tblPr>
        <w:tblW w:type="dxa" w:w="920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17"/>
        <w:gridCol w:w="5462"/>
        <w:gridCol w:w="3130"/>
      </w:tblGrid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 w:after="160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R.b.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 w:after="160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Vrsta troška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 w:after="160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Iznos u kunama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1.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 xml:space="preserve">Trošak poštarine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9,50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2.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Jednokratna nagrada privremenom stečajnom upravitelju za obavljene poslove u prethodnom stečajnom postupku, čl. 4. Uredba o kriterijima i načinu obračuna i plaćanja nagrade stečajnim upraviteljima</w:t>
            </w:r>
            <w:r w:rsidRPr="00CB7801">
              <w:rPr>
                <w:b/>
              </w:rPr>
              <w:t xml:space="preserve"> </w:t>
            </w:r>
            <w:r w:rsidRPr="00CB7801">
              <w:t>(NN 105/15)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3.500,00</w:t>
            </w:r>
          </w:p>
        </w:tc>
      </w:tr>
      <w:tr w:rsidTr="00732346" w:rsidR="00583641" w:rsidRPr="00CB7801">
        <w:trPr>
          <w:trHeight w:val="421"/>
        </w:trPr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3.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Trošak izrade pečata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150,00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4.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Naknada banke za vođenje računa – mjesečno cca 40,00 kn x 12 mjeseci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83641" w:rsidP="00732346" w:rsidR="00583641" w:rsidRPr="00CB7801">
            <w:pPr>
              <w:jc w:val="center"/>
            </w:pPr>
            <w:r w:rsidRPr="00CB7801">
              <w:t>240,00</w:t>
            </w:r>
          </w:p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5.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Trošak knjigovodstvenih usluga –Izrada završnih računa 2014,2015,2016,2017,2018 sa knjiženjima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tabs>
                <w:tab w:pos="975" w:val="left"/>
                <w:tab w:pos="1457" w:val="center"/>
              </w:tabs>
              <w:spacing w:lineRule="auto" w:line="256"/>
              <w:rPr>
                <w:sz w:val="22"/>
                <w:szCs w:val="22"/>
                <w:lang w:eastAsia="en-US"/>
              </w:rPr>
            </w:pPr>
            <w:r w:rsidRPr="00CB7801">
              <w:tab/>
              <w:t>40,000,00</w:t>
            </w:r>
            <w:r w:rsidRPr="00CB7801">
              <w:tab/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6.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Poštanski troškovi u tijeku stečajnog postupka – cijena preporučene pošiljke 9,50 kn – predvidivo 10 pošiljki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95,00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7.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Paušalna sudska pristojba u stečajnom postupku, Tbr. 24. Zakona o sudskim pristojbama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2.000,00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8.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 xml:space="preserve">Nagrada stečajnom upravitelju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10.000,00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9.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 xml:space="preserve">Trošak zatvaranja žiro računa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200,00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10.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Naknada FINA-i za 4 objave GFI- 1 objava 230,00 kn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920,00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both"/>
              <w:rPr>
                <w:sz w:val="22"/>
                <w:szCs w:val="22"/>
                <w:lang w:eastAsia="en-US"/>
              </w:rPr>
            </w:pPr>
            <w:r w:rsidRPr="00CB7801">
              <w:t>11.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jc w:val="both"/>
              <w:rPr>
                <w:sz w:val="22"/>
                <w:szCs w:val="22"/>
                <w:lang w:eastAsia="en-US"/>
              </w:rPr>
            </w:pPr>
            <w:r w:rsidRPr="00CB7801">
              <w:t>Troškovi arhiviranja gradiva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CB7801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CB7801">
              <w:t>5.000,00</w:t>
            </w:r>
          </w:p>
        </w:tc>
      </w:tr>
      <w:tr w:rsidTr="00732346" w:rsidR="00583641" w:rsidRPr="00CB780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83641" w:rsidP="00732346" w:rsidR="00583641" w:rsidRPr="00CB7801">
            <w:pPr>
              <w:spacing w:lineRule="auto" w:line="256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591FDD">
            <w:pPr>
              <w:jc w:val="both"/>
              <w:rPr>
                <w:sz w:val="22"/>
                <w:szCs w:val="22"/>
                <w:lang w:eastAsia="en-US"/>
              </w:rPr>
            </w:pPr>
            <w:r w:rsidRPr="00591FDD">
              <w:t>UKUPNO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83641" w:rsidP="00732346" w:rsidR="00583641" w:rsidRPr="00591FDD">
            <w:pPr>
              <w:spacing w:lineRule="auto" w:line="256"/>
              <w:jc w:val="center"/>
              <w:rPr>
                <w:sz w:val="22"/>
                <w:szCs w:val="22"/>
                <w:lang w:eastAsia="en-US"/>
              </w:rPr>
            </w:pPr>
            <w:r w:rsidRPr="00591FDD">
              <w:t>62.114,50</w:t>
            </w:r>
          </w:p>
        </w:tc>
      </w:tr>
    </w:tbl>
    <w:p w:rsidRDefault="00583641" w:rsidP="00583641" w:rsidR="00583641">
      <w:pPr>
        <w:jc w:val="both"/>
        <w:rPr>
          <w:bCs/>
        </w:rPr>
      </w:pPr>
    </w:p>
    <w:p w:rsidRDefault="00583641" w:rsidP="00583641" w:rsidR="00583641" w:rsidRPr="00CB7801">
      <w:pPr>
        <w:jc w:val="both"/>
        <w:rPr>
          <w:bCs/>
          <w:sz w:val="22"/>
          <w:szCs w:val="22"/>
          <w:lang w:eastAsia="en-US"/>
        </w:rPr>
      </w:pPr>
    </w:p>
    <w:p w:rsidRDefault="00583641" w:rsidP="00583641" w:rsidR="00583641" w:rsidRPr="00CB7801">
      <w:pPr>
        <w:jc w:val="both"/>
      </w:pPr>
      <w:r>
        <w:tab/>
      </w:r>
      <w:r w:rsidRPr="00CB7801">
        <w:t>Ukoliko osobe iz stavka 1.</w:t>
      </w:r>
      <w:r>
        <w:t xml:space="preserve"> </w:t>
      </w:r>
      <w:r w:rsidRPr="00CB7801">
        <w:t xml:space="preserve">navedenog članka ne predujme traženi iznos </w:t>
      </w:r>
      <w:r>
        <w:t xml:space="preserve">privremena stečajna upraviteljica </w:t>
      </w:r>
      <w:r w:rsidRPr="00CB7801">
        <w:t>predlož</w:t>
      </w:r>
      <w:r>
        <w:t>ila je</w:t>
      </w:r>
      <w:r w:rsidRPr="00CB7801">
        <w:t xml:space="preserve"> da </w:t>
      </w:r>
      <w:r>
        <w:t>s</w:t>
      </w:r>
      <w:r w:rsidRPr="00CB7801">
        <w:t>ud donese rješenje o otvaranju i</w:t>
      </w:r>
      <w:r>
        <w:t xml:space="preserve"> zaključenju stečajnog postupka</w:t>
      </w:r>
      <w:r w:rsidRPr="00CB7801">
        <w:t>.</w:t>
      </w:r>
    </w:p>
    <w:p w:rsidRDefault="00583641" w:rsidP="00583641" w:rsidR="00583641">
      <w:pPr>
        <w:jc w:val="both"/>
      </w:pPr>
    </w:p>
    <w:p w:rsidRDefault="00583641" w:rsidP="00583641" w:rsidR="00583641" w:rsidRPr="00872A39">
      <w:pPr>
        <w:ind w:firstLine="708"/>
        <w:jc w:val="both"/>
      </w:pPr>
      <w:r>
        <w:t xml:space="preserve"> Izvršen je uvid u dokumentaciju u spisu i to </w:t>
      </w:r>
      <w:r w:rsidR="006D2AE1">
        <w:t>I</w:t>
      </w:r>
      <w:r>
        <w:t>zvadak iz sudskog registra,</w:t>
      </w:r>
      <w:r w:rsidR="006D2AE1">
        <w:t xml:space="preserve"> Prijedlog vjerovnika za otvaranje stečajnog postupka, Rješenje Trgovačkog suda u Osijeku broj 3 P-1480/10-22 od 2.08.2011., Rješenje VTS RH broj 70. Pž-6833/11-4 od </w:t>
      </w:r>
      <w:r w:rsidR="00B44D4D">
        <w:t>26.04.2012., Prijedlog za ovrhu, Rješenje o ovrsi broj 35 Ovr-4278/13-6, Ovjereni prijevod preslike s njemačkog jezika,</w:t>
      </w:r>
      <w:r w:rsidR="00150B0E">
        <w:t xml:space="preserve"> Podnesak vjerovnika od 2.02.2016. s prilozima,</w:t>
      </w:r>
      <w:r w:rsidR="000E6F67">
        <w:t xml:space="preserve"> Izvješće privremene stečajne upraviteljice od 5.03.2018., Očevidnik o redoslijedu plaćanja sa obračunatom kamatom od 19.02.2018., Stanje računa poreznog obveznika na dan 9.02.2018.</w:t>
      </w:r>
      <w:r w:rsidR="00682E7C">
        <w:t>, Dopis HZMO od 20.02.2018., Izvadak iz zemljišne knjige, Bilanca, Financijsko izvješće, Dopis MF, PU, Područni ured Osijek, Ispostava Osijek od 12.02.2018.,</w:t>
      </w:r>
      <w:r w:rsidR="00664D18">
        <w:t xml:space="preserve"> Podnesak dužnika zaprimljen na ovome sudu 29.03.2018., Podnesak dužnika od 5.04.2018., Račun broj 001-13,</w:t>
      </w:r>
      <w:r w:rsidR="00C51DC0">
        <w:t xml:space="preserve"> Račun broj: 010/2013, broj: 09/2013, broj: 06/2013, </w:t>
      </w:r>
      <w:r w:rsidR="00C51DC0">
        <w:lastRenderedPageBreak/>
        <w:t>Rješenje Općinskog suda u Osijeku broj 17-P-1109/2013-30 od 14.03.2016.</w:t>
      </w:r>
      <w:r w:rsidR="00B41894">
        <w:t>, Račun br.30122012-001, Račun br. 30092012-001, Nalog za plaćanje u inozemstvo, Dopuna izvješća privremene stečajne upraviteljice od 16.04.2018.</w:t>
      </w:r>
      <w:r w:rsidR="00953944">
        <w:t>, Kartica dobavljača – Grad Županja, Kartica dobavljača do 31.12.2015.</w:t>
      </w:r>
      <w:r w:rsidR="006A7DDA">
        <w:t xml:space="preserve">, do 31.12.2014. i do 31.12.2013. </w:t>
      </w:r>
      <w:r w:rsidR="00953944">
        <w:t>– Grad Beli Manastir</w:t>
      </w:r>
      <w:r w:rsidR="006A7DDA">
        <w:t xml:space="preserve">, Analitička kartica obveza </w:t>
      </w:r>
      <w:r w:rsidR="00552229">
        <w:t>– Grad Vinkovci, Analitička kartica obveza – 2013 , 2012., 2011.</w:t>
      </w:r>
      <w:r w:rsidR="00CE54AE">
        <w:t>, 2010., 2009. – Grad Vukovar, Kartica dobavljača po nivou i naknadi do 31.12.2017. – Grad Osijek, Otvorene stavke dobavljača po nivou i naknadi do 31.12.2016.</w:t>
      </w:r>
      <w:r w:rsidR="003F686D">
        <w:t>, do 31.12.2015., do 31.12.2014., do 31.12.2013., Otvorene stavke dobavljača po nivou i naknadi do 31.12.2013.- Grad Osijek,</w:t>
      </w:r>
      <w:r w:rsidR="0075119A">
        <w:t xml:space="preserve"> Podnesak dužnika od 5.04.2018., Nastavak dopune izvješća privremene stečajne upraviteljice od 20.04.2018., Sporazum o osnivanju Javne ustanove za zbrinjavanje komunalnog i industrijskog otpada na području istočne Slavonije</w:t>
      </w:r>
      <w:r w:rsidR="009D5882">
        <w:t xml:space="preserve">, Izvješće privremene stečajne upraviteljice od 15.06.2018., Ugovor o osnivanju prava građenja br. 86/07 ovjeren po javnom bilježniku, </w:t>
      </w:r>
      <w:r w:rsidR="00872A39">
        <w:t>Dopisi od 15.07.2009. i 8.03.2010. i Dopis od 9.02.2009.</w:t>
      </w:r>
      <w:r>
        <w:t>, te je utvrđeno da kod stečajnog dužnika postoje stečajni razlozi predviđeni čl. 5. st. 2., čl. 6. i čl. 7.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Pr="00DA6385">
        <w:rPr>
          <w:color w:val="000000"/>
        </w:rPr>
        <w:t xml:space="preserve">62.114,50 </w:t>
      </w:r>
      <w:r>
        <w:t>kn i to trošak poštarine u iznosu od 9,50 kn, j</w:t>
      </w:r>
      <w:r w:rsidRPr="00CB7801">
        <w:t>ednokratna nagrada privremenom stečajnom upravitelju za obavljene poslove u prethodnom stečajnom postupku, čl. 4. Uredba o kriterijima i načinu obračuna i plaćanja nagrade stečajnim upraviteljima</w:t>
      </w:r>
      <w:r w:rsidRPr="00CB7801">
        <w:rPr>
          <w:b/>
        </w:rPr>
        <w:t xml:space="preserve"> </w:t>
      </w:r>
      <w:r w:rsidRPr="00CB7801">
        <w:t>(NN 105/15)</w:t>
      </w:r>
      <w:r>
        <w:t xml:space="preserve"> u iznosu od 3.500,00 kn, trošak izrade pečata u iznosu od 150,00 kn, naknada banke za vođenje računa – mjesečno cca 40,00 kn x 12 mjeseci u iznosu od 240,00 kn, t</w:t>
      </w:r>
      <w:r w:rsidRPr="00CB7801">
        <w:t>rošak knjigovodstvenih usluga –</w:t>
      </w:r>
      <w:r>
        <w:t xml:space="preserve"> </w:t>
      </w:r>
      <w:r w:rsidRPr="00CB7801">
        <w:t>Izrada završnih računa 2014</w:t>
      </w:r>
      <w:r>
        <w:t>.</w:t>
      </w:r>
      <w:r w:rsidRPr="00CB7801">
        <w:t>,</w:t>
      </w:r>
      <w:r>
        <w:t xml:space="preserve"> </w:t>
      </w:r>
      <w:r w:rsidRPr="00CB7801">
        <w:t>2015</w:t>
      </w:r>
      <w:r>
        <w:t>.</w:t>
      </w:r>
      <w:r w:rsidRPr="00CB7801">
        <w:t>,</w:t>
      </w:r>
      <w:r>
        <w:t xml:space="preserve"> </w:t>
      </w:r>
      <w:r w:rsidRPr="00CB7801">
        <w:t>2016</w:t>
      </w:r>
      <w:r>
        <w:t>.</w:t>
      </w:r>
      <w:r w:rsidRPr="00CB7801">
        <w:t>,</w:t>
      </w:r>
      <w:r>
        <w:t xml:space="preserve"> </w:t>
      </w:r>
      <w:r w:rsidRPr="00CB7801">
        <w:t>2017</w:t>
      </w:r>
      <w:r>
        <w:t xml:space="preserve">. i </w:t>
      </w:r>
      <w:r w:rsidRPr="00CB7801">
        <w:t>2018</w:t>
      </w:r>
      <w:r>
        <w:t>.</w:t>
      </w:r>
      <w:r w:rsidRPr="00CB7801">
        <w:t xml:space="preserve"> sa knjiženjima</w:t>
      </w:r>
      <w:r>
        <w:t xml:space="preserve"> u iznosu od 40.000,00 kn, p</w:t>
      </w:r>
      <w:r w:rsidRPr="00CB7801">
        <w:t>oštanski troškovi u tijeku stečajnog postupka – cijena preporučene pošiljke 9,50 kn – predvidivo 10 pošiljki</w:t>
      </w:r>
      <w:r>
        <w:t xml:space="preserve"> u iznosu od 95,00 kn, p</w:t>
      </w:r>
      <w:r w:rsidRPr="00CB7801">
        <w:t>aušalna sudska pristojba u stečajnom postupku, Tbr. 24. Zakona o sudskim pristojbama</w:t>
      </w:r>
      <w:r>
        <w:t xml:space="preserve"> u iznosu od 2.000,00 kn, nagrada stečajnom upravitelju u iznosu od 10.000,00 kn, trošak zatvaranja žiro-računa u iznosu od 200,00 kn, naknada FINI za 4 objave GFI 1 objava 230,00 kn u iznosu od 920,00 kn i troškovi arhiviranja gradiva u iznosu od 5.000,00 kn, sve u roku od 15 dana. </w:t>
      </w:r>
    </w:p>
    <w:p w:rsidRDefault="00583641" w:rsidP="00583641" w:rsidR="00583641">
      <w:pPr>
        <w:jc w:val="both"/>
      </w:pPr>
    </w:p>
    <w:p w:rsidRDefault="00583641" w:rsidP="00583641" w:rsidR="00583641">
      <w:pPr>
        <w:jc w:val="both"/>
      </w:pPr>
    </w:p>
    <w:p w:rsidRDefault="00583641" w:rsidP="00583641" w:rsidR="00583641">
      <w:pPr>
        <w:jc w:val="center"/>
      </w:pPr>
      <w:r w:rsidRPr="00F15533">
        <w:t xml:space="preserve">U Osijeku </w:t>
      </w:r>
      <w:r w:rsidRPr="0006411D">
        <w:t>2</w:t>
      </w:r>
      <w:r>
        <w:t>9</w:t>
      </w:r>
      <w:r w:rsidRPr="0006411D">
        <w:t xml:space="preserve">. lipnja </w:t>
      </w:r>
      <w:r w:rsidRPr="00333014">
        <w:t>2018</w:t>
      </w:r>
      <w:r w:rsidRPr="00F15533">
        <w:t>.</w:t>
      </w:r>
    </w:p>
    <w:p w:rsidRDefault="00583641" w:rsidP="00583641" w:rsidR="00583641" w:rsidRPr="00F15533">
      <w:pPr>
        <w:jc w:val="center"/>
      </w:pPr>
    </w:p>
    <w:p w:rsidRDefault="00583641" w:rsidP="00583641" w:rsidR="0058364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83641" w:rsidP="00583641" w:rsidR="0058364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83641" w:rsidP="00583641" w:rsidR="00583641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83641" w:rsidP="00583641" w:rsidR="0058364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83641" w:rsidP="00583641" w:rsidR="00583641">
      <w:pPr>
        <w:pStyle w:val="Tijeloteksta"/>
      </w:pPr>
      <w:r>
        <w:t>POUKA O PRAVNOM LIJEKU:</w:t>
      </w:r>
    </w:p>
    <w:p w:rsidRDefault="00583641" w:rsidP="00583641" w:rsidR="0058364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83641" w:rsidP="00583641" w:rsidR="00583641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83641" w:rsidP="00583641" w:rsidR="0058364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83641" w:rsidP="00583641" w:rsidR="00583641" w:rsidRPr="006178F4">
      <w:pPr>
        <w:jc w:val="both"/>
      </w:pPr>
      <w:r w:rsidRPr="006178F4">
        <w:t>D N A :</w:t>
      </w:r>
    </w:p>
    <w:p w:rsidRDefault="00583641" w:rsidP="00583641" w:rsidR="0058364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83641" w:rsidR="00850B75" w:rsidRPr="00850B75">
      <w:pPr>
        <w:jc w:val="both"/>
      </w:pP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368" w:rsidR="00432368">
      <w:r>
        <w:separator/>
      </w:r>
    </w:p>
  </w:endnote>
  <w:endnote w:id="0" w:type="continuationSeparator">
    <w:p w:rsidRDefault="00432368" w:rsidR="00432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368" w:rsidR="00432368">
      <w:r>
        <w:separator/>
      </w:r>
    </w:p>
  </w:footnote>
  <w:footnote w:id="0" w:type="continuationSeparator">
    <w:p w:rsidRDefault="00432368" w:rsidR="00432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3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2E4301" w:rsidRPr="002E4301">
      <w:t>966/16-28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02155E"/>
    <w:multiLevelType w:val="hybridMultilevel"/>
    <w:tmpl w:val="F1A00F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F10E96"/>
    <w:multiLevelType w:val="hybridMultilevel"/>
    <w:tmpl w:val="738AE71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11D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D7A05"/>
    <w:rsid w:val="000E1487"/>
    <w:rsid w:val="000E28D6"/>
    <w:rsid w:val="000E3C7E"/>
    <w:rsid w:val="000E5996"/>
    <w:rsid w:val="000E5D3A"/>
    <w:rsid w:val="000E6F67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23C5"/>
    <w:rsid w:val="00147DE0"/>
    <w:rsid w:val="00150B0E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31A2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0F9F"/>
    <w:rsid w:val="001E4F0E"/>
    <w:rsid w:val="001E554E"/>
    <w:rsid w:val="001E6C1F"/>
    <w:rsid w:val="001E7628"/>
    <w:rsid w:val="001F3000"/>
    <w:rsid w:val="00201B02"/>
    <w:rsid w:val="00201BAF"/>
    <w:rsid w:val="00210E48"/>
    <w:rsid w:val="00212B2B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301"/>
    <w:rsid w:val="002E4BBB"/>
    <w:rsid w:val="002F04CF"/>
    <w:rsid w:val="002F0B65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038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E64C2"/>
    <w:rsid w:val="003F686D"/>
    <w:rsid w:val="003F6BC2"/>
    <w:rsid w:val="0041430D"/>
    <w:rsid w:val="00415439"/>
    <w:rsid w:val="00417551"/>
    <w:rsid w:val="0042041C"/>
    <w:rsid w:val="00420E5C"/>
    <w:rsid w:val="00422AED"/>
    <w:rsid w:val="0042732C"/>
    <w:rsid w:val="00427A9A"/>
    <w:rsid w:val="00432368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5504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2161"/>
    <w:rsid w:val="00537F04"/>
    <w:rsid w:val="005400C7"/>
    <w:rsid w:val="00546F31"/>
    <w:rsid w:val="00552229"/>
    <w:rsid w:val="00557EE6"/>
    <w:rsid w:val="00560284"/>
    <w:rsid w:val="005639E2"/>
    <w:rsid w:val="00571EB4"/>
    <w:rsid w:val="00576C91"/>
    <w:rsid w:val="00583641"/>
    <w:rsid w:val="00584EBB"/>
    <w:rsid w:val="00587BD7"/>
    <w:rsid w:val="005902F6"/>
    <w:rsid w:val="00592389"/>
    <w:rsid w:val="0059650C"/>
    <w:rsid w:val="005971F1"/>
    <w:rsid w:val="00597F84"/>
    <w:rsid w:val="005A73F6"/>
    <w:rsid w:val="005B26FD"/>
    <w:rsid w:val="005B5799"/>
    <w:rsid w:val="005B6A33"/>
    <w:rsid w:val="005B6A8B"/>
    <w:rsid w:val="005C1D46"/>
    <w:rsid w:val="005C21AE"/>
    <w:rsid w:val="005C2B42"/>
    <w:rsid w:val="005C517A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5228"/>
    <w:rsid w:val="0061607B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4D18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2E7C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7DDA"/>
    <w:rsid w:val="006B1987"/>
    <w:rsid w:val="006B3BB0"/>
    <w:rsid w:val="006B4D96"/>
    <w:rsid w:val="006C3463"/>
    <w:rsid w:val="006C4F77"/>
    <w:rsid w:val="006C6BD9"/>
    <w:rsid w:val="006D2AE1"/>
    <w:rsid w:val="006D672E"/>
    <w:rsid w:val="006E19CF"/>
    <w:rsid w:val="006E5446"/>
    <w:rsid w:val="006F01E3"/>
    <w:rsid w:val="006F0C2B"/>
    <w:rsid w:val="006F1207"/>
    <w:rsid w:val="006F2372"/>
    <w:rsid w:val="006F4C12"/>
    <w:rsid w:val="006F5D48"/>
    <w:rsid w:val="006F638D"/>
    <w:rsid w:val="00701593"/>
    <w:rsid w:val="00702D35"/>
    <w:rsid w:val="00702E78"/>
    <w:rsid w:val="007046C0"/>
    <w:rsid w:val="00706403"/>
    <w:rsid w:val="007118A5"/>
    <w:rsid w:val="00712A9B"/>
    <w:rsid w:val="007137B8"/>
    <w:rsid w:val="00714A6F"/>
    <w:rsid w:val="00715943"/>
    <w:rsid w:val="00717569"/>
    <w:rsid w:val="007214D9"/>
    <w:rsid w:val="0072486E"/>
    <w:rsid w:val="007304BB"/>
    <w:rsid w:val="00732024"/>
    <w:rsid w:val="00734E8F"/>
    <w:rsid w:val="00740B79"/>
    <w:rsid w:val="0074353C"/>
    <w:rsid w:val="00743667"/>
    <w:rsid w:val="00746182"/>
    <w:rsid w:val="0075119A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58B"/>
    <w:rsid w:val="007C6A48"/>
    <w:rsid w:val="007C7FF0"/>
    <w:rsid w:val="007D156B"/>
    <w:rsid w:val="007D2000"/>
    <w:rsid w:val="007D2FC2"/>
    <w:rsid w:val="007E02C0"/>
    <w:rsid w:val="007E1527"/>
    <w:rsid w:val="007E5F2F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17058"/>
    <w:rsid w:val="00823302"/>
    <w:rsid w:val="00824BF6"/>
    <w:rsid w:val="00830501"/>
    <w:rsid w:val="00831B26"/>
    <w:rsid w:val="00834549"/>
    <w:rsid w:val="00836413"/>
    <w:rsid w:val="00841ABF"/>
    <w:rsid w:val="008474A7"/>
    <w:rsid w:val="00850B75"/>
    <w:rsid w:val="00851512"/>
    <w:rsid w:val="00872A39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6F57"/>
    <w:rsid w:val="008A7A54"/>
    <w:rsid w:val="008B342A"/>
    <w:rsid w:val="008B4D34"/>
    <w:rsid w:val="008C1382"/>
    <w:rsid w:val="008D21DE"/>
    <w:rsid w:val="008D5D98"/>
    <w:rsid w:val="008E3CD2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3944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882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64A6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568"/>
    <w:rsid w:val="00A977D8"/>
    <w:rsid w:val="00AA0535"/>
    <w:rsid w:val="00AA1677"/>
    <w:rsid w:val="00AB51DF"/>
    <w:rsid w:val="00AB52CB"/>
    <w:rsid w:val="00AB5CD5"/>
    <w:rsid w:val="00AB7106"/>
    <w:rsid w:val="00AB7885"/>
    <w:rsid w:val="00AC0B87"/>
    <w:rsid w:val="00AD3B54"/>
    <w:rsid w:val="00AE0D46"/>
    <w:rsid w:val="00AE36BA"/>
    <w:rsid w:val="00AE7B40"/>
    <w:rsid w:val="00AE7F0E"/>
    <w:rsid w:val="00AF08FE"/>
    <w:rsid w:val="00AF147B"/>
    <w:rsid w:val="00AF1959"/>
    <w:rsid w:val="00B014FE"/>
    <w:rsid w:val="00B04F0E"/>
    <w:rsid w:val="00B07E3E"/>
    <w:rsid w:val="00B12B89"/>
    <w:rsid w:val="00B13CF6"/>
    <w:rsid w:val="00B14B58"/>
    <w:rsid w:val="00B15B91"/>
    <w:rsid w:val="00B20693"/>
    <w:rsid w:val="00B2070B"/>
    <w:rsid w:val="00B21468"/>
    <w:rsid w:val="00B2282D"/>
    <w:rsid w:val="00B2428F"/>
    <w:rsid w:val="00B27EE1"/>
    <w:rsid w:val="00B33E2C"/>
    <w:rsid w:val="00B34A05"/>
    <w:rsid w:val="00B401A4"/>
    <w:rsid w:val="00B41894"/>
    <w:rsid w:val="00B44D4D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1DC0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1DC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92E53"/>
    <w:rsid w:val="00CA2967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54AE"/>
    <w:rsid w:val="00CE613D"/>
    <w:rsid w:val="00CF3004"/>
    <w:rsid w:val="00CF3132"/>
    <w:rsid w:val="00CF59BE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66860"/>
    <w:rsid w:val="00D711A1"/>
    <w:rsid w:val="00D745A1"/>
    <w:rsid w:val="00D74A3B"/>
    <w:rsid w:val="00D75DA6"/>
    <w:rsid w:val="00D8111E"/>
    <w:rsid w:val="00D83E05"/>
    <w:rsid w:val="00D860FD"/>
    <w:rsid w:val="00D87FD4"/>
    <w:rsid w:val="00D91F9F"/>
    <w:rsid w:val="00DA6385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39D1"/>
    <w:rsid w:val="00E045AE"/>
    <w:rsid w:val="00E046F5"/>
    <w:rsid w:val="00E0492F"/>
    <w:rsid w:val="00E04D87"/>
    <w:rsid w:val="00E07CD6"/>
    <w:rsid w:val="00E10026"/>
    <w:rsid w:val="00E1152F"/>
    <w:rsid w:val="00E20DF7"/>
    <w:rsid w:val="00E2310E"/>
    <w:rsid w:val="00E23ADA"/>
    <w:rsid w:val="00E330DF"/>
    <w:rsid w:val="00E376BA"/>
    <w:rsid w:val="00E40662"/>
    <w:rsid w:val="00E43055"/>
    <w:rsid w:val="00E43F53"/>
    <w:rsid w:val="00E46200"/>
    <w:rsid w:val="00E51AB3"/>
    <w:rsid w:val="00E52B6E"/>
    <w:rsid w:val="00E540FB"/>
    <w:rsid w:val="00E56BF0"/>
    <w:rsid w:val="00E573C2"/>
    <w:rsid w:val="00E61E3A"/>
    <w:rsid w:val="00E647B1"/>
    <w:rsid w:val="00E66FAE"/>
    <w:rsid w:val="00E7063F"/>
    <w:rsid w:val="00E712C4"/>
    <w:rsid w:val="00E73E4E"/>
    <w:rsid w:val="00E75B08"/>
    <w:rsid w:val="00E8111A"/>
    <w:rsid w:val="00E86B15"/>
    <w:rsid w:val="00E93429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386"/>
    <w:rsid w:val="00F15533"/>
    <w:rsid w:val="00F17547"/>
    <w:rsid w:val="00F1774F"/>
    <w:rsid w:val="00F22530"/>
    <w:rsid w:val="00F22FBE"/>
    <w:rsid w:val="00F27E7D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965C8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3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Bezproreda" w:type="paragraph">
    <w:name w:val="No Spacing"/>
    <w:link w:val="BezproredaChar"/>
    <w:uiPriority w:val="1"/>
    <w:qFormat/>
    <w:rsid w:val="00CF59BE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CF59BE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3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53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53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3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3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3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Bezproreda" w:type="paragraph">
    <w:name w:val="No Spacing"/>
    <w:link w:val="BezproredaChar"/>
    <w:uiPriority w:val="1"/>
    <w:qFormat/>
    <w:rsid w:val="00CF59BE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CF59BE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3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53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53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3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3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JAVNA USTANOVA ZA ZBRINJAVANJE KOMUNALNOG OTPADA ISTOČNE SLAVONIJE</izvorni_sadrzaj>
    <derivirana_varijabla naziv="DomainObject.Predmet.ProtustrankaFormated_1">  JAVNA USTANOVA ZA ZBRINJAVANJE KOMUNALNOG OTPADA ISTOČNE SLAVONIJE</derivirana_varijabla>
  </DomainObject.Predmet.ProtustrankaFormated>
  <DomainObject.Predmet.ProtustrankaFormatedOIB>
    <izvorni_sadrzaj>  JAVNA USTANOVA ZA ZBRINJAVANJE KOMUNALNOG OTPADA ISTOČNE SLAVONIJE, OIB 87442132163</izvorni_sadrzaj>
    <derivirana_varijabla naziv="DomainObject.Predmet.ProtustrankaFormatedOIB_1">  JAVNA USTANOVA ZA ZBRINJAVANJE KOMUNALNOG OTPADA ISTOČNE SLAVONIJE, OIB 87442132163</derivirana_varijabla>
  </DomainObject.Predmet.ProtustrankaFormatedOIB>
  <DomainObject.Predmet.ProtustrankaFormatedWithAdress>
    <izvorni_sadrzaj> JAVNA USTANOVA ZA ZBRINJAVANJE KOMUNALNOG OTPADA ISTOČNE SLAVONIJE, Franje Kuhača 9 , 31000 Osijek</izvorni_sadrzaj>
    <derivirana_varijabla naziv="DomainObject.Predmet.ProtustrankaFormatedWithAdress_1"> JAVNA USTANOVA ZA ZBRINJAVANJE KOMUNALNOG OTPADA ISTOČNE SLAVONIJE, Franje Kuhača 9 , 31000 Osijek</derivirana_varijabla>
  </DomainObject.Predmet.ProtustrankaFormatedWithAdress>
  <DomainObject.Predmet.ProtustrankaFormatedWithAdressOIB>
    <izvorni_sadrzaj> JAVNA USTANOVA ZA ZBRINJAVANJE KOMUNALNOG OTPADA ISTOČNE SLAVONIJE, OIB 87442132163, Franje Kuhača 9 , 31000 Osijek</izvorni_sadrzaj>
    <derivirana_varijabla naziv="DomainObject.Predmet.ProtustrankaFormatedWithAdressOIB_1"> JAVNA USTANOVA ZA ZBRINJAVANJE KOMUNALNOG OTPADA ISTOČNE SLAVONIJE, OIB 87442132163, Franje Kuhača 9 , 31000 Osijek</derivirana_varijabla>
  </DomainObject.Predmet.ProtustrankaFormatedWithAdressOIB>
  <DomainObject.Predmet.ProtustrankaWithAdress>
    <izvorni_sadrzaj>JAVNA USTANOVA ZA ZBRINJAVANJE KOMUNALNOG OTPADA ISTOČNE SLAVONIJE Franje Kuhača 9 , 31000 Osijek</izvorni_sadrzaj>
    <derivirana_varijabla naziv="DomainObject.Predmet.ProtustrankaWithAdress_1">JAVNA USTANOVA ZA ZBRINJAVANJE KOMUNALNOG OTPADA ISTOČNE SLAVONIJE Franje Kuhača 9 , 31000 Osijek</derivirana_varijabla>
  </DomainObject.Predmet.ProtustrankaWithAdress>
  <DomainObject.Predmet.ProtustrankaWithAdressOIB>
    <izvorni_sadrzaj>JAVNA USTANOVA ZA ZBRINJAVANJE KOMUNALNOG OTPADA ISTOČNE SLAVONIJE, OIB 87442132163, Franje Kuhača 9 , 31000 Osijek</izvorni_sadrzaj>
    <derivirana_varijabla naziv="DomainObject.Predmet.ProtustrankaWithAdressOIB_1">JAVNA USTANOVA ZA ZBRINJAVANJE KOMUNALNOG OTPADA ISTOČNE SLAVONIJE, OIB 87442132163, Franje Kuhača 9 , 31000 Osijek</derivirana_varijabla>
  </DomainObject.Predmet.ProtustrankaWithAdressOIB>
  <DomainObject.Predmet.ProtustrankaNazivFormated>
    <izvorni_sadrzaj>JAVNA USTANOVA ZA ZBRINJAVANJE KOMUNALNOG OTPADA ISTOČNE SLAVONIJE</izvorni_sadrzaj>
    <derivirana_varijabla naziv="DomainObject.Predmet.ProtustrankaNazivFormated_1">JAVNA USTANOVA ZA ZBRINJAVANJE KOMUNALNOG OTPADA ISTOČNE SLAVONIJE</derivirana_varijabla>
  </DomainObject.Predmet.ProtustrankaNazivFormated>
  <DomainObject.Predmet.ProtustrankaNazivFormatedOIB>
    <izvorni_sadrzaj>JAVNA USTANOVA ZA ZBRINJAVANJE KOMUNALNOG OTPADA ISTOČNE SLAVONIJE, OIB 87442132163</izvorni_sadrzaj>
    <derivirana_varijabla naziv="DomainObject.Predmet.ProtustrankaNazivFormatedOIB_1">JAVNA USTANOVA ZA ZBRINJAVANJE KOMUNALNOG OTPADA ISTOČNE SLAVONIJE, OIB 87442132163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SAUBERMACHER-DIENSTLEISTUNG AG; STRABAG AG</izvorni_sadrzaj>
    <derivirana_varijabla naziv="DomainObject.Predmet.StrankaFormated_1">  SAUBERMACHER-DIENSTLEISTUNG AG; STRABAG AG</derivirana_varijabla>
  </DomainObject.Predmet.StrankaFormated>
  <DomainObject.Predmet.StrankaFormatedOIB>
    <izvorni_sadrzaj>  SAUBERMACHER-DIENSTLEISTUNG AG; STRABAG AG</izvorni_sadrzaj>
    <derivirana_varijabla naziv="DomainObject.Predmet.StrankaFormatedOIB_1">  SAUBERMACHER-DIENSTLEISTUNG AG; STRABAG AG</derivirana_varijabla>
  </DomainObject.Predmet.StrankaFormatedOIB>
  <DomainObject.Predmet.StrankaFormatedWithAdress>
    <izvorni_sadrzaj> SAUBERMACHER-DIENSTLEISTUNG AG, HANS ROTH-STRABE 1, 8073 FELDKIRCHEN; STRABAG AG, Ortenburgstrabe 24, 9800 Spittal an der Drau</izvorni_sadrzaj>
    <derivirana_varijabla naziv="DomainObject.Predmet.StrankaFormatedWithAdress_1"> SAUBERMACHER-DIENSTLEISTUNG AG, HANS ROTH-STRABE 1, 8073 FELDKIRCHEN; STRABAG AG, Ortenburgstrabe 24, 9800 Spittal an der Drau</derivirana_varijabla>
  </DomainObject.Predmet.StrankaFormatedWithAdress>
  <DomainObject.Predmet.StrankaFormatedWithAdressOIB>
    <izvorni_sadrzaj> SAUBERMACHER-DIENSTLEISTUNG AG, HANS ROTH-STRABE 1, 8073 FELDKIRCHEN; STRABAG AG, Ortenburgstrabe 24, 9800 Spittal an der Drau</izvorni_sadrzaj>
    <derivirana_varijabla naziv="DomainObject.Predmet.StrankaFormatedWithAdressOIB_1"> SAUBERMACHER-DIENSTLEISTUNG AG, HANS ROTH-STRABE 1, 8073 FELDKIRCHEN; STRABAG AG, Ortenburgstrabe 24, 9800 Spittal an der Drau</derivirana_varijabla>
  </DomainObject.Predmet.StrankaFormatedWithAdressOIB>
  <DomainObject.Predmet.StrankaWithAdress>
    <izvorni_sadrzaj>SAUBERMACHER-DIENSTLEISTUNG AG HANS ROTH-STRABE 1,8073 FELDKIRCHEN,STRABAG AG Ortenburgstrabe 24,9800 Spittal an der Drau</izvorni_sadrzaj>
    <derivirana_varijabla naziv="DomainObject.Predmet.StrankaWithAdress_1">SAUBERMACHER-DIENSTLEISTUNG AG HANS ROTH-STRABE 1,8073 FELDKIRCHEN,STRABAG AG Ortenburgstrabe 24,9800 Spittal an der Drau</derivirana_varijabla>
  </DomainObject.Predmet.StrankaWithAdress>
  <DomainObject.Predmet.StrankaWithAdressOIB>
    <izvorni_sadrzaj>SAUBERMACHER-DIENSTLEISTUNG AG, HANS ROTH-STRABE 1,8073 FELDKIRCHEN,STRABAG AG, Ortenburgstrabe 24,9800 Spittal an der Drau</izvorni_sadrzaj>
    <derivirana_varijabla naziv="DomainObject.Predmet.StrankaWithAdressOIB_1">SAUBERMACHER-DIENSTLEISTUNG AG, HANS ROTH-STRABE 1,8073 FELDKIRCHEN,STRABAG AG, Ortenburgstrabe 24,9800 Spittal an der Drau</derivirana_varijabla>
  </DomainObject.Predmet.StrankaWithAdressOIB>
  <DomainObject.Predmet.StrankaNazivFormated>
    <izvorni_sadrzaj>SAUBERMACHER-DIENSTLEISTUNG AG,STRABAG AG</izvorni_sadrzaj>
    <derivirana_varijabla naziv="DomainObject.Predmet.StrankaNazivFormated_1">SAUBERMACHER-DIENSTLEISTUNG AG,STRABAG AG</derivirana_varijabla>
  </DomainObject.Predmet.StrankaNazivFormated>
  <DomainObject.Predmet.StrankaNazivFormatedOIB>
    <izvorni_sadrzaj>SAUBERMACHER-DIENSTLEISTUNG AG,STRABAG AG</izvorni_sadrzaj>
    <derivirana_varijabla naziv="DomainObject.Predmet.StrankaNazivFormatedOIB_1">SAUBERMACHER-DIENSTLEISTUNG AG,STRABAG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SAUBERMACHER-DIENSTLEISTUNG AG</item>
      <item>STRABAG AG</item>
    </izvorni_sadrzaj>
    <derivirana_varijabla naziv="DomainObject.Predmet.StrankaListFormated_1">
      <item>SAUBERMACHER-DIENSTLEISTUNG AG</item>
      <item>STRABAG AG</item>
    </derivirana_varijabla>
  </DomainObject.Predmet.StrankaListFormated>
  <DomainObject.Predmet.StrankaListFormatedOIB>
    <izvorni_sadrzaj>
      <item>SAUBERMACHER-DIENSTLEISTUNG AG</item>
      <item>STRABAG AG</item>
    </izvorni_sadrzaj>
    <derivirana_varijabla naziv="DomainObject.Predmet.StrankaListFormatedOIB_1">
      <item>SAUBERMACHER-DIENSTLEISTUNG AG</item>
      <item>STRABAG AG</item>
    </derivirana_varijabla>
  </DomainObject.Predmet.StrankaListFormatedOIB>
  <DomainObject.Predmet.StrankaListFormatedWithAdress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_1">
      <item>SAUBERMACHER-DIENSTLEISTUNG AG, HANS ROTH-STRABE 1, 8073 FELDKIRCHEN</item>
      <item>STRABAG AG, Ortenburgstrabe 24, 9800 Spittal an der Drau</item>
    </derivirana_varijabla>
  </DomainObject.Predmet.StrankaListFormatedWithAdress>
  <DomainObject.Predmet.StrankaListFormatedWithAdressOIB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OIB_1">
      <item>SAUBERMACHER-DIENSTLEISTUNG AG, HANS ROTH-STRABE 1, 8073 FELDKIRCHEN</item>
      <item>STRABAG AG, Ortenburgstrabe 24, 9800 Spittal an der Drau</item>
    </derivirana_varijabla>
  </DomainObject.Predmet.StrankaListFormatedWithAdressOIB>
  <DomainObject.Predmet.StrankaListNazivFormated>
    <izvorni_sadrzaj>
      <item>SAUBERMACHER-DIENSTLEISTUNG AG</item>
      <item>STRABAG AG</item>
    </izvorni_sadrzaj>
    <derivirana_varijabla naziv="DomainObject.Predmet.StrankaListNazivFormated_1">
      <item>SAUBERMACHER-DIENSTLEISTUNG AG</item>
      <item>STRABAG AG</item>
    </derivirana_varijabla>
  </DomainObject.Predmet.StrankaListNazivFormated>
  <DomainObject.Predmet.StrankaListNazivFormatedOIB>
    <izvorni_sadrzaj>
      <item>SAUBERMACHER-DIENSTLEISTUNG AG</item>
      <item>STRABAG AG</item>
    </izvorni_sadrzaj>
    <derivirana_varijabla naziv="DomainObject.Predmet.StrankaListNazivFormatedOIB_1">
      <item>SAUBERMACHER-DIENSTLEISTUNG AG</item>
      <item>STRABAG AG</item>
    </derivirana_varijabla>
  </DomainObject.Predmet.StrankaListNazivFormatedOIB>
  <DomainObject.Predmet.ProtuStrankaListFormated>
    <izvorni_sadrzaj>
      <item>JAVNA USTANOVA ZA ZBRINJAVANJE KOMUNALNOG OTPADA ISTOČNE SLAVONIJE</item>
    </izvorni_sadrzaj>
    <derivirana_varijabla naziv="DomainObject.Predmet.ProtuStrankaListFormated_1">
      <item>JAVNA USTANOVA ZA ZBRINJAVANJE KOMUNALNOG OTPADA ISTOČNE SLAVONIJE</item>
    </derivirana_varijabla>
  </DomainObject.Predmet.ProtuStrankaListFormated>
  <DomainObject.Predmet.ProtuStrankaListFormatedOIB>
    <izvorni_sadrzaj>
      <item>JAVNA USTANOVA ZA ZBRINJAVANJE KOMUNALNOG OTPADA ISTOČNE SLAVONIJE, OIB 87442132163</item>
    </izvorni_sadrzaj>
    <derivirana_varijabla naziv="DomainObject.Predmet.ProtuStrankaListFormatedOIB_1">
      <item>JAVNA USTANOVA ZA ZBRINJAVANJE KOMUNALNOG OTPADA ISTOČNE SLAVONIJE, OIB 87442132163</item>
    </derivirana_varijabla>
  </DomainObject.Predmet.ProtuStrankaListFormatedOIB>
  <DomainObject.Predmet.ProtuStrankaListFormatedWithAdress>
    <izvorni_sadrzaj>
      <item>JAVNA USTANOVA ZA ZBRINJAVANJE KOMUNALNOG OTPADA ISTOČNE SLAVONIJE, Franje Kuhača 9 , 31000 Osijek</item>
    </izvorni_sadrzaj>
    <derivirana_varijabla naziv="DomainObject.Predmet.ProtuStrankaListFormatedWithAdress_1">
      <item>JAVNA USTANOVA ZA ZBRINJAVANJE KOMUNALNOG OTPADA ISTOČNE SLAVONIJE, Franje Kuhača 9 , 31000 Osijek</item>
    </derivirana_varijabla>
  </DomainObject.Predmet.ProtuStrankaListFormatedWithAdress>
  <DomainObject.Predmet.ProtuStrankaListFormatedWithAdressOIB>
    <izvorni_sadrzaj>
      <item>JAVNA USTANOVA ZA ZBRINJAVANJE KOMUNALNOG OTPADA ISTOČNE SLAVONIJE, OIB 87442132163, Franje Kuhača 9 , 31000 Osijek</item>
    </izvorni_sadrzaj>
    <derivirana_varijabla naziv="DomainObject.Predmet.ProtuStrankaListFormatedWithAdressOIB_1">
      <item>JAVNA USTANOVA ZA ZBRINJAVANJE KOMUNALNOG OTPADA ISTOČNE SLAVONIJE, OIB 87442132163, Franje Kuhača 9 , 31000 Osijek</item>
    </derivirana_varijabla>
  </DomainObject.Predmet.ProtuStrankaListFormatedWithAdressOIB>
  <DomainObject.Predmet.ProtuStrankaListNazivFormated>
    <izvorni_sadrzaj>
      <item>JAVNA USTANOVA ZA ZBRINJAVANJE KOMUNALNOG OTPADA ISTOČNE SLAVONIJE</item>
    </izvorni_sadrzaj>
    <derivirana_varijabla naziv="DomainObject.Predmet.ProtuStrankaListNazivFormated_1">
      <item>JAVNA USTANOVA ZA ZBRINJAVANJE KOMUNALNOG OTPADA ISTOČNE SLAVONIJE</item>
    </derivirana_varijabla>
  </DomainObject.Predmet.ProtuStrankaListNazivFormated>
  <DomainObject.Predmet.ProtuStrankaListNazivFormatedOIB>
    <izvorni_sadrzaj>
      <item>JAVNA USTANOVA ZA ZBRINJAVANJE KOMUNALNOG OTPADA ISTOČNE SLAVONIJE, OIB 87442132163</item>
    </izvorni_sadrzaj>
    <derivirana_varijabla naziv="DomainObject.Predmet.ProtuStrankaListNazivFormatedOIB_1">
      <item>JAVNA USTANOVA ZA ZBRINJAVANJE KOMUNALNOG OTPADA ISTOČNE SLAVONIJE, OIB 87442132163</item>
    </derivirana_varijabla>
  </DomainObject.Predmet.ProtuStrankaListNazivFormatedOIB>
  <DomainObject.Predmet.OstaliListFormated>
    <izvorni_sadrzaj>
      <item>Siniša Gregoran</item>
    </izvorni_sadrzaj>
    <derivirana_varijabla naziv="DomainObject.Predmet.OstaliListFormated_1">
      <item>Siniša Gregoran</item>
    </derivirana_varijabla>
  </DomainObject.Predmet.OstaliListFormated>
  <DomainObject.Predmet.OstaliListFormatedOIB>
    <izvorni_sadrzaj>
      <item>Siniša Gregoran, OIB 65071786161</item>
    </izvorni_sadrzaj>
    <derivirana_varijabla naziv="DomainObject.Predmet.OstaliListFormatedOIB_1">
      <item>Siniša Gregoran, OIB 65071786161</item>
    </derivirana_varijabla>
  </DomainObject.Predmet.OstaliListFormatedOIB>
  <DomainObject.Predmet.OstaliListFormatedWithAdress>
    <izvorni_sadrzaj>
      <item>Siniša Gregoran, Ulica Andrije Hebranga 34, 31000 Osijek</item>
    </izvorni_sadrzaj>
    <derivirana_varijabla naziv="DomainObject.Predmet.OstaliListFormatedWithAdress_1">
      <item>Siniša Gregoran, Ulica Andrije Hebranga 34, 31000 Osijek</item>
    </derivirana_varijabla>
  </DomainObject.Predmet.OstaliListFormatedWithAdress>
  <DomainObject.Predmet.OstaliListFormatedWithAdressOIB>
    <izvorni_sadrzaj>
      <item>Siniša Gregoran, OIB 65071786161, Ulica Andrije Hebranga 34, 31000 Osijek</item>
    </izvorni_sadrzaj>
    <derivirana_varijabla naziv="DomainObject.Predmet.OstaliListFormatedWithAdressOIB_1">
      <item>Siniša Gregoran, OIB 65071786161, Ulica Andrije Hebranga 34, 31000 Osijek</item>
    </derivirana_varijabla>
  </DomainObject.Predmet.OstaliListFormatedWithAdressOIB>
  <DomainObject.Predmet.OstaliListNazivFormated>
    <izvorni_sadrzaj>
      <item>Siniša Gregoran</item>
    </izvorni_sadrzaj>
    <derivirana_varijabla naziv="DomainObject.Predmet.OstaliListNazivFormated_1">
      <item>Siniša Gregoran</item>
    </derivirana_varijabla>
  </DomainObject.Predmet.OstaliListNazivFormated>
  <DomainObject.Predmet.OstaliListNazivFormatedOIB>
    <izvorni_sadrzaj>
      <item>Siniša Gregoran, OIB 65071786161</item>
    </izvorni_sadrzaj>
    <derivirana_varijabla naziv="DomainObject.Predmet.OstaliListNazivFormatedOIB_1">
      <item>Siniša Gregoran, OIB 65071786161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SAUBERMACHER-DIENSTLEISTUNG AG i dr.</izvorni_sadrzaj>
    <derivirana_varijabla naziv="DomainObject.Predmet.StrankaIDrugi_1">SAUBERMACHER-DIENSTLEISTUNG AG i dr.</derivirana_varijabla>
  </DomainObject.Predmet.StrankaIDrugi>
  <DomainObject.Predmet.ProtustrankaIDrugi>
    <izvorni_sadrzaj>JAVNA USTANOVA ZA ZBRINJAVANJE KOMUNALNOG OTPADA ISTOČNE SLAVONIJE</izvorni_sadrzaj>
    <derivirana_varijabla naziv="DomainObject.Predmet.ProtustrankaIDrugi_1">JAVNA USTANOVA ZA ZBRINJAVANJE KOMUNALNOG OTPADA ISTOČNE SLAVONIJE</derivirana_varijabla>
  </DomainObject.Predmet.ProtustrankaIDrugi>
  <DomainObject.Predmet.StrankaIDrugiAdressOIB>
    <izvorni_sadrzaj>SAUBERMACHER-DIENSTLEISTUNG AG, HANS ROTH-STRABE 1, 8073 FELDKIRCHEN i dr.</izvorni_sadrzaj>
    <derivirana_varijabla naziv="DomainObject.Predmet.StrankaIDrugiAdressOIB_1">SAUBERMACHER-DIENSTLEISTUNG AG, HANS ROTH-STRABE 1, 8073 FELDKIRCHEN i dr.</derivirana_varijabla>
  </DomainObject.Predmet.StrankaIDrugiAdressOIB>
  <DomainObject.Predmet.ProtustrankaIDrugiAdressOIB>
    <izvorni_sadrzaj>JAVNA USTANOVA ZA ZBRINJAVANJE KOMUNALNOG OTPADA ISTOČNE SLAVONIJE, OIB 87442132163, Franje Kuhača 9 , 31000 Osijek</izvorni_sadrzaj>
    <derivirana_varijabla naziv="DomainObject.Predmet.ProtustrankaIDrugiAdressOIB_1">JAVNA USTANOVA ZA ZBRINJAVANJE KOMUNALNOG OTPADA ISTOČNE SLAVONIJE, OIB 87442132163, Franje Kuhača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JAVNA USTANOVA ZA ZBRINJAVANJE KOMUNALNOG OTPADA ISTOČNE SLAVONIJE</item>
      <item>SAUBERMACHER-DIENSTLEISTUNG AG</item>
      <item>STRABAG AG</item>
      <item>Siniša Gregoran</item>
    </izvorni_sadrzaj>
    <derivirana_varijabla naziv="DomainObject.Predmet.SudioniciListNaziv_1">
      <item>JAVNA USTANOVA ZA ZBRINJAVANJE KOMUNALNOG OTPADA ISTOČNE SLAVONIJE</item>
      <item>SAUBERMACHER-DIENSTLEISTUNG AG</item>
      <item>STRABAG AG</item>
      <item>Siniša Gregoran</item>
    </derivirana_varijabla>
  </DomainObject.Predmet.SudioniciListNaziv>
  <DomainObject.Predmet.SudioniciListAdressOIB>
    <izvorni_sadrzaj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  <item>Siniša Gregoran, OIB 65071786161, Ulica Andrije Hebranga 34,31000 Osijek</item>
    </izvorni_sadrzaj>
    <derivirana_varijabla naziv="DomainObject.Predmet.SudioniciListAdressOIB_1"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  <item>Siniša Gregoran, OIB 65071786161, Ulica Andrije Hebranga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87442132163</item>
      <item>, OIB null</item>
      <item>, OIB null</item>
      <item>, OIB 65071786161</item>
    </izvorni_sadrzaj>
    <derivirana_varijabla naziv="DomainObject.Predmet.SudioniciListNazivOIB_1">
      <item>, OIB 87442132163</item>
      <item>, OIB null</item>
      <item>, OIB null</item>
      <item>, OIB 65071786161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1580</properties:Words>
  <properties:Characters>9070</properties:Characters>
  <properties:Lines>209</properties:Lines>
  <properties:Paragraphs>66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2018-06-29T06:39:00Z</cp:lastPrinted>
  <dcterms:modified xmlns:xsi="http://www.w3.org/2001/XMLSchema-instance" xsi:type="dcterms:W3CDTF">2018-06-29T10:56:00Z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62.114,50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