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2123" w14:paraId="3e32123" w:rsidRDefault="00573012" w:rsidP="00573012" w:rsidR="00573012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21.</w:t>
      </w:r>
    </w:p>
    <w:p w:rsidRDefault="00573012" w:rsidP="00573012" w:rsidR="00573012" w:rsidRPr="00655B39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STANJU STEČAJNE MASE U RAZDOBLJU DO </w:t>
      </w:r>
      <w:r w:rsidR="00646394">
        <w:rPr>
          <w:rFonts w:hAnsi="Times New Roman" w:ascii="Times New Roman"/>
          <w:b/>
          <w:sz w:val="24"/>
        </w:rPr>
        <w:t>3</w:t>
      </w:r>
      <w:r w:rsidR="000A5214">
        <w:rPr>
          <w:rFonts w:hAnsi="Times New Roman" w:ascii="Times New Roman"/>
          <w:b/>
          <w:sz w:val="24"/>
        </w:rPr>
        <w:t>1</w:t>
      </w:r>
      <w:r w:rsidR="00646394">
        <w:rPr>
          <w:rFonts w:hAnsi="Times New Roman" w:ascii="Times New Roman"/>
          <w:b/>
          <w:sz w:val="24"/>
        </w:rPr>
        <w:t>. 1</w:t>
      </w:r>
      <w:r w:rsidR="000A5214">
        <w:rPr>
          <w:rFonts w:hAnsi="Times New Roman" w:ascii="Times New Roman"/>
          <w:b/>
          <w:sz w:val="24"/>
        </w:rPr>
        <w:t>2</w:t>
      </w:r>
      <w:r w:rsidR="00646394">
        <w:rPr>
          <w:rFonts w:hAnsi="Times New Roman" w:ascii="Times New Roman"/>
          <w:b/>
          <w:sz w:val="24"/>
        </w:rPr>
        <w:t>. 2018.g.</w:t>
      </w:r>
    </w:p>
    <w:p w:rsidRDefault="00573012" w:rsidP="00573012" w:rsidR="00573012" w:rsidRPr="003726DD">
      <w:pPr>
        <w:jc w:val="center"/>
        <w:rPr>
          <w:rFonts w:hAnsi="Times New Roman" w:ascii="Times New Roman"/>
          <w:b/>
          <w:sz w:val="24"/>
        </w:rPr>
      </w:pP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Nadležni trgovački sud</w:t>
      </w:r>
      <w:r w:rsidR="00EB6619">
        <w:rPr>
          <w:rFonts w:hAnsi="Times New Roman" w:ascii="Times New Roman"/>
          <w:sz w:val="24"/>
          <w:szCs w:val="24"/>
          <w:lang w:val="pl-PL"/>
        </w:rPr>
        <w:t>: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46394" w:rsidRPr="00EB6619">
        <w:rPr>
          <w:rFonts w:hAnsi="Times New Roman" w:ascii="Times New Roman"/>
          <w:b/>
          <w:sz w:val="24"/>
          <w:szCs w:val="24"/>
          <w:lang w:val="pl-PL"/>
        </w:rPr>
        <w:t>Trgovački sud u Zagrebu</w:t>
      </w:r>
    </w:p>
    <w:p w:rsidRDefault="00573012" w:rsidP="00573012" w:rsidR="00573012" w:rsidRPr="00106F85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06F85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Poslovni broj spisa </w:t>
      </w:r>
      <w:r w:rsidR="00646394" w:rsidRPr="00106F85">
        <w:rPr>
          <w:rFonts w:hAnsi="Times New Roman" w:ascii="Times New Roman"/>
          <w:b/>
          <w:sz w:val="24"/>
          <w:szCs w:val="24"/>
          <w:u w:val="single"/>
          <w:lang w:val="pl-PL"/>
        </w:rPr>
        <w:t>St-1</w:t>
      </w:r>
      <w:r w:rsidR="000A5214">
        <w:rPr>
          <w:rFonts w:hAnsi="Times New Roman" w:ascii="Times New Roman"/>
          <w:b/>
          <w:sz w:val="24"/>
          <w:szCs w:val="24"/>
          <w:u w:val="single"/>
          <w:lang w:val="pl-PL"/>
        </w:rPr>
        <w:t>328</w:t>
      </w:r>
      <w:r w:rsidR="00646394" w:rsidRPr="00106F85">
        <w:rPr>
          <w:rFonts w:hAnsi="Times New Roman" w:ascii="Times New Roman"/>
          <w:b/>
          <w:sz w:val="24"/>
          <w:szCs w:val="24"/>
          <w:u w:val="single"/>
          <w:lang w:val="pl-PL"/>
        </w:rPr>
        <w:t>/2011</w:t>
      </w:r>
    </w:p>
    <w:p w:rsidRDefault="00573012" w:rsidP="00573012" w:rsidR="00573012" w:rsidRPr="00646394">
      <w:pPr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sjedište)</w:t>
      </w:r>
      <w:r w:rsidR="00646394">
        <w:rPr>
          <w:rFonts w:hAnsi="Times New Roman" w:ascii="Times New Roman"/>
          <w:sz w:val="24"/>
          <w:szCs w:val="24"/>
          <w:lang w:val="pl-PL"/>
        </w:rPr>
        <w:t>:</w:t>
      </w:r>
    </w:p>
    <w:p w:rsidRDefault="00646394" w:rsidP="00573012" w:rsidR="00646394" w:rsidRPr="00646394">
      <w:pPr>
        <w:rPr>
          <w:rFonts w:hAnsi="Times New Roman" w:ascii="Times New Roman"/>
          <w:b/>
          <w:sz w:val="24"/>
          <w:szCs w:val="24"/>
          <w:lang w:val="pl-PL"/>
        </w:rPr>
      </w:pPr>
      <w:r w:rsidRPr="00646394">
        <w:rPr>
          <w:rFonts w:hAnsi="Times New Roman" w:ascii="Times New Roman"/>
          <w:b/>
          <w:sz w:val="24"/>
          <w:szCs w:val="24"/>
          <w:lang w:val="pl-PL"/>
        </w:rPr>
        <w:t xml:space="preserve">STEČAJNA MASA IZA </w:t>
      </w:r>
      <w:r w:rsidR="000A5214">
        <w:rPr>
          <w:rFonts w:hAnsi="Times New Roman" w:ascii="Times New Roman"/>
          <w:b/>
          <w:sz w:val="24"/>
          <w:szCs w:val="24"/>
          <w:lang w:val="pl-PL"/>
        </w:rPr>
        <w:t>ILLUMINATIO</w:t>
      </w:r>
      <w:r w:rsidRPr="00646394">
        <w:rPr>
          <w:rFonts w:hAnsi="Times New Roman" w:ascii="Times New Roman"/>
          <w:b/>
          <w:sz w:val="24"/>
          <w:szCs w:val="24"/>
          <w:lang w:val="pl-PL"/>
        </w:rPr>
        <w:t xml:space="preserve"> d.o.o. u stečaju</w:t>
      </w:r>
    </w:p>
    <w:p w:rsidRDefault="00646394" w:rsidP="00573012" w:rsidR="00573012" w:rsidRPr="00EB6619">
      <w:pPr>
        <w:rPr>
          <w:rFonts w:hAnsi="Times New Roman" w:ascii="Times New Roman"/>
          <w:b/>
          <w:sz w:val="24"/>
          <w:szCs w:val="24"/>
          <w:lang w:val="pl-PL"/>
        </w:rPr>
      </w:pPr>
      <w:r w:rsidRPr="00EB6619">
        <w:rPr>
          <w:rFonts w:hAnsi="Times New Roman" w:ascii="Times New Roman"/>
          <w:b/>
          <w:sz w:val="24"/>
          <w:szCs w:val="24"/>
          <w:lang w:val="pl-PL"/>
        </w:rPr>
        <w:t xml:space="preserve">OIB: </w:t>
      </w:r>
      <w:r w:rsidR="000A5214">
        <w:rPr>
          <w:rFonts w:hAnsi="Times New Roman" w:ascii="Times New Roman"/>
          <w:b/>
          <w:sz w:val="24"/>
          <w:szCs w:val="24"/>
          <w:lang w:val="pl-PL"/>
        </w:rPr>
        <w:t>97364180525</w:t>
      </w:r>
      <w:r w:rsidRPr="00EB6619">
        <w:rPr>
          <w:rFonts w:hAnsi="Times New Roman" w:ascii="Times New Roman"/>
          <w:b/>
          <w:sz w:val="24"/>
          <w:szCs w:val="24"/>
          <w:lang w:val="pl-PL"/>
        </w:rPr>
        <w:t xml:space="preserve">, ZAGREB, </w:t>
      </w:r>
      <w:r w:rsidR="000A5214">
        <w:rPr>
          <w:rFonts w:hAnsi="Times New Roman" w:ascii="Times New Roman"/>
          <w:b/>
          <w:sz w:val="24"/>
          <w:szCs w:val="24"/>
          <w:lang w:val="pl-PL"/>
        </w:rPr>
        <w:t>Pavla Hatza 3</w:t>
      </w:r>
    </w:p>
    <w:p w:rsidRDefault="00573012" w:rsidP="00573012" w:rsidR="00573012">
      <w:pPr>
        <w:pStyle w:val="NoSpacing"/>
        <w:rPr>
          <w:rFonts w:hAnsi="Times New Roman" w:ascii="Times New Roman"/>
          <w:b/>
          <w:sz w:val="24"/>
          <w:szCs w:val="24"/>
        </w:rPr>
      </w:pPr>
    </w:p>
    <w:p w:rsidRDefault="00EB6619" w:rsidP="00573012" w:rsidR="00EB6619" w:rsidRPr="00BC2DB2">
      <w:pPr>
        <w:pStyle w:val="NoSpacing"/>
        <w:rPr>
          <w:rFonts w:hAnsi="Times New Roman" w:ascii="Times New Roman"/>
          <w:b/>
          <w:sz w:val="24"/>
          <w:szCs w:val="24"/>
        </w:rPr>
      </w:pPr>
    </w:p>
    <w:p w:rsidRDefault="00573012" w:rsidP="00573012" w:rsidR="00573012" w:rsidRPr="00BC2DB2">
      <w:pPr>
        <w:pStyle w:val="NoSpacing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>I. STANJE STEČAJNE MASE NAKON ZAVRŠNOG ROČIŠTA, ODNOSNO ZAKLJUČENJA STEČAJNOG</w:t>
      </w:r>
      <w:r>
        <w:rPr>
          <w:rFonts w:hAnsi="Times New Roman" w:ascii="Times New Roman"/>
          <w:sz w:val="24"/>
          <w:szCs w:val="24"/>
        </w:rPr>
        <w:t>A</w:t>
      </w:r>
      <w:r w:rsidRPr="00BC2DB2">
        <w:rPr>
          <w:rFonts w:hAnsi="Times New Roman" w:ascii="Times New Roman"/>
          <w:sz w:val="24"/>
          <w:szCs w:val="24"/>
        </w:rPr>
        <w:t xml:space="preserve"> POSTUPKA</w:t>
      </w:r>
    </w:p>
    <w:p w:rsidRDefault="00573012" w:rsidP="00573012" w:rsidR="00573012">
      <w:pPr>
        <w:pStyle w:val="NoSpacing"/>
        <w:jc w:val="both"/>
        <w:rPr>
          <w:rFonts w:hAnsi="Times New Roman" w:ascii="Times New Roman"/>
          <w:sz w:val="24"/>
          <w:szCs w:val="24"/>
          <w:u w:val="single"/>
        </w:rPr>
      </w:pPr>
      <w:r w:rsidRPr="00FE0DE3">
        <w:rPr>
          <w:rFonts w:hAnsi="Times New Roman" w:ascii="Times New Roman"/>
          <w:sz w:val="24"/>
          <w:szCs w:val="24"/>
          <w:u w:val="single"/>
        </w:rPr>
        <w:t>Navesti koje su pretpostavke iz članka 289. Stečajnog zakona ispunjene, o kojoj se stečajnoj masi radi i kolika je njena vrijednost</w:t>
      </w:r>
      <w:r w:rsidR="00646394" w:rsidRPr="00FE0DE3">
        <w:rPr>
          <w:rFonts w:hAnsi="Times New Roman" w:ascii="Times New Roman"/>
          <w:sz w:val="24"/>
          <w:szCs w:val="24"/>
          <w:u w:val="single"/>
        </w:rPr>
        <w:t>:</w:t>
      </w:r>
    </w:p>
    <w:p w:rsidRDefault="00EB6619" w:rsidP="00573012" w:rsidR="00EB6619" w:rsidRPr="00FE0DE3">
      <w:pPr>
        <w:pStyle w:val="NoSpacing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646394" w:rsidP="000B14D8" w:rsidR="00EB6619">
      <w:pPr>
        <w:pStyle w:val="NoSpacing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stečajnog suca St-1</w:t>
      </w:r>
      <w:r w:rsidR="000A5214">
        <w:rPr>
          <w:rFonts w:hAnsi="Times New Roman" w:ascii="Times New Roman"/>
          <w:sz w:val="24"/>
          <w:szCs w:val="24"/>
        </w:rPr>
        <w:t>328</w:t>
      </w:r>
      <w:r>
        <w:rPr>
          <w:rFonts w:hAnsi="Times New Roman" w:ascii="Times New Roman"/>
          <w:sz w:val="24"/>
          <w:szCs w:val="24"/>
        </w:rPr>
        <w:t>/11 od 1</w:t>
      </w:r>
      <w:r w:rsidR="000A5214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. </w:t>
      </w:r>
      <w:r w:rsidR="000A5214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2018.g., temeljem prijedloga i izvješća ste</w:t>
      </w:r>
      <w:r w:rsidR="002D4062">
        <w:rPr>
          <w:rFonts w:hAnsi="Times New Roman" w:ascii="Times New Roman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 xml:space="preserve">ajnog upravitelja od </w:t>
      </w:r>
      <w:r w:rsidR="000A5214">
        <w:rPr>
          <w:rFonts w:hAnsi="Times New Roman" w:ascii="Times New Roman"/>
          <w:sz w:val="24"/>
          <w:szCs w:val="24"/>
        </w:rPr>
        <w:t>09</w:t>
      </w:r>
      <w:r w:rsidR="00FE0DE3">
        <w:rPr>
          <w:rFonts w:hAnsi="Times New Roman" w:ascii="Times New Roman"/>
          <w:sz w:val="24"/>
          <w:szCs w:val="24"/>
        </w:rPr>
        <w:t xml:space="preserve">. </w:t>
      </w:r>
      <w:r w:rsidR="000A5214">
        <w:rPr>
          <w:rFonts w:hAnsi="Times New Roman" w:ascii="Times New Roman"/>
          <w:sz w:val="24"/>
          <w:szCs w:val="24"/>
        </w:rPr>
        <w:t>veljače</w:t>
      </w:r>
      <w:r w:rsidR="00FE0DE3">
        <w:rPr>
          <w:rFonts w:hAnsi="Times New Roman" w:ascii="Times New Roman"/>
          <w:sz w:val="24"/>
          <w:szCs w:val="24"/>
        </w:rPr>
        <w:t xml:space="preserve"> 2018.g., određen je </w:t>
      </w:r>
      <w:r w:rsidR="000A5214">
        <w:rPr>
          <w:rFonts w:hAnsi="Times New Roman" w:ascii="Times New Roman"/>
          <w:sz w:val="24"/>
          <w:szCs w:val="24"/>
        </w:rPr>
        <w:t xml:space="preserve">upis stečajne mase iza ILLUMINATIO d.o.o. u stečaju Zagreb u sudski registar, radi naplate potraživanja u postupku povodom zaključene predstečajne nagodbe nad dužnikom stečajne mase CONOS CONSTRUCTION d.o.o. Lučko (ranije STIPIĆ GRUPA d.o.o.) pred Trgovačkim sudom u Zagrebu, Stalna služba u Karlovcu, br. Stpn-314/14. Upis stečajne mase u ovosudni registar proveden je rješenjem Tt-18/7003 od 22. veljače 2018.g., a porezna uprava dodijelila je stečajnoj masi novi OIB: </w:t>
      </w:r>
      <w:r w:rsidR="005538E3">
        <w:rPr>
          <w:rFonts w:hAnsi="Times New Roman" w:ascii="Times New Roman"/>
          <w:sz w:val="24"/>
          <w:szCs w:val="24"/>
        </w:rPr>
        <w:t xml:space="preserve">97364180525. U Hrvatskoj poštanskoj banci d.d. Zagreb otvoren je račun stečajne mase IBAN: HR5523900011101032204. Do dana sastavljanja ovog izvješća na račun stečajne mase u postupcima izravne naplate FINA prisilno je naplaćeno ukupno 5 </w:t>
      </w:r>
      <w:r w:rsidR="000B14D8">
        <w:rPr>
          <w:rFonts w:hAnsi="Times New Roman" w:ascii="Times New Roman"/>
          <w:sz w:val="24"/>
          <w:szCs w:val="24"/>
        </w:rPr>
        <w:t xml:space="preserve">(od 24) </w:t>
      </w:r>
      <w:r w:rsidR="005538E3">
        <w:rPr>
          <w:rFonts w:hAnsi="Times New Roman" w:ascii="Times New Roman"/>
          <w:sz w:val="24"/>
          <w:szCs w:val="24"/>
        </w:rPr>
        <w:t>kvartalnih rata prema sklopljenoj predstečajnoj nagodbi, svaka u iznosu od 28.460,82 kn</w:t>
      </w:r>
      <w:r w:rsidR="000B14D8">
        <w:rPr>
          <w:rFonts w:hAnsi="Times New Roman" w:ascii="Times New Roman"/>
          <w:sz w:val="24"/>
          <w:szCs w:val="24"/>
        </w:rPr>
        <w:t xml:space="preserve"> sa pripadajućom zateznom kamatom,</w:t>
      </w:r>
      <w:r w:rsidR="005538E3">
        <w:rPr>
          <w:rFonts w:hAnsi="Times New Roman" w:ascii="Times New Roman"/>
          <w:sz w:val="24"/>
          <w:szCs w:val="24"/>
        </w:rPr>
        <w:t xml:space="preserve"> koje su dospijele nakon zaključenja stečajnog postupka (5., 6., 7., 8. i 9. rata), dok 10. rata</w:t>
      </w:r>
      <w:r w:rsidR="000B14D8">
        <w:rPr>
          <w:rFonts w:hAnsi="Times New Roman" w:ascii="Times New Roman"/>
          <w:sz w:val="24"/>
          <w:szCs w:val="24"/>
        </w:rPr>
        <w:t>,</w:t>
      </w:r>
      <w:r w:rsidR="005538E3">
        <w:rPr>
          <w:rFonts w:hAnsi="Times New Roman" w:ascii="Times New Roman"/>
          <w:sz w:val="24"/>
          <w:szCs w:val="24"/>
        </w:rPr>
        <w:t xml:space="preserve"> </w:t>
      </w:r>
      <w:r w:rsidR="003B2AF3">
        <w:rPr>
          <w:rFonts w:hAnsi="Times New Roman" w:ascii="Times New Roman"/>
          <w:sz w:val="24"/>
          <w:szCs w:val="24"/>
        </w:rPr>
        <w:t xml:space="preserve"> </w:t>
      </w:r>
      <w:r w:rsidR="005538E3">
        <w:rPr>
          <w:rFonts w:hAnsi="Times New Roman" w:ascii="Times New Roman"/>
          <w:sz w:val="24"/>
          <w:szCs w:val="24"/>
        </w:rPr>
        <w:t xml:space="preserve">koja je dospijela na naplatu 30.09.2018.g. nije naplaćena niti u pokrenutom postupku izravne naplate FINA, jer je račun dužnika blokiran. </w:t>
      </w:r>
      <w:r w:rsidR="00841773">
        <w:rPr>
          <w:rFonts w:hAnsi="Times New Roman" w:ascii="Times New Roman"/>
          <w:sz w:val="24"/>
          <w:szCs w:val="24"/>
        </w:rPr>
        <w:t>Kako su sa računa stečajne mase podmirivani isključivo najnužniji troškovi vođenja poslovnog računa i predujmovi FINA za provedbu izravn</w:t>
      </w:r>
      <w:r w:rsidR="000B14D8">
        <w:rPr>
          <w:rFonts w:hAnsi="Times New Roman" w:ascii="Times New Roman"/>
          <w:sz w:val="24"/>
          <w:szCs w:val="24"/>
        </w:rPr>
        <w:t>ih</w:t>
      </w:r>
      <w:r w:rsidR="00841773">
        <w:rPr>
          <w:rFonts w:hAnsi="Times New Roman" w:ascii="Times New Roman"/>
          <w:sz w:val="24"/>
          <w:szCs w:val="24"/>
        </w:rPr>
        <w:t xml:space="preserve"> naplat</w:t>
      </w:r>
      <w:r w:rsidR="000B14D8">
        <w:rPr>
          <w:rFonts w:hAnsi="Times New Roman" w:ascii="Times New Roman"/>
          <w:sz w:val="24"/>
          <w:szCs w:val="24"/>
        </w:rPr>
        <w:t>a</w:t>
      </w:r>
      <w:r w:rsidR="00841773">
        <w:rPr>
          <w:rFonts w:hAnsi="Times New Roman" w:ascii="Times New Roman"/>
          <w:sz w:val="24"/>
          <w:szCs w:val="24"/>
        </w:rPr>
        <w:t xml:space="preserve">, stanje novčanih sredstava na računu stečajne mase na dan 31.12.2018.g. iznosi </w:t>
      </w:r>
      <w:r w:rsidR="00FD6D57">
        <w:rPr>
          <w:rFonts w:hAnsi="Times New Roman" w:ascii="Times New Roman"/>
          <w:sz w:val="24"/>
          <w:szCs w:val="24"/>
        </w:rPr>
        <w:t xml:space="preserve">147.164,09 kn, a ovom izvješću prilažu se svi izvodi sa računa stečajne mase od </w:t>
      </w:r>
      <w:r w:rsidR="000B14D8">
        <w:rPr>
          <w:rFonts w:hAnsi="Times New Roman" w:ascii="Times New Roman"/>
          <w:sz w:val="24"/>
          <w:szCs w:val="24"/>
        </w:rPr>
        <w:t xml:space="preserve">otvaranja računa, </w:t>
      </w:r>
      <w:r w:rsidR="00FD6D57">
        <w:rPr>
          <w:rFonts w:hAnsi="Times New Roman" w:ascii="Times New Roman"/>
          <w:sz w:val="24"/>
          <w:szCs w:val="24"/>
        </w:rPr>
        <w:t>red.br. 1</w:t>
      </w:r>
      <w:r w:rsidR="000B14D8">
        <w:rPr>
          <w:rFonts w:hAnsi="Times New Roman" w:ascii="Times New Roman"/>
          <w:sz w:val="24"/>
          <w:szCs w:val="24"/>
        </w:rPr>
        <w:t>, do 31.12.2018.g.</w:t>
      </w:r>
      <w:r w:rsidR="00FD6D57">
        <w:rPr>
          <w:rFonts w:hAnsi="Times New Roman" w:ascii="Times New Roman"/>
          <w:sz w:val="24"/>
          <w:szCs w:val="24"/>
        </w:rPr>
        <w:t xml:space="preserve"> </w:t>
      </w:r>
      <w:r w:rsidR="000B14D8">
        <w:rPr>
          <w:rFonts w:hAnsi="Times New Roman" w:ascii="Times New Roman"/>
          <w:sz w:val="24"/>
          <w:szCs w:val="24"/>
        </w:rPr>
        <w:t xml:space="preserve">odn. </w:t>
      </w:r>
      <w:r w:rsidR="00FD6D57">
        <w:rPr>
          <w:rFonts w:hAnsi="Times New Roman" w:ascii="Times New Roman"/>
          <w:sz w:val="24"/>
          <w:szCs w:val="24"/>
        </w:rPr>
        <w:t>do red.br. 19</w:t>
      </w:r>
      <w:r w:rsidR="000B14D8">
        <w:rPr>
          <w:rFonts w:hAnsi="Times New Roman" w:ascii="Times New Roman"/>
          <w:sz w:val="24"/>
          <w:szCs w:val="24"/>
        </w:rPr>
        <w:t>,</w:t>
      </w:r>
      <w:r w:rsidR="00FD6D57">
        <w:rPr>
          <w:rFonts w:hAnsi="Times New Roman" w:ascii="Times New Roman"/>
          <w:sz w:val="24"/>
          <w:szCs w:val="24"/>
        </w:rPr>
        <w:t xml:space="preserve"> iz kojih su razvidni svi ostvareni primici, kao i svi učinjeni izdaci (troškovi).</w:t>
      </w:r>
      <w:r w:rsidR="005538E3">
        <w:rPr>
          <w:rFonts w:hAnsi="Times New Roman" w:ascii="Times New Roman"/>
          <w:sz w:val="24"/>
          <w:szCs w:val="24"/>
        </w:rPr>
        <w:t xml:space="preserve"> </w:t>
      </w:r>
    </w:p>
    <w:p w:rsidRDefault="00FD6D57" w:rsidP="00573012" w:rsidR="00FD6D57">
      <w:pPr>
        <w:pStyle w:val="NoSpacing"/>
        <w:rPr>
          <w:rFonts w:hAnsi="Times New Roman" w:ascii="Times New Roman"/>
          <w:sz w:val="24"/>
          <w:szCs w:val="24"/>
        </w:rPr>
      </w:pPr>
    </w:p>
    <w:p w:rsidRDefault="00573012" w:rsidP="00573012" w:rsidR="00573012" w:rsidRPr="00BC2DB2">
      <w:pPr>
        <w:pStyle w:val="NoSpacing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II. POSTUPANJE SA STEČAJNOM MASOM </w:t>
      </w:r>
    </w:p>
    <w:p w:rsidRDefault="00573012" w:rsidP="00573012" w:rsidR="00573012">
      <w:pPr>
        <w:pStyle w:val="NoSpacing"/>
        <w:rPr>
          <w:rFonts w:hAnsi="Times New Roman" w:ascii="Times New Roman"/>
          <w:sz w:val="24"/>
          <w:szCs w:val="24"/>
          <w:u w:val="single"/>
        </w:rPr>
      </w:pPr>
      <w:r w:rsidRPr="00FE0DE3">
        <w:rPr>
          <w:rFonts w:hAnsi="Times New Roman" w:ascii="Times New Roman"/>
          <w:sz w:val="24"/>
          <w:szCs w:val="24"/>
          <w:u w:val="single"/>
        </w:rPr>
        <w:t>Navesti na koji način će se postupiti s preostalom stečajnom masom</w:t>
      </w:r>
      <w:r w:rsidR="00FE0DE3">
        <w:rPr>
          <w:rFonts w:hAnsi="Times New Roman" w:ascii="Times New Roman"/>
          <w:sz w:val="24"/>
          <w:szCs w:val="24"/>
          <w:u w:val="single"/>
        </w:rPr>
        <w:t>:</w:t>
      </w:r>
    </w:p>
    <w:p w:rsidRDefault="00EB6619" w:rsidP="0039702D" w:rsidR="00EB6619">
      <w:pPr>
        <w:pStyle w:val="NoSpacing"/>
        <w:jc w:val="both"/>
        <w:rPr>
          <w:rFonts w:hAnsi="Times New Roman" w:ascii="Times New Roman"/>
          <w:sz w:val="24"/>
          <w:szCs w:val="24"/>
        </w:rPr>
      </w:pPr>
    </w:p>
    <w:p w:rsidRDefault="00FE0DE3" w:rsidP="0039702D" w:rsidR="00087007">
      <w:pPr>
        <w:pStyle w:val="NoSpacing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Preostalu stečajnu masu</w:t>
      </w:r>
      <w:r w:rsidR="00087007">
        <w:rPr>
          <w:rFonts w:hAnsi="Times New Roman" w:ascii="Times New Roman"/>
          <w:sz w:val="24"/>
          <w:szCs w:val="24"/>
        </w:rPr>
        <w:t>, osim novačnih sredstava iz toč. I. ovog izvješća,</w:t>
      </w:r>
      <w:r>
        <w:rPr>
          <w:rFonts w:hAnsi="Times New Roman" w:ascii="Times New Roman"/>
          <w:sz w:val="24"/>
          <w:szCs w:val="24"/>
        </w:rPr>
        <w:t xml:space="preserve"> čin</w:t>
      </w:r>
      <w:r w:rsidR="00087007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</w:t>
      </w:r>
      <w:r w:rsidR="00087007">
        <w:rPr>
          <w:rFonts w:hAnsi="Times New Roman" w:ascii="Times New Roman"/>
          <w:sz w:val="24"/>
          <w:szCs w:val="24"/>
        </w:rPr>
        <w:t>i novčana sredstva koja su u iznosu od 742.589,35 kn u ime i za račun stečajne mase položena na depozitni račun Trgovačkog suda u Zagrebu temeljem prethodno pribavljene suglasnosti stečajnog suca iz rješenja St-1328/11 od 09. ožujka 2017.g. kao rezervacija na ime pokrića troškova postupaka (javnobilježničkih, sudskih, administrativnih) koji nisu bili okončani u vrijeme zaključenja stečajnog postupka</w:t>
      </w:r>
      <w:r w:rsidR="000B14D8">
        <w:rPr>
          <w:rFonts w:hAnsi="Times New Roman" w:ascii="Times New Roman"/>
          <w:sz w:val="24"/>
          <w:szCs w:val="24"/>
        </w:rPr>
        <w:t xml:space="preserve"> i još uvijek su u tijeku.</w:t>
      </w:r>
      <w:bookmarkStart w:name="_GoBack" w:id="0"/>
      <w:bookmarkEnd w:id="0"/>
    </w:p>
    <w:p w:rsidRDefault="00087007" w:rsidP="00087007" w:rsidR="00087007" w:rsidRPr="00087007">
      <w:pPr>
        <w:pStyle w:val="NoSpacing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2</w:t>
      </w:r>
      <w:r>
        <w:rPr>
          <w:rFonts w:hAnsi="Times New Roman" w:ascii="Times New Roman"/>
          <w:sz w:val="24"/>
          <w:szCs w:val="24"/>
        </w:rPr>
        <w:tab/>
        <w:t>-</w:t>
      </w:r>
    </w:p>
    <w:p w:rsidRDefault="00087007" w:rsidP="00573012" w:rsidR="00087007">
      <w:pPr>
        <w:pStyle w:val="NoSpacing"/>
        <w:jc w:val="both"/>
        <w:rPr>
          <w:rFonts w:hAnsi="Times New Roman" w:ascii="Times New Roman"/>
          <w:sz w:val="24"/>
          <w:szCs w:val="24"/>
        </w:rPr>
      </w:pPr>
    </w:p>
    <w:p w:rsidRDefault="00573012" w:rsidP="00573012" w:rsidR="00573012">
      <w:pPr>
        <w:pStyle w:val="NoSpacing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Default="00FD6D57" w:rsidP="00573012" w:rsidR="00FE0DE3" w:rsidRPr="00FD6D57">
      <w:pPr>
        <w:pStyle w:val="NoSpacing"/>
        <w:jc w:val="both"/>
        <w:rPr>
          <w:rFonts w:hAnsi="Times New Roman" w:ascii="Times New Roman"/>
          <w:sz w:val="24"/>
          <w:szCs w:val="24"/>
        </w:rPr>
      </w:pPr>
      <w:r w:rsidRPr="00FD6D57">
        <w:rPr>
          <w:rFonts w:hAnsi="Times New Roman" w:ascii="Times New Roman"/>
          <w:sz w:val="24"/>
          <w:szCs w:val="24"/>
        </w:rPr>
        <w:t>Za sada nisu ostvareni uvjeti da bi se pristupilo naknadnoj diobi.</w:t>
      </w:r>
    </w:p>
    <w:p w:rsidRDefault="00EB6619" w:rsidP="00573012" w:rsidR="00EB6619">
      <w:pPr>
        <w:pStyle w:val="NoSpacing"/>
        <w:rPr>
          <w:rFonts w:hAnsi="Times New Roman" w:ascii="Times New Roman"/>
          <w:sz w:val="24"/>
          <w:szCs w:val="24"/>
        </w:rPr>
      </w:pPr>
    </w:p>
    <w:p w:rsidRDefault="00EB6619" w:rsidP="00573012" w:rsidR="00EB6619">
      <w:pPr>
        <w:pStyle w:val="NoSpacing"/>
        <w:rPr>
          <w:rFonts w:hAnsi="Times New Roman" w:ascii="Times New Roman"/>
          <w:sz w:val="24"/>
          <w:szCs w:val="24"/>
        </w:rPr>
      </w:pPr>
    </w:p>
    <w:p w:rsidRDefault="00573012" w:rsidP="00573012" w:rsidR="00106F85">
      <w:pPr>
        <w:pStyle w:val="NoSpacing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Mjesto i datum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BC2DB2">
        <w:rPr>
          <w:rFonts w:hAnsi="Times New Roman" w:ascii="Times New Roman"/>
          <w:sz w:val="24"/>
          <w:szCs w:val="24"/>
        </w:rPr>
        <w:t>Stečajni upravitelj</w:t>
      </w:r>
    </w:p>
    <w:p w:rsidRDefault="00FE0DE3" w:rsidP="00106F85" w:rsidR="00C61F72">
      <w:pPr>
        <w:pStyle w:val="NoSpacing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0</w:t>
      </w:r>
      <w:r w:rsidR="00FD6D57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</w:t>
      </w:r>
      <w:r w:rsidR="00FD6D57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>1.201</w:t>
      </w:r>
      <w:r w:rsidR="00FD6D57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>.g.</w:t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FD6D57">
        <w:rPr>
          <w:rFonts w:hAnsi="Times New Roman" w:ascii="Times New Roman"/>
          <w:sz w:val="24"/>
          <w:szCs w:val="24"/>
        </w:rPr>
        <w:t>Nebojša Antolić, odvjetnik</w:t>
      </w:r>
    </w:p>
    <w:p w:rsidRDefault="00087007" w:rsidP="00106F85" w:rsidR="00087007">
      <w:pPr>
        <w:pStyle w:val="NoSpacing"/>
        <w:rPr>
          <w:rFonts w:hAnsi="Times New Roman" w:ascii="Times New Roman"/>
          <w:sz w:val="24"/>
          <w:szCs w:val="24"/>
        </w:rPr>
      </w:pPr>
    </w:p>
    <w:p w:rsidRDefault="00087007" w:rsidP="00106F85" w:rsidR="00087007">
      <w:pPr>
        <w:pStyle w:val="NoSpacing"/>
        <w:rPr>
          <w:rFonts w:hAnsi="Times New Roman" w:ascii="Times New Roman"/>
          <w:sz w:val="24"/>
          <w:szCs w:val="24"/>
        </w:rPr>
      </w:pPr>
    </w:p>
    <w:p w:rsidRDefault="00087007" w:rsidP="00106F85" w:rsidR="00087007">
      <w:pPr>
        <w:pStyle w:val="NoSpacing"/>
        <w:rPr>
          <w:rFonts w:hAnsi="Times New Roman" w:ascii="Times New Roman"/>
          <w:sz w:val="24"/>
          <w:szCs w:val="24"/>
        </w:rPr>
      </w:pPr>
    </w:p>
    <w:p w:rsidRDefault="00087007" w:rsidP="00106F85" w:rsidR="00087007" w:rsidRPr="00106F85">
      <w:pPr>
        <w:pStyle w:val="NoSpacing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Priloga: 19.</w:t>
      </w:r>
    </w:p>
    <w:sectPr w:rsidR="00087007" w:rsidRPr="00106F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80812"/>
    <w:multiLevelType w:val="hybridMultilevel"/>
    <w:tmpl w:val="7604E982"/>
    <w:lvl w:tplc="7E9CA13E" w:ilvl="0"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1">
    <w:nsid w:val="54045BD0"/>
    <w:multiLevelType w:val="hybridMultilevel"/>
    <w:tmpl w:val="E468F08E"/>
    <w:lvl w:tplc="56DC9B64" w:ilvl="0"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defaultTabStop w:val="708"/>
  <w:hyphenationZone w:val="425"/>
  <w:characterSpacingControl w:val="doNotCompress"/>
  <w:compat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0" w:uri="http://schemas.microsoft.com/office/word" w:name="useWord2013TrackBottomHyphenation"/>
  </w:compat>
  <w:rsids>
    <w:rsidRoot w:val="00573012"/>
    <w:rsid w:val="00087007"/>
    <w:rsid w:val="000A5214"/>
    <w:rsid w:val="000B14D8"/>
    <w:rsid w:val="00106F85"/>
    <w:rsid w:val="002D4062"/>
    <w:rsid w:val="003234B7"/>
    <w:rsid w:val="0039702D"/>
    <w:rsid w:val="003B2AF3"/>
    <w:rsid w:val="005538E3"/>
    <w:rsid w:val="00573012"/>
    <w:rsid w:val="00646394"/>
    <w:rsid w:val="00841773"/>
    <w:rsid w:val="008512FB"/>
    <w:rsid w:val="008C793E"/>
    <w:rsid w:val="00BA0F8B"/>
    <w:rsid w:val="00C61F72"/>
    <w:rsid w:val="00E54C17"/>
    <w:rsid w:val="00EB6619"/>
    <w:rsid w:val="00FD6D57"/>
    <w:rsid w:val="00FE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96DA4BF"/>
  <w15:docId w15:val="{6F6FD364-6791-4FA5-9F04-A019F03C41A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375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true" w:semiHidden="true" w:name="Mention"/>
    <w:lsdException w:unhideWhenUsed="true" w:semiHidden="true" w:name="Smart Hyperlink"/>
    <w:lsdException w:unhideWhenUsed="true" w:semiHidden="true" w:name="Hashtag"/>
    <w:lsdException w:unhideWhenUsed="true" w:semiHidden="true" w:name="Unresolved Mention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NoSpacing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2</properties:Pages>
  <properties:Words>469</properties:Words>
  <properties:Characters>2678</properties:Characters>
  <properties:Lines>22</properties:Lines>
  <properties:Paragraphs>6</properties:Paragraphs>
  <properties:TotalTime>40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2019-01-04T13:40:00Z</dcterms:created>
  <dc:creator>ADMINIBM</dc:creator>
  <cp:lastModifiedBy>Odvjetnik Antolic</cp:lastModifiedBy>
  <cp:lastPrinted>2019-01-04T14:14:00Z</cp:lastPrinted>
  <dcterms:modified xmlns:xsi="http://www.w3.org/2001/XMLSchema-instance" xsi:type="dcterms:W3CDTF">2019-01-04T14:20:00Z</dcterms:modified>
  <cp:revision>3</cp:revision>
</cp:coreProperties>
</file>