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c299" w14:paraId="8e2c299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971FD9">
        <w:rPr>
          <w:sz w:val="22"/>
          <w:szCs w:val="22"/>
        </w:rPr>
        <w:t>603/18-3</w:t>
      </w:r>
      <w:r w:rsidR="00EB4BA7">
        <w:rPr>
          <w:sz w:val="22"/>
          <w:szCs w:val="22"/>
        </w:rPr>
        <w:t xml:space="preserve">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 xml:space="preserve">banjskih žrtava 1995. 1, Zagreb, OIB 85821130368, </w:t>
      </w:r>
      <w:r w:rsidR="007D0C6B">
        <w:t xml:space="preserve"> </w:t>
      </w:r>
      <w:r w:rsidR="00562CF7">
        <w:t xml:space="preserve"> </w:t>
      </w:r>
      <w:r>
        <w:t xml:space="preserve">za otvaranje stečajnog postupka nad dužnikom </w:t>
      </w:r>
      <w:r w:rsidR="00971FD9" w:rsidRPr="00971FD9">
        <w:t>TAJČI CONSULTING j.d.o.o.</w:t>
      </w:r>
      <w:r w:rsidR="00971FD9">
        <w:t xml:space="preserve"> Zagreb, </w:t>
      </w:r>
      <w:proofErr w:type="spellStart"/>
      <w:r w:rsidR="00971FD9">
        <w:t>Papova</w:t>
      </w:r>
      <w:proofErr w:type="spellEnd"/>
      <w:r w:rsidR="00971FD9">
        <w:t xml:space="preserve"> ulica 2, OIB </w:t>
      </w:r>
      <w:r w:rsidR="00971FD9" w:rsidRPr="00971FD9">
        <w:t>27301396410</w:t>
      </w:r>
      <w:r w:rsidR="00971FD9">
        <w:t xml:space="preserve">, MBS </w:t>
      </w:r>
      <w:r w:rsidR="00DD39C0" w:rsidRPr="00DD39C0">
        <w:t>081045557</w:t>
      </w:r>
      <w:r w:rsidR="00DD39C0">
        <w:t xml:space="preserve">, </w:t>
      </w:r>
      <w:r w:rsidR="007D0C6B">
        <w:t xml:space="preserve">dana 13. srpnja 2018.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F33AAC">
        <w:t>Ta</w:t>
      </w:r>
      <w:r w:rsidR="00DD39C0">
        <w:t>j</w:t>
      </w:r>
      <w:r w:rsidR="009D1D08">
        <w:t>a</w:t>
      </w:r>
      <w:r w:rsidR="00DD39C0">
        <w:t xml:space="preserve">na </w:t>
      </w:r>
      <w:proofErr w:type="spellStart"/>
      <w:r w:rsidR="00DD39C0">
        <w:t>Kunštek</w:t>
      </w:r>
      <w:proofErr w:type="spellEnd"/>
      <w:r w:rsidR="00DD39C0">
        <w:t xml:space="preserve">, </w:t>
      </w:r>
      <w:r w:rsidR="00217E66">
        <w:t xml:space="preserve">OIB </w:t>
      </w:r>
      <w:r w:rsidR="00DD39C0">
        <w:t>55999182220</w:t>
      </w:r>
      <w:r w:rsidR="00217E66">
        <w:t xml:space="preserve">, </w:t>
      </w:r>
      <w:r w:rsidR="009D1D08">
        <w:t>Krapina, Ulica Miroslava Krleže 3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8F79EC">
        <w:t xml:space="preserve">603-18.   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>a novčani iznos od 5.000,00 kn,</w:t>
      </w:r>
      <w:r>
        <w:t xml:space="preserve"> za koji je određena ovrha, zaplijeni i prenese na žiro račun Trgovačkog suda u Osijeku broj HR31 2390 0011 3000 0020 0 s pozivom na  broj HR05 272-</w:t>
      </w:r>
      <w:r w:rsidR="008F79EC">
        <w:t>603</w:t>
      </w:r>
      <w:r w:rsidR="00360B74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BB7092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8F79EC">
        <w:t>20. rujna</w:t>
      </w:r>
      <w:r w:rsidRPr="00847D9A">
        <w:t xml:space="preserve"> 2017. dostavila Trgovačkom sudu u Zagrebu prijedlog za otvaranje stečajnog postupka nad dužnikom </w:t>
      </w:r>
      <w:r w:rsidR="001C1D50">
        <w:t xml:space="preserve">TAJČI CONSULTING j.d.o.o. Zagreb, </w:t>
      </w:r>
      <w:proofErr w:type="spellStart"/>
      <w:r w:rsidR="001C1D50">
        <w:t>Papova</w:t>
      </w:r>
      <w:proofErr w:type="spellEnd"/>
      <w:r w:rsidR="001C1D50">
        <w:t xml:space="preserve"> ulica 2, OIB 27301396410, MBS 081045557, </w:t>
      </w:r>
      <w:r w:rsidRPr="00847D9A">
        <w:t>Klasa: 110-07/17-</w:t>
      </w:r>
      <w:r w:rsidRPr="00847D9A">
        <w:lastRenderedPageBreak/>
        <w:t xml:space="preserve">01/04, </w:t>
      </w:r>
      <w:proofErr w:type="spellStart"/>
      <w:r w:rsidRPr="00847D9A">
        <w:t>Ur.broj</w:t>
      </w:r>
      <w:proofErr w:type="spellEnd"/>
      <w:r w:rsidRPr="00847D9A">
        <w:t>: 04-06-17-</w:t>
      </w:r>
      <w:r w:rsidR="00CA39E6" w:rsidRPr="00847D9A">
        <w:t>4</w:t>
      </w:r>
      <w:r w:rsidR="001C1D50">
        <w:t>664</w:t>
      </w:r>
      <w:r w:rsidR="00847D9A" w:rsidRPr="00847D9A">
        <w:t xml:space="preserve"> jer na dan 15. </w:t>
      </w:r>
      <w:r w:rsidR="001C1D50">
        <w:t xml:space="preserve">rujna  </w:t>
      </w:r>
      <w:r w:rsidR="00847D9A" w:rsidRPr="00847D9A">
        <w:t xml:space="preserve">2017. ima ima evidentirane neizvršene osnove za plaćanje u neprekinutom razdoblju od 120 dana u ukupnom iznosu od </w:t>
      </w:r>
      <w:r w:rsidR="001C1D50">
        <w:t>13.418,83</w:t>
      </w:r>
      <w:r w:rsidR="00847D9A" w:rsidRPr="00847D9A">
        <w:t xml:space="preserve"> kn.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 w:rsidRPr="00847D9A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217E66">
        <w:t xml:space="preserve">13. srpnja 2018.                    </w:t>
      </w:r>
    </w:p>
    <w:p w:rsidRDefault="002621F6" w:rsidP="00832751" w:rsidR="002621F6"/>
    <w:p w:rsidRDefault="002621F6" w:rsidP="002621F6" w:rsidR="002621F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2621F6" w:rsidP="002621F6" w:rsidR="002621F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2621F6" w:rsidP="002621F6" w:rsidR="002621F6"/>
    <w:p w:rsidRDefault="002621F6" w:rsidP="002621F6" w:rsidR="002621F6">
      <w:pPr>
        <w:ind w:firstLine="720" w:left="5760"/>
      </w:pPr>
    </w:p>
    <w:p w:rsidRDefault="002621F6" w:rsidP="002621F6" w:rsidR="002621F6">
      <w:pPr>
        <w:jc w:val="both"/>
      </w:pPr>
      <w:r>
        <w:t xml:space="preserve">NAPUTAK  O PRAVNOM LIJEKU </w:t>
      </w:r>
    </w:p>
    <w:p w:rsidRDefault="002621F6" w:rsidP="002621F6" w:rsidR="002621F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621F6" w:rsidP="002621F6" w:rsidR="002621F6">
      <w:pPr>
        <w:jc w:val="both"/>
      </w:pPr>
    </w:p>
    <w:p w:rsidRDefault="002621F6" w:rsidP="002621F6" w:rsidR="002621F6">
      <w:pPr>
        <w:jc w:val="both"/>
      </w:pPr>
    </w:p>
    <w:p w:rsidRDefault="002621F6" w:rsidP="002621F6" w:rsidR="002621F6">
      <w:pPr>
        <w:jc w:val="both"/>
      </w:pPr>
    </w:p>
    <w:p w:rsidRDefault="002621F6" w:rsidP="002621F6" w:rsidR="002621F6">
      <w:pPr>
        <w:tabs>
          <w:tab w:pos="6075" w:val="left"/>
        </w:tabs>
      </w:pPr>
      <w:r>
        <w:t>DNA</w:t>
      </w:r>
      <w:r>
        <w:tab/>
      </w:r>
    </w:p>
    <w:p w:rsidRDefault="002621F6" w:rsidP="002621F6" w:rsidR="002621F6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2621F6" w:rsidP="002621F6" w:rsidR="002621F6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621F6" w:rsidP="002621F6" w:rsidR="002621F6">
      <w:pPr>
        <w:numPr>
          <w:ilvl w:val="0"/>
          <w:numId w:val="13"/>
        </w:numPr>
      </w:pPr>
      <w:r>
        <w:t>FINA po pravomoćnosti</w:t>
      </w:r>
    </w:p>
    <w:p w:rsidRDefault="002621F6" w:rsidP="002621F6" w:rsidR="002621F6">
      <w:pPr>
        <w:numPr>
          <w:ilvl w:val="0"/>
          <w:numId w:val="13"/>
        </w:numPr>
      </w:pPr>
      <w:r>
        <w:t>31.7.</w:t>
      </w:r>
    </w:p>
    <w:p w:rsidRDefault="002621F6" w:rsidP="00832751" w:rsidR="002621F6"/>
    <w:p w:rsidRDefault="002621F6" w:rsidP="00832751" w:rsidR="002621F6"/>
    <w:p w:rsidRDefault="002621F6" w:rsidP="00832751" w:rsidR="002621F6"/>
    <w:p w:rsidRDefault="002621F6" w:rsidP="00832751" w:rsidR="002621F6"/>
    <w:sectPr w:rsidSect="00547DC7" w:rsidR="002621F6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AA9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BB7092">
      <w:t xml:space="preserve">603/18-3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40E3F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2AA9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41F4"/>
    <w:rsid w:val="0069656A"/>
    <w:rsid w:val="006E1F0C"/>
    <w:rsid w:val="006E210F"/>
    <w:rsid w:val="006E66B3"/>
    <w:rsid w:val="006F3982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499F"/>
    <w:rsid w:val="00977559"/>
    <w:rsid w:val="00980E4D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A39E6"/>
    <w:rsid w:val="00CE4CFB"/>
    <w:rsid w:val="00D022CE"/>
    <w:rsid w:val="00D231AE"/>
    <w:rsid w:val="00D24D2F"/>
    <w:rsid w:val="00D97782"/>
    <w:rsid w:val="00DA4636"/>
    <w:rsid w:val="00DA6482"/>
    <w:rsid w:val="00DD39C0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A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A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A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A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A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A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A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A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St-603/2018</izvorni_sadrzaj>
    <derivirana_varijabla naziv="DomainObject.Predmet.OznakaBroj_1">St-603/2018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TAJČI CONSULTING j.d.o.o.</izvorni_sadrzaj>
    <derivirana_varijabla naziv="DomainObject.Predmet.ProtustrankaFormated_1">  TAJČI CONSULTING j.d.o.o.</derivirana_varijabla>
  </DomainObject.Predmet.ProtustrankaFormated>
  <DomainObject.Predmet.ProtustrankaFormatedOIB>
    <izvorni_sadrzaj>  TAJČI CONSULTING j.d.o.o., OIB 27301396410</izvorni_sadrzaj>
    <derivirana_varijabla naziv="DomainObject.Predmet.ProtustrankaFormatedOIB_1">  TAJČI CONSULTING j.d.o.o., OIB 27301396410</derivirana_varijabla>
  </DomainObject.Predmet.ProtustrankaFormatedOIB>
  <DomainObject.Predmet.ProtustrankaFormatedWithAdress>
    <izvorni_sadrzaj> TAJČI CONSULTING j.d.o.o., Papova ulica 2, 10000 Zagreb</izvorni_sadrzaj>
    <derivirana_varijabla naziv="DomainObject.Predmet.ProtustrankaFormatedWithAdress_1"> TAJČI CONSULTING j.d.o.o., Papova ulica 2, 10000 Zagreb</derivirana_varijabla>
  </DomainObject.Predmet.ProtustrankaFormatedWithAdress>
  <DomainObject.Predmet.ProtustrankaFormatedWithAdressOIB>
    <izvorni_sadrzaj> TAJČI CONSULTING j.d.o.o., OIB 27301396410, Papova ulica 2, 10000 Zagreb</izvorni_sadrzaj>
    <derivirana_varijabla naziv="DomainObject.Predmet.ProtustrankaFormatedWithAdressOIB_1"> TAJČI CONSULTING j.d.o.o., OIB 27301396410, Papova ulica 2, 10000 Zagreb</derivirana_varijabla>
  </DomainObject.Predmet.ProtustrankaFormatedWithAdressOIB>
  <DomainObject.Predmet.ProtustrankaWithAdress>
    <izvorni_sadrzaj>TAJČI CONSULTING j.d.o.o. Papova ulica 2, 10000 Zagreb</izvorni_sadrzaj>
    <derivirana_varijabla naziv="DomainObject.Predmet.ProtustrankaWithAdress_1">TAJČI CONSULTING j.d.o.o. Papova ulica 2, 10000 Zagreb</derivirana_varijabla>
  </DomainObject.Predmet.ProtustrankaWithAdress>
  <DomainObject.Predmet.ProtustrankaWithAdressOIB>
    <izvorni_sadrzaj>TAJČI CONSULTING j.d.o.o., OIB 27301396410, Papova ulica 2, 10000 Zagreb</izvorni_sadrzaj>
    <derivirana_varijabla naziv="DomainObject.Predmet.ProtustrankaWithAdressOIB_1">TAJČI CONSULTING j.d.o.o., OIB 27301396410, Papova ulica 2, 10000 Zagreb</derivirana_varijabla>
  </DomainObject.Predmet.ProtustrankaWithAdressOIB>
  <DomainObject.Predmet.ProtustrankaNazivFormated>
    <izvorni_sadrzaj>TAJČI CONSULTING j.d.o.o.</izvorni_sadrzaj>
    <derivirana_varijabla naziv="DomainObject.Predmet.ProtustrankaNazivFormated_1">TAJČI CONSULTING j.d.o.o.</derivirana_varijabla>
  </DomainObject.Predmet.ProtustrankaNazivFormated>
  <DomainObject.Predmet.ProtustrankaNazivFormatedOIB>
    <izvorni_sadrzaj>TAJČI CONSULTING j.d.o.o., OIB 27301396410</izvorni_sadrzaj>
    <derivirana_varijabla naziv="DomainObject.Predmet.ProtustrankaNazivFormatedOIB_1">TAJČI CONSULTING j.d.o.o., OIB 27301396410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TAJČI CONSULTING j.d.o.o.</item>
    </izvorni_sadrzaj>
    <derivirana_varijabla naziv="DomainObject.Predmet.ProtuStrankaListFormated_1">
      <item>TAJČI CONSULTING j.d.o.o.</item>
    </derivirana_varijabla>
  </DomainObject.Predmet.ProtuStrankaListFormated>
  <DomainObject.Predmet.ProtuStrankaListFormatedOIB>
    <izvorni_sadrzaj>
      <item>TAJČI CONSULTING j.d.o.o., OIB 27301396410</item>
    </izvorni_sadrzaj>
    <derivirana_varijabla naziv="DomainObject.Predmet.ProtuStrankaListFormatedOIB_1">
      <item>TAJČI CONSULTING j.d.o.o., OIB 27301396410</item>
    </derivirana_varijabla>
  </DomainObject.Predmet.ProtuStrankaListFormatedOIB>
  <DomainObject.Predmet.ProtuStrankaListFormatedWithAdress>
    <izvorni_sadrzaj>
      <item>TAJČI CONSULTING j.d.o.o., Papova ulica 2, 10000 Zagreb</item>
    </izvorni_sadrzaj>
    <derivirana_varijabla naziv="DomainObject.Predmet.ProtuStrankaListFormatedWithAdress_1">
      <item>TAJČI CONSULTING j.d.o.o., Papova ulica 2, 10000 Zagreb</item>
    </derivirana_varijabla>
  </DomainObject.Predmet.ProtuStrankaListFormatedWithAdress>
  <DomainObject.Predmet.ProtuStrankaListFormatedWithAdressOIB>
    <izvorni_sadrzaj>
      <item>TAJČI CONSULTING j.d.o.o., OIB 27301396410, Papova ulica 2, 10000 Zagreb</item>
    </izvorni_sadrzaj>
    <derivirana_varijabla naziv="DomainObject.Predmet.ProtuStrankaListFormatedWithAdressOIB_1">
      <item>TAJČI CONSULTING j.d.o.o., OIB 27301396410, Papova ulica 2, 10000 Zagreb</item>
    </derivirana_varijabla>
  </DomainObject.Predmet.ProtuStrankaListFormatedWithAdressOIB>
  <DomainObject.Predmet.ProtuStrankaListNazivFormated>
    <izvorni_sadrzaj>
      <item>TAJČI CONSULTING j.d.o.o.</item>
    </izvorni_sadrzaj>
    <derivirana_varijabla naziv="DomainObject.Predmet.ProtuStrankaListNazivFormated_1">
      <item>TAJČI CONSULTING j.d.o.o.</item>
    </derivirana_varijabla>
  </DomainObject.Predmet.ProtuStrankaListNazivFormated>
  <DomainObject.Predmet.ProtuStrankaListNazivFormatedOIB>
    <izvorni_sadrzaj>
      <item>TAJČI CONSULTING j.d.o.o., OIB 27301396410</item>
    </izvorni_sadrzaj>
    <derivirana_varijabla naziv="DomainObject.Predmet.ProtuStrankaListNazivFormatedOIB_1">
      <item>TAJČI CONSULTING j.d.o.o., OIB 27301396410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TAJČI CONSULTING j.d.o.o.</izvorni_sadrzaj>
    <derivirana_varijabla naziv="DomainObject.Predmet.ProtustrankaIDrugi_1">TAJČI CONSULTING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TAJČI CONSULTING j.d.o.o., OIB 27301396410, Papova ulica 2, 10000 Zagreb</izvorni_sadrzaj>
    <derivirana_varijabla naziv="DomainObject.Predmet.ProtustrankaIDrugiAdressOIB_1">TAJČI CONSULTING j.d.o.o., OIB 27301396410, Papova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TAJČI CONSULTING j.d.o.o.</item>
      <item>FINA Regionalni centar Zagreb</item>
    </izvorni_sadrzaj>
    <derivirana_varijabla naziv="DomainObject.Predmet.SudioniciListNaziv_1">
      <item>TAJČI CONSULTING j.d.o.o.</item>
      <item>FINA Regionalni centar Zagreb</item>
    </derivirana_varijabla>
  </DomainObject.Predmet.SudioniciListNaziv>
  <DomainObject.Predmet.SudioniciListAdressOIB>
    <izvorni_sadrzaj>
      <item>TAJČI CONSULTING j.d.o.o., OIB 27301396410, Papova ulica 2,10000 Zagreb</item>
      <item>FINA Regionalni centar Zagreb, OIB 85821130368, Trg svibanjskih žrtava 1995. 1,10000 Zagreb</item>
    </izvorni_sadrzaj>
    <derivirana_varijabla naziv="DomainObject.Predmet.SudioniciListAdressOIB_1">
      <item>TAJČI CONSULTING j.d.o.o., OIB 27301396410, Papova ulica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27301396410</item>
      <item>, OIB 85821130368</item>
    </izvorni_sadrzaj>
    <derivirana_varijabla naziv="DomainObject.Predmet.SudioniciListNazivOIB_1">
      <item>, OIB 27301396410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0A28E-8671-44AF-AB2F-4D5F10B04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3154</properties:Characters>
  <properties:Lines>93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2018-07-13T10:03:00Z</dcterms:created>
  <dc:creator>Korisnik</dc:creator>
  <cp:lastModifiedBy>Sanja Ban</cp:lastModifiedBy>
  <cp:lastPrinted>2018-07-13T10:03:00Z</cp:lastPrinted>
  <dcterms:modified xmlns:xsi="http://www.w3.org/2001/XMLSchema-instance" xsi:type="dcterms:W3CDTF">2018-07-13T10:04:00Z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