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91ddc" w14:paraId="4391ddc" w:rsidRDefault="00D27F5C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13 St-</w:t>
      </w:r>
      <w:r w:rsidR="00A138E2">
        <w:t>123/17-6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po sucu Jadranki Herman, u stečajnom predmetu povodom zahtjeva Financijske agencije, OIB 85821130368, Regionalni centar Zagreb Podružnica Zagreb, Trg svibanjskih žrtava 1995. 1, za provedbu  skraćenog stečajnog postupka nad dužnikom </w:t>
      </w:r>
      <w:r w:rsidR="00A138E2">
        <w:t xml:space="preserve">VITA SECURUS d.o.o. za posredovanje u osiguranju, Zaprešić, Rude </w:t>
      </w:r>
      <w:proofErr w:type="spellStart"/>
      <w:r w:rsidR="00A138E2">
        <w:t>Bosaka</w:t>
      </w:r>
      <w:proofErr w:type="spellEnd"/>
      <w:r w:rsidR="00A138E2">
        <w:t xml:space="preserve"> 4, MBS: 080527502, OIB: 06088212562</w:t>
      </w:r>
      <w:r w:rsidR="00296F86">
        <w:t xml:space="preserve">, </w:t>
      </w:r>
      <w:r w:rsidR="00A138E2">
        <w:t xml:space="preserve"> dana 4</w:t>
      </w:r>
      <w:r>
        <w:t xml:space="preserve">. </w:t>
      </w:r>
      <w:r w:rsidR="00296F86">
        <w:t>travnja</w:t>
      </w:r>
      <w:r>
        <w:t xml:space="preserve"> 2017.,  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57324F" w:rsidR="0015367E" w:rsidRPr="0057324F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stečajni postupak nad dužnikom </w:t>
      </w:r>
      <w:r w:rsidR="00A138E2">
        <w:t xml:space="preserve">VITA SECURUS d.o.o. za posredovanje u osiguranju, Zaprešić, Rude </w:t>
      </w:r>
      <w:proofErr w:type="spellStart"/>
      <w:r w:rsidR="00A138E2">
        <w:t>Bosaka</w:t>
      </w:r>
      <w:proofErr w:type="spellEnd"/>
      <w:r w:rsidR="00A138E2">
        <w:t xml:space="preserve"> 4, MBS: 080527502, OIB: 06088212562</w:t>
      </w:r>
      <w:r w:rsidR="00296F86">
        <w:t xml:space="preserve">. </w:t>
      </w:r>
    </w:p>
    <w:p w:rsidRDefault="0057324F" w:rsidP="00A138E2" w:rsidR="00A138E2">
      <w:pPr>
        <w:pStyle w:val="Odlomakpopisa"/>
        <w:numPr>
          <w:ilvl w:val="0"/>
          <w:numId w:val="6"/>
        </w:numPr>
        <w:jc w:val="both"/>
      </w:pPr>
      <w:r>
        <w:t xml:space="preserve">Za stečajnog upravitelja imenuje se </w:t>
      </w:r>
      <w:r w:rsidR="00A138E2">
        <w:t xml:space="preserve">Siniša </w:t>
      </w:r>
      <w:proofErr w:type="spellStart"/>
      <w:r w:rsidR="00A138E2">
        <w:t>Rajnović</w:t>
      </w:r>
      <w:proofErr w:type="spellEnd"/>
      <w:r w:rsidR="00A138E2">
        <w:t xml:space="preserve">, Virovitica, </w:t>
      </w:r>
      <w:proofErr w:type="spellStart"/>
      <w:r w:rsidR="00A138E2">
        <w:t>Milanovac</w:t>
      </w:r>
      <w:proofErr w:type="spellEnd"/>
      <w:r w:rsidR="00A138E2">
        <w:t>, Sv. Trojstva 87, OIB 86217384445</w:t>
      </w:r>
    </w:p>
    <w:p w:rsidRDefault="0057324F" w:rsidP="0057324F" w:rsidR="0057324F" w:rsidRPr="00A138E2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stečajni postupak nad dužnikom </w:t>
      </w:r>
      <w:r w:rsidR="00A138E2">
        <w:t>VITA SECURUS d.o.o</w:t>
      </w:r>
      <w:r w:rsidR="00296F86">
        <w:t>.</w:t>
      </w:r>
      <w:r w:rsidR="00A138E2">
        <w:t xml:space="preserve"> za posredovanje u osiguranju, Zaprešić, Rude </w:t>
      </w:r>
      <w:proofErr w:type="spellStart"/>
      <w:r w:rsidR="00A138E2">
        <w:t>Bosaka</w:t>
      </w:r>
      <w:proofErr w:type="spellEnd"/>
      <w:r w:rsidR="00A138E2">
        <w:t xml:space="preserve"> 4, MBS: 080527502, OIB: 06088212562.</w:t>
      </w:r>
    </w:p>
    <w:p w:rsidRDefault="00A138E2" w:rsidP="00A138E2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 </w:t>
      </w:r>
      <w:r w:rsidR="00AA4267">
        <w:t>Ovo rješenje objavit će se na mrežnoj stranici e-oglasna ploča sudova i dostaviti registru nadležnom za dužnika.</w:t>
      </w:r>
    </w:p>
    <w:p w:rsidRDefault="0015367E" w:rsidP="007A31D3" w:rsidR="00A247C1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7A31D3" w:rsidR="00172559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A138E2" w:rsidR="00A138E2" w:rsidRPr="00A138E2">
      <w:pPr>
        <w:pStyle w:val="Tijeloteksta"/>
        <w:ind w:firstLine="708"/>
        <w:rPr>
          <w:bCs/>
        </w:rPr>
      </w:pPr>
      <w:r>
        <w:rPr>
          <w:bCs/>
        </w:rPr>
        <w:t xml:space="preserve">FINA Regionalni centar Zagreb dana </w:t>
      </w:r>
      <w:r w:rsidR="00845962">
        <w:rPr>
          <w:bCs/>
        </w:rPr>
        <w:t>22</w:t>
      </w:r>
      <w:r w:rsidR="00A138E2">
        <w:rPr>
          <w:bCs/>
        </w:rPr>
        <w:t>.</w:t>
      </w:r>
      <w:r>
        <w:rPr>
          <w:bCs/>
        </w:rPr>
        <w:t xml:space="preserve"> </w:t>
      </w:r>
      <w:r w:rsidR="00A138E2">
        <w:rPr>
          <w:bCs/>
        </w:rPr>
        <w:t>rujna 2016</w:t>
      </w:r>
      <w:r>
        <w:rPr>
          <w:bCs/>
        </w:rPr>
        <w:t xml:space="preserve">. godine dostavila je Trgovačkom sudu u Zagrebu zahtjev za provedbu skraćenog stečajnog postupka nad dužnikom </w:t>
      </w:r>
      <w:r w:rsidR="00A138E2">
        <w:t xml:space="preserve">VITA SECURUS d.o.o. za posredovanje u osiguranju, Zaprešić, Rude </w:t>
      </w:r>
      <w:proofErr w:type="spellStart"/>
      <w:r w:rsidR="00A138E2">
        <w:t>Bosaka</w:t>
      </w:r>
      <w:proofErr w:type="spellEnd"/>
      <w:r w:rsidR="00A138E2">
        <w:t xml:space="preserve"> 4, MBS: 080527502, OIB: 06088212562.</w:t>
      </w:r>
    </w:p>
    <w:p w:rsidRDefault="00A138E2" w:rsidP="00C85BE9" w:rsidR="00A138E2">
      <w:pPr>
        <w:pStyle w:val="Tijeloteksta"/>
        <w:ind w:firstLine="708"/>
      </w:pPr>
    </w:p>
    <w:p w:rsidRDefault="00A138E2" w:rsidP="00C85BE9" w:rsidR="00A138E2">
      <w:pPr>
        <w:pStyle w:val="Tijeloteksta"/>
        <w:ind w:firstLine="708"/>
      </w:pPr>
    </w:p>
    <w:p w:rsidRDefault="00172559" w:rsidP="00C85BE9" w:rsidR="00172559">
      <w:pPr>
        <w:pStyle w:val="Tijeloteksta"/>
        <w:ind w:firstLine="708"/>
      </w:pPr>
      <w:r>
        <w:t>Temeljem rješenja Visokog trgovačkog suda RH u Zagrebu Broj  31 Su-58/17-2 od 11. siječnja 2017. godine određen je Trgovački sud u Osijeku kao drugi i stvarno nadležni sud, za postupanje u stečajnim predme</w:t>
      </w:r>
      <w:r w:rsidR="00C85BE9">
        <w:t xml:space="preserve">tima Trgovačkog suda u Zagrebu, te je Trgovački sud u Zagrebu ustupio ovom sudu navedeni stečajni predmet na daljnji postupak. </w:t>
      </w:r>
    </w:p>
    <w:p w:rsidRDefault="007C5660" w:rsidP="007C5660" w:rsidR="007C5660">
      <w:pPr>
        <w:pStyle w:val="Tijeloteksta"/>
        <w:jc w:val="center"/>
      </w:pPr>
      <w:r>
        <w:lastRenderedPageBreak/>
        <w:t>2</w:t>
      </w:r>
    </w:p>
    <w:p w:rsidRDefault="007C5660" w:rsidP="007C5660" w:rsidR="007C5660">
      <w:pPr>
        <w:pStyle w:val="Tijeloteksta"/>
        <w:ind w:left="708"/>
        <w:jc w:val="right"/>
      </w:pPr>
      <w:r>
        <w:t>13 St-</w:t>
      </w:r>
      <w:r w:rsidR="00A138E2">
        <w:t>123/17-6</w:t>
      </w:r>
    </w:p>
    <w:p w:rsidRDefault="00C85BE9" w:rsidP="00172559" w:rsidR="00C85BE9">
      <w:pPr>
        <w:pStyle w:val="Tijeloteksta"/>
        <w:ind w:firstLine="360"/>
      </w:pPr>
    </w:p>
    <w:p w:rsidRDefault="00C85BE9" w:rsidP="00C85BE9" w:rsidR="00102927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 : 1. ako nema zaposlenih,</w:t>
      </w:r>
      <w:r>
        <w:rPr>
          <w:bCs/>
        </w:rPr>
        <w:t xml:space="preserve"> 2. </w:t>
      </w:r>
      <w:r>
        <w:t>ako u očevi</w:t>
      </w:r>
      <w:r w:rsidR="00A138E2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A138E2">
        <w:t>rgovački sud u Osijeku je dana 07</w:t>
      </w:r>
      <w:r>
        <w:t>. veljače 2017., objavio oglas na mrežnoj stranici e-oglasna ploča sudova pod poslovnim brojem St-</w:t>
      </w:r>
      <w:r w:rsidR="00A138E2">
        <w:t>123</w:t>
      </w:r>
      <w:r w:rsidR="007C5660">
        <w:t>/17-3</w:t>
      </w:r>
      <w:r>
        <w:t xml:space="preserve">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A138E2" w:rsidP="000412A0" w:rsidR="00A247C1">
      <w:pPr>
        <w:pStyle w:val="Tijeloteksta"/>
        <w:ind w:left="360"/>
        <w:jc w:val="center"/>
      </w:pPr>
      <w:r>
        <w:t>U Osijeku  4</w:t>
      </w:r>
      <w:r w:rsidR="0057324F">
        <w:t xml:space="preserve">. </w:t>
      </w:r>
      <w:r w:rsidR="007C5660">
        <w:t>travnja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EE6666" w:rsidP="000412A0" w:rsidR="009D2F35">
      <w:pPr>
        <w:pStyle w:val="Tijeloteksta"/>
        <w:jc w:val="left"/>
      </w:pPr>
      <w:r>
        <w:t xml:space="preserve">Zapisničar: </w:t>
      </w:r>
    </w:p>
    <w:p w:rsidRDefault="00EE6666" w:rsidP="00EE6666" w:rsidR="00A247C1">
      <w:pPr>
        <w:pStyle w:val="Tijeloteksta"/>
        <w:jc w:val="left"/>
      </w:pPr>
      <w:r>
        <w:t xml:space="preserve">Gordana Harc  </w:t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C33593">
        <w:tab/>
      </w:r>
      <w:r w:rsidR="00A247C1">
        <w:t>STEČAJNI SUDAC</w:t>
      </w: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>
        <w:t>Jadranka Herman</w:t>
      </w:r>
    </w:p>
    <w:p w:rsidRDefault="009D2F35" w:rsidP="00967AAD" w:rsidR="009D2F35">
      <w:pPr>
        <w:pStyle w:val="Tijeloteksta"/>
        <w:ind w:left="360"/>
        <w:jc w:val="left"/>
      </w:pP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760DFE" w:rsidP="00996504" w:rsidR="00760DFE">
      <w:pPr>
        <w:pStyle w:val="Tijeloteksta"/>
        <w:jc w:val="left"/>
      </w:pPr>
    </w:p>
    <w:p w:rsidRDefault="00760DFE" w:rsidP="00996504" w:rsidR="00760DFE">
      <w:pPr>
        <w:pStyle w:val="Tijeloteksta"/>
        <w:jc w:val="left"/>
      </w:pPr>
    </w:p>
    <w:p w:rsidRDefault="00760DFE" w:rsidP="00996504" w:rsidR="00760DFE">
      <w:pPr>
        <w:pStyle w:val="Tijeloteksta"/>
        <w:jc w:val="left"/>
      </w:pPr>
      <w:r>
        <w:tab/>
      </w:r>
      <w:r>
        <w:tab/>
      </w:r>
    </w:p>
    <w:p w:rsidRDefault="00EE6666" w:rsidP="00EE6666" w:rsidR="00EE6666">
      <w:pPr>
        <w:pStyle w:val="Tijeloteksta"/>
        <w:jc w:val="left"/>
      </w:pPr>
    </w:p>
    <w:p w:rsidRDefault="00EE6666" w:rsidP="00EE6666" w:rsidR="00EE6666">
      <w:pPr>
        <w:pStyle w:val="Tijeloteksta"/>
        <w:jc w:val="left"/>
      </w:pPr>
      <w:r>
        <w:t>DNA</w:t>
      </w:r>
    </w:p>
    <w:p w:rsidRDefault="00EE6666" w:rsidP="00EE6666" w:rsidR="00EE6666">
      <w:pPr>
        <w:pStyle w:val="Tijeloteksta"/>
        <w:numPr>
          <w:ilvl w:val="0"/>
          <w:numId w:val="3"/>
        </w:numPr>
        <w:jc w:val="left"/>
      </w:pPr>
      <w:r>
        <w:t>predlagatelj - FINA Regionalni centar Zagreb</w:t>
      </w:r>
    </w:p>
    <w:p w:rsidRDefault="00EE6666" w:rsidP="00EE6666" w:rsidR="00EE6666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EE6666" w:rsidP="00EE6666" w:rsidR="00EE6666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EE6666" w:rsidP="00EE6666" w:rsidR="00EE6666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EE6666" w:rsidP="00EE6666" w:rsidR="00EE6666">
      <w:pPr>
        <w:pStyle w:val="Tijeloteksta"/>
        <w:numPr>
          <w:ilvl w:val="0"/>
          <w:numId w:val="3"/>
        </w:numPr>
        <w:jc w:val="left"/>
      </w:pPr>
      <w:r>
        <w:t>registar– odmah – elektronskim putem (Trgovački sud Zagreb)</w:t>
      </w:r>
    </w:p>
    <w:p w:rsidRDefault="00EE6666" w:rsidP="00EE6666" w:rsidR="00EE6666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A138E2" w:rsidP="00EE6666" w:rsidR="00EE6666">
      <w:pPr>
        <w:pStyle w:val="Tijeloteksta"/>
        <w:numPr>
          <w:ilvl w:val="0"/>
          <w:numId w:val="3"/>
        </w:numPr>
        <w:jc w:val="left"/>
      </w:pPr>
      <w:r>
        <w:t>kal. 4</w:t>
      </w:r>
      <w:r w:rsidR="00EE6666">
        <w:t>/5</w:t>
      </w:r>
    </w:p>
    <w:p w:rsidRDefault="00760DFE" w:rsidP="00EE6666" w:rsidR="00EE6666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E6666" w:rsidP="00EE6666" w:rsidR="00EE6666">
      <w:pPr>
        <w:pStyle w:val="Tijeloteksta"/>
        <w:jc w:val="left"/>
      </w:pPr>
    </w:p>
    <w:p w:rsidRDefault="00EE6666" w:rsidP="00EE6666" w:rsidR="00EE6666">
      <w:pPr>
        <w:pStyle w:val="Tijeloteksta"/>
        <w:jc w:val="left"/>
      </w:pPr>
    </w:p>
    <w:p w:rsidRDefault="00996504" w:rsidP="00EE6666" w:rsidR="00996504">
      <w:pPr>
        <w:pStyle w:val="Tijeloteksta"/>
        <w:jc w:val="left"/>
      </w:pP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FD25770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5000D"/>
    <w:rsid w:val="00267D26"/>
    <w:rsid w:val="0028507D"/>
    <w:rsid w:val="00296F86"/>
    <w:rsid w:val="002A2AF5"/>
    <w:rsid w:val="002D2610"/>
    <w:rsid w:val="002D7681"/>
    <w:rsid w:val="002F4AAF"/>
    <w:rsid w:val="002F66FE"/>
    <w:rsid w:val="003276D7"/>
    <w:rsid w:val="00342079"/>
    <w:rsid w:val="003612A7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3D0A"/>
    <w:rsid w:val="00632865"/>
    <w:rsid w:val="00633654"/>
    <w:rsid w:val="006372FF"/>
    <w:rsid w:val="00652724"/>
    <w:rsid w:val="00656FF9"/>
    <w:rsid w:val="00666402"/>
    <w:rsid w:val="0069656A"/>
    <w:rsid w:val="006A6EBE"/>
    <w:rsid w:val="006B29B9"/>
    <w:rsid w:val="006C36CE"/>
    <w:rsid w:val="006D4525"/>
    <w:rsid w:val="00711019"/>
    <w:rsid w:val="00711561"/>
    <w:rsid w:val="0073010A"/>
    <w:rsid w:val="00760DFE"/>
    <w:rsid w:val="00766D29"/>
    <w:rsid w:val="0077329E"/>
    <w:rsid w:val="0078009A"/>
    <w:rsid w:val="00781901"/>
    <w:rsid w:val="00796AED"/>
    <w:rsid w:val="007A31D3"/>
    <w:rsid w:val="007A4540"/>
    <w:rsid w:val="007C5660"/>
    <w:rsid w:val="007E7376"/>
    <w:rsid w:val="008069AE"/>
    <w:rsid w:val="00817C66"/>
    <w:rsid w:val="00845962"/>
    <w:rsid w:val="00860129"/>
    <w:rsid w:val="00875548"/>
    <w:rsid w:val="008A66B9"/>
    <w:rsid w:val="008C7029"/>
    <w:rsid w:val="00901EF5"/>
    <w:rsid w:val="00912CF5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138E2"/>
    <w:rsid w:val="00A247C1"/>
    <w:rsid w:val="00A405B5"/>
    <w:rsid w:val="00A42669"/>
    <w:rsid w:val="00A46436"/>
    <w:rsid w:val="00A57AB7"/>
    <w:rsid w:val="00AA4267"/>
    <w:rsid w:val="00AA6B6E"/>
    <w:rsid w:val="00AD52E8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51B9A"/>
    <w:rsid w:val="00C85BE9"/>
    <w:rsid w:val="00CA01EF"/>
    <w:rsid w:val="00CA4D65"/>
    <w:rsid w:val="00CB3530"/>
    <w:rsid w:val="00CE0EE4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DF2EA9"/>
    <w:rsid w:val="00E06819"/>
    <w:rsid w:val="00E23AF8"/>
    <w:rsid w:val="00E60C19"/>
    <w:rsid w:val="00E75E8E"/>
    <w:rsid w:val="00E96356"/>
    <w:rsid w:val="00EA028A"/>
    <w:rsid w:val="00EC0019"/>
    <w:rsid w:val="00ED4C16"/>
    <w:rsid w:val="00EE6666"/>
    <w:rsid w:val="00F040DB"/>
    <w:rsid w:val="00F46E60"/>
    <w:rsid w:val="00F52DC2"/>
    <w:rsid w:val="00F56EE7"/>
    <w:rsid w:val="00F6215D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38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1B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1B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1B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1B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1B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38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1B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1B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1B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1B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1B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St-123/2017-6</izvorni_sadrzaj>
    <derivirana_varijabla naziv="DomainObject.Oznaka_1">St-123/2017-6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St-123/2017</izvorni_sadrzaj>
    <derivirana_varijabla naziv="DomainObject.Predmet.OznakaBroj_1">St-123/2017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SUDOIMA</izvorni_sadrzaj>
    <derivirana_varijabla naziv="DomainObject.Predmet.PrimjedbaSuca_1">ČL. 11 ZAKONA O SUDOIMA</derivirana_varijabla>
  </DomainObject.Predmet.PrimjedbaSuca>
  <DomainObject.Predmet.ProtustrankaFormated>
    <izvorni_sadrzaj>  VITA SECURUS d.o.o.</izvorni_sadrzaj>
    <derivirana_varijabla naziv="DomainObject.Predmet.ProtustrankaFormated_1">  VITA SECURUS d.o.o.</derivirana_varijabla>
  </DomainObject.Predmet.ProtustrankaFormated>
  <DomainObject.Predmet.ProtustrankaFormatedOIB>
    <izvorni_sadrzaj>  VITA SECURUS d.o.o., OIB 06088212562</izvorni_sadrzaj>
    <derivirana_varijabla naziv="DomainObject.Predmet.ProtustrankaFormatedOIB_1">  VITA SECURUS d.o.o., OIB 06088212562</derivirana_varijabla>
  </DomainObject.Predmet.ProtustrankaFormatedOIB>
  <DomainObject.Predmet.ProtustrankaFormatedWithAdress>
    <izvorni_sadrzaj> VITA SECURUS d.o.o., Rude Bosaka 4, 10290 Zaprešić</izvorni_sadrzaj>
    <derivirana_varijabla naziv="DomainObject.Predmet.ProtustrankaFormatedWithAdress_1"> VITA SECURUS d.o.o., Rude Bosaka 4, 10290 Zaprešić</derivirana_varijabla>
  </DomainObject.Predmet.ProtustrankaFormatedWithAdress>
  <DomainObject.Predmet.ProtustrankaFormatedWithAdressOIB>
    <izvorni_sadrzaj> VITA SECURUS d.o.o., OIB 06088212562, Rude Bosaka 4, 10290 Zaprešić</izvorni_sadrzaj>
    <derivirana_varijabla naziv="DomainObject.Predmet.ProtustrankaFormatedWithAdressOIB_1"> VITA SECURUS d.o.o., OIB 06088212562, Rude Bosaka 4, 10290 Zaprešić</derivirana_varijabla>
  </DomainObject.Predmet.ProtustrankaFormatedWithAdressOIB>
  <DomainObject.Predmet.ProtustrankaWithAdress>
    <izvorni_sadrzaj>VITA SECURUS d.o.o. Rude Bosaka 4, 10290 Zaprešić</izvorni_sadrzaj>
    <derivirana_varijabla naziv="DomainObject.Predmet.ProtustrankaWithAdress_1">VITA SECURUS d.o.o. Rude Bosaka 4, 10290 Zaprešić</derivirana_varijabla>
  </DomainObject.Predmet.ProtustrankaWithAdress>
  <DomainObject.Predmet.ProtustrankaWithAdressOIB>
    <izvorni_sadrzaj>VITA SECURUS d.o.o., OIB 06088212562, Rude Bosaka 4, 10290 Zaprešić</izvorni_sadrzaj>
    <derivirana_varijabla naziv="DomainObject.Predmet.ProtustrankaWithAdressOIB_1">VITA SECURUS d.o.o., OIB 06088212562, Rude Bosaka 4, 10290 Zaprešić</derivirana_varijabla>
  </DomainObject.Predmet.ProtustrankaWithAdressOIB>
  <DomainObject.Predmet.ProtustrankaNazivFormated>
    <izvorni_sadrzaj>VITA SECURUS d.o.o.</izvorni_sadrzaj>
    <derivirana_varijabla naziv="DomainObject.Predmet.ProtustrankaNazivFormated_1">VITA SECURUS d.o.o.</derivirana_varijabla>
  </DomainObject.Predmet.ProtustrankaNazivFormated>
  <DomainObject.Predmet.ProtustrankaNazivFormatedOIB>
    <izvorni_sadrzaj>VITA SECURUS d.o.o., OIB 06088212562</izvorni_sadrzaj>
    <derivirana_varijabla naziv="DomainObject.Predmet.ProtustrankaNazivFormatedOIB_1">VITA SECURUS d.o.o., OIB 06088212562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VITA SECURUS d.o.o.</item>
    </izvorni_sadrzaj>
    <derivirana_varijabla naziv="DomainObject.Predmet.ProtuStrankaListFormated_1">
      <item>VITA SECURUS d.o.o.</item>
    </derivirana_varijabla>
  </DomainObject.Predmet.ProtuStrankaListFormated>
  <DomainObject.Predmet.ProtuStrankaListFormatedOIB>
    <izvorni_sadrzaj>
      <item>VITA SECURUS d.o.o., OIB 06088212562</item>
    </izvorni_sadrzaj>
    <derivirana_varijabla naziv="DomainObject.Predmet.ProtuStrankaListFormatedOIB_1">
      <item>VITA SECURUS d.o.o., OIB 06088212562</item>
    </derivirana_varijabla>
  </DomainObject.Predmet.ProtuStrankaListFormatedOIB>
  <DomainObject.Predmet.ProtuStrankaListFormatedWithAdress>
    <izvorni_sadrzaj>
      <item>VITA SECURUS d.o.o., Rude Bosaka 4, 10290 Zaprešić</item>
    </izvorni_sadrzaj>
    <derivirana_varijabla naziv="DomainObject.Predmet.ProtuStrankaListFormatedWithAdress_1">
      <item>VITA SECURUS d.o.o., Rude Bosaka 4, 10290 Zaprešić</item>
    </derivirana_varijabla>
  </DomainObject.Predmet.ProtuStrankaListFormatedWithAdress>
  <DomainObject.Predmet.ProtuStrankaListFormatedWithAdressOIB>
    <izvorni_sadrzaj>
      <item>VITA SECURUS d.o.o., OIB 06088212562, Rude Bosaka 4, 10290 Zaprešić</item>
    </izvorni_sadrzaj>
    <derivirana_varijabla naziv="DomainObject.Predmet.ProtuStrankaListFormatedWithAdressOIB_1">
      <item>VITA SECURUS d.o.o., OIB 06088212562, Rude Bosaka 4, 10290 Zaprešić</item>
    </derivirana_varijabla>
  </DomainObject.Predmet.ProtuStrankaListFormatedWithAdressOIB>
  <DomainObject.Predmet.ProtuStrankaListNazivFormated>
    <izvorni_sadrzaj>
      <item>VITA SECURUS d.o.o.</item>
    </izvorni_sadrzaj>
    <derivirana_varijabla naziv="DomainObject.Predmet.ProtuStrankaListNazivFormated_1">
      <item>VITA SECURUS d.o.o.</item>
    </derivirana_varijabla>
  </DomainObject.Predmet.ProtuStrankaListNazivFormated>
  <DomainObject.Predmet.ProtuStrankaListNazivFormatedOIB>
    <izvorni_sadrzaj>
      <item>VITA SECURUS d.o.o., OIB 06088212562</item>
    </izvorni_sadrzaj>
    <derivirana_varijabla naziv="DomainObject.Predmet.ProtuStrankaListNazivFormatedOIB_1">
      <item>VITA SECURUS d.o.o., OIB 06088212562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>St-123/2017-6</izvorni_sadrzaj>
    <derivirana_varijabla naziv="DomainObject.PoslovniBrojDokumenta_1">St-123/2017-6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VITA SECURUS d.o.o.</izvorni_sadrzaj>
    <derivirana_varijabla naziv="DomainObject.Predmet.ProtustrankaIDrugi_1">VITA SECURUS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VITA SECURUS d.o.o., OIB 06088212562, Rude Bosaka 4, 10290 Zaprešić</izvorni_sadrzaj>
    <derivirana_varijabla naziv="DomainObject.Predmet.ProtustrankaIDrugiAdressOIB_1">VITA SECURUS d.o.o., OIB 06088212562, Rude Bosaka 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VITA SECURUS d.o.o.</item>
      <item>FINA Regionalni centar Zagreb</item>
    </izvorni_sadrzaj>
    <derivirana_varijabla naziv="DomainObject.Predmet.SudioniciListNaziv_1">
      <item>VITA SECURUS d.o.o.</item>
      <item>FINA Regionalni centar Zagreb</item>
    </derivirana_varijabla>
  </DomainObject.Predmet.SudioniciListNaziv>
  <DomainObject.Predmet.SudioniciListAdressOIB>
    <izvorni_sadrzaj>
      <item>VITA SECURUS d.o.o., OIB 06088212562, Rude Bosaka 4,10290 Zaprešić</item>
      <item>FINA Regionalni centar Zagreb, OIB 85821130368, Trg svibanjskih žrtava 1995. br. 1,10000 Zagreb</item>
    </izvorni_sadrzaj>
    <derivirana_varijabla naziv="DomainObject.Predmet.SudioniciListAdressOIB_1">
      <item>VITA SECURUS d.o.o., OIB 06088212562, Rude Bosaka 4,10290 Zaprešić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06088212562</item>
      <item>, OIB 85821130368</item>
    </izvorni_sadrzaj>
    <derivirana_varijabla naziv="DomainObject.Predmet.SudioniciListNazivOIB_1">
      <item>, OIB 06088212562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18851B-6282-48A3-A906-4AAAB944BB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568</properties:Words>
  <properties:Characters>3060</properties:Characters>
  <properties:Lines>97</properties:Lines>
  <properties:Paragraphs>34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2017-04-04T05:42:00Z</dcterms:created>
  <dc:creator>Korisnik</dc:creator>
  <cp:lastModifiedBy>Gordana Harc</cp:lastModifiedBy>
  <cp:lastPrinted>2017-04-04T05:54:00Z</cp:lastPrinted>
  <dcterms:modified xmlns:xsi="http://www.w3.org/2001/XMLSchema-instance" xsi:type="dcterms:W3CDTF">2017-04-04T05:55:00Z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St-123/2017-6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