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473b" w14:paraId="254473b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96A2B" w:rsidP="00A96A2B" w:rsidR="00363E90" w:rsidRPr="0039412B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3909/16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7C2B9E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DENIT-B d.o.o. Samobor, Gradna 78/F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OIB 00215342350, dana 07. srpnja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E3786D" w:rsidR="00E3786D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DENIT-B d.o.o. Samobor, Gradna 78/F</w:t>
      </w:r>
      <w:r w:rsidR="0024332A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OIB 00215342350.</w:t>
      </w:r>
    </w:p>
    <w:p w:rsidRDefault="0024332A" w:rsidP="0024332A" w:rsidR="0024332A" w:rsidRPr="0024332A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se MILJENKO POŽGAJ, iz Jastrebarskog, Repišče 42, OIB 88007436023.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24332A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07. srpnja</w:t>
      </w:r>
      <w:r w:rsidR="00E3786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2016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062B2A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14,3</w:t>
      </w:r>
      <w:r w:rsidR="0024332A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39412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POŽGAJ, iz Jastrebarskog, Repišče 42, OIB 88007436023.</w:t>
      </w:r>
    </w:p>
    <w:p w:rsidRDefault="00363E90" w:rsidP="00363E90" w:rsidR="00363E90" w:rsidRPr="0039412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24332A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08. studenog 2016. u 11,45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12,15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9412B" w:rsidP="0039412B" w:rsid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RAIFFEISENBANK AUSTRIA d.d. Zagreb, Petrinjska 59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2B2A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431. stavak 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62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članka 433.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2B2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za provedbu stečajnog postupka</w:t>
      </w:r>
      <w:r w:rsidR="00062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je temeljem članka 433. Stečajnog zakona sud donio rješenje o obustavi skraćenog stečajnog postupka. Predlagatelj navodi da dužnik ima imovinu i da je u neprekidnoj blokadi te da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postoje razlozi za otvaranje stečajnog postupka odnosno dužnik ima evidentirane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neizvršene osnove za pl</w:t>
      </w:r>
      <w:r w:rsidR="00062B2A">
        <w:rPr>
          <w:rFonts w:cs="Times New Roman" w:eastAsia="Times New Roman" w:hAnsi="Times New Roman" w:ascii="Times New Roman"/>
          <w:sz w:val="24"/>
          <w:szCs w:val="24"/>
          <w:lang w:eastAsia="hr-HR"/>
        </w:rPr>
        <w:t>aćanje u razdoblju duljem od 120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  <w:r w:rsidR="00D746D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E3F18" w:rsidP="00363E90" w:rsidR="008E3F1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Prijedlog za otvaranje stečajnog postupka objavljen je na e-oglasnoj ploči ovog 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suda i to dana 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4315BB" w:rsidP="00363E90" w:rsidR="004315BB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</w:t>
      </w:r>
      <w:r w:rsidR="0024332A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očištu održanom dana 07. 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radi utvrđivanja pretpostavki za otvaranje stečajnog postupka, zakonski zastupnik dužnika priznaje da postoje razlozi za otvaranje stečajnog postupka. </w:t>
      </w:r>
    </w:p>
    <w:p w:rsidRDefault="00363E90" w:rsidP="00363E90" w:rsidR="004315B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podnese prijedlog za otvaranje stečajnog postupka, a dužni prizna postojanje stečajnog razloga.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F62B9" w:rsidP="00363E90" w:rsidR="000F62B9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363E90" w:rsidP="00363E90" w:rsidR="00363E90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363E90" w:rsidR="00C85FD3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62B2A" w:rsidP="00C85FD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07. srpnja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D778C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80E09" w:rsidP="00062B2A" w:rsidR="00062B2A" w:rsidRPr="00062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="00062B2A" w:rsidRPr="00062B2A">
        <w:rPr>
          <w:rFonts w:cs="Times New Roman" w:hAnsi="Times New Roman" w:ascii="Times New Roman"/>
          <w:sz w:val="24"/>
          <w:szCs w:val="24"/>
        </w:rPr>
        <w:tab/>
      </w:r>
    </w:p>
    <w:p w:rsidRDefault="00062B2A" w:rsidP="00D778C7" w:rsidR="00D778C7" w:rsidRPr="00D778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62B2A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>
        <w:rPr>
          <w:rFonts w:cs="Times New Roman"/>
          <w:sz w:val="24"/>
        </w:rPr>
        <w:tab/>
      </w:r>
      <w:r w:rsidR="00D778C7" w:rsidRPr="00D778C7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D778C7" w:rsidP="00D778C7" w:rsidR="00D778C7" w:rsidRPr="00D778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</w:r>
      <w:r w:rsidRPr="00D778C7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402B6C" w:rsidP="00062B2A" w:rsidR="00402B6C" w:rsidRPr="00D778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126163" w:rsidR="00402B6C" w:rsidRPr="00D778C7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595A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24332A">
      <w:t>3909</w:t>
    </w:r>
    <w:r w:rsidR="0039412B">
      <w:t>/16</w:t>
    </w:r>
  </w:p>
  <w:p w:rsidRDefault="0077595A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62B2A"/>
    <w:rsid w:val="000C4A51"/>
    <w:rsid w:val="000F62B9"/>
    <w:rsid w:val="00126163"/>
    <w:rsid w:val="0024332A"/>
    <w:rsid w:val="00281564"/>
    <w:rsid w:val="002A5ECC"/>
    <w:rsid w:val="00306762"/>
    <w:rsid w:val="00355756"/>
    <w:rsid w:val="00363E90"/>
    <w:rsid w:val="00380E09"/>
    <w:rsid w:val="0039412B"/>
    <w:rsid w:val="003D03E2"/>
    <w:rsid w:val="00402B6C"/>
    <w:rsid w:val="004315BB"/>
    <w:rsid w:val="00444877"/>
    <w:rsid w:val="004F06D0"/>
    <w:rsid w:val="00531CEC"/>
    <w:rsid w:val="005F12FA"/>
    <w:rsid w:val="005F6BD0"/>
    <w:rsid w:val="00735E80"/>
    <w:rsid w:val="0077595A"/>
    <w:rsid w:val="007C2B9E"/>
    <w:rsid w:val="00881DA9"/>
    <w:rsid w:val="00894862"/>
    <w:rsid w:val="008A0731"/>
    <w:rsid w:val="008E3F18"/>
    <w:rsid w:val="0099198B"/>
    <w:rsid w:val="0099599F"/>
    <w:rsid w:val="009A5C2F"/>
    <w:rsid w:val="009C3A74"/>
    <w:rsid w:val="00A96A2B"/>
    <w:rsid w:val="00AF1638"/>
    <w:rsid w:val="00B1179E"/>
    <w:rsid w:val="00BA7CD8"/>
    <w:rsid w:val="00BC25EC"/>
    <w:rsid w:val="00C26F28"/>
    <w:rsid w:val="00C73A73"/>
    <w:rsid w:val="00C743CE"/>
    <w:rsid w:val="00C8443D"/>
    <w:rsid w:val="00C85FD3"/>
    <w:rsid w:val="00CA6AB4"/>
    <w:rsid w:val="00D06168"/>
    <w:rsid w:val="00D746D2"/>
    <w:rsid w:val="00D778C7"/>
    <w:rsid w:val="00DA42CC"/>
    <w:rsid w:val="00E3786D"/>
    <w:rsid w:val="00E4445F"/>
    <w:rsid w:val="00E7198B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3909</izvorni_sadrzaj>
    <derivirana_varijabla naziv="DomainObject.Predmet.Broj_1">3909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St-3909/2016</izvorni_sadrzaj>
    <derivirana_varijabla naziv="DomainObject.Predmet.OznakaBroj_1">St-3909/2016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 zastupanog po punomoćniku Svetko Bagarić</izvorni_sadrzaj>
    <derivirana_varijabla naziv="DomainObject.Predmet.ProtustrankaFormated_1">  DENIT-B d.o.o. zastupanog po punomoćniku Svetko Bagarić</derivirana_varijabla>
  </DomainObject.Predmet.ProtustrankaFormated>
  <DomainObject.Predmet.ProtustrankaFormatedOIB>
    <izvorni_sadrzaj>  DENIT-B d.o.o., OIB 00215342350 zastupanog po punomoćniku Svetko Bagarić</izvorni_sadrzaj>
    <derivirana_varijabla naziv="DomainObject.Predmet.ProtustrankaFormatedOIB_1">  DENIT-B d.o.o., OIB 00215342350 zastupanog po punomoćniku Svetko Bagarić</derivirana_varijabla>
  </DomainObject.Predmet.ProtustrankaFormatedOIB>
  <DomainObject.Predmet.ProtustrankaFormatedWithAdress>
    <izvorni_sadrzaj> DENIT-B d.o.o., Gradna 78/F, 10430 Samobor zastupanog po punomoćniku Svetko Bagarić</izvorni_sadrzaj>
    <derivirana_varijabla naziv="DomainObject.Predmet.ProtustrankaFormatedWithAdress_1"> DENIT-B d.o.o., Gradna 78/F, 10430 Samobor zastupanog po punomoćniku Svetko Bagarić</derivirana_varijabla>
  </DomainObject.Predmet.ProtustrankaFormatedWithAdress>
  <DomainObject.Predmet.ProtustrankaFormatedWithAdressOIB>
    <izvorni_sadrzaj> DENIT-B d.o.o., OIB 00215342350, Gradna 78/F, 10430 Samobor zastupanog po punomoćniku Svetko Bagarić</izvorni_sadrzaj>
    <derivirana_varijabla naziv="DomainObject.Predmet.ProtustrankaFormatedWithAdressOIB_1"> DENIT-B d.o.o., OIB 00215342350, Gradna 78/F, 10430 Samobor zastupanog po punomoćniku Svetko Bagarić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DENIT-B d.o.o. zastupanog po punomoćniku Svetko Bagarić</item>
    </izvorni_sadrzaj>
    <derivirana_varijabla naziv="DomainObject.Predmet.ProtuStrankaListFormated_1">
      <item>DENIT-B d.o.o. zastupanog po punomoćniku Svetko Bagarić</item>
    </derivirana_varijabla>
  </DomainObject.Predmet.ProtuStrankaListFormated>
  <DomainObject.Predmet.ProtuStrankaListFormatedOIB>
    <izvorni_sadrzaj>
      <item>DENIT-B d.o.o., OIB 00215342350 zastupanog po punomoćniku Svetko Bagarić</item>
    </izvorni_sadrzaj>
    <derivirana_varijabla naziv="DomainObject.Predmet.ProtuStrankaListFormatedOIB_1">
      <item>DENIT-B d.o.o., OIB 00215342350 zastupanog po punomoćniku Svetko Bagarić</item>
    </derivirana_varijabla>
  </DomainObject.Predmet.ProtuStrankaListFormatedOIB>
  <DomainObject.Predmet.ProtuStrankaListFormatedWithAdress>
    <izvorni_sadrzaj>
      <item>DENIT-B d.o.o., Gradna 78/F, 10430 Samobor zastupanog po punomoćniku Svetko Bagarić</item>
    </izvorni_sadrzaj>
    <derivirana_varijabla naziv="DomainObject.Predmet.ProtuStrankaListFormatedWithAdress_1">
      <item>DENIT-B d.o.o., Gradna 78/F, 10430 Samobor zastupanog po punomoćniku Svetko Bagarić</item>
    </derivirana_varijabla>
  </DomainObject.Predmet.ProtuStrankaListFormatedWithAdress>
  <DomainObject.Predmet.ProtuStrankaListFormatedWithAdressOIB>
    <izvorni_sadrzaj>
      <item>DENIT-B d.o.o., OIB 00215342350, Gradna 78/F, 10430 Samobor zastupanog po punomoćniku Svetko Bagarić</item>
    </izvorni_sadrzaj>
    <derivirana_varijabla naziv="DomainObject.Predmet.ProtuStrankaListFormatedWithAdressOIB_1">
      <item>DENIT-B d.o.o., OIB 00215342350, Gradna 78/F, 10430 Samobor zastupanog po punomoćniku Svetko Bagarić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>Svetko Bagarić punomoćnik sudionika u postupku DENIT-B d.o.o.</item>
    </izvorni_sadrzaj>
    <derivirana_varijabla naziv="DomainObject.Predmet.OstaliListFormated_1">
      <item>Svetko Bagarić punomoćnik sudionika u postupku DENIT-B d.o.o.</item>
    </derivirana_varijabla>
  </DomainObject.Predmet.OstaliListFormated>
  <DomainObject.Predmet.OstaliListFormatedOIB>
    <izvorni_sadrzaj>
      <item>Svetko Bagarić, OIB 61830962880 punomoćnik sudionika u postupku DENIT-B d.o.o.</item>
    </izvorni_sadrzaj>
    <derivirana_varijabla naziv="DomainObject.Predmet.OstaliListFormatedOIB_1">
      <item>Svetko Bagarić, OIB 61830962880 punomoćnik sudionika u postupku DENIT-B d.o.o.</item>
    </derivirana_varijabla>
  </DomainObject.Predmet.OstaliListFormatedOIB>
  <DomainObject.Predmet.OstaliListFormatedWithAdress>
    <izvorni_sadrzaj>
      <item>Svetko Bagarić, Gospodska ul. 61A, 10000 Zagreb punomoćnik sudionika u postupku DENIT-B d.o.o.</item>
    </izvorni_sadrzaj>
    <derivirana_varijabla naziv="DomainObject.Predmet.OstaliListFormatedWithAdress_1">
      <item>Svetko Bagarić, Gospodska ul. 61A, 10000 Zagreb punomoćnik sudionika u postupku DENIT-B d.o.o.</item>
    </derivirana_varijabla>
  </DomainObject.Predmet.OstaliListFormatedWithAdress>
  <DomainObject.Predmet.OstaliListFormatedWithAdressOIB>
    <izvorni_sadrzaj>
      <item>Svetko Bagarić, OIB 61830962880, Gospodska ul. 61A, 10000 Zagreb punomoćnik sudionika u postupku DENIT-B d.o.o.</item>
    </izvorni_sadrzaj>
    <derivirana_varijabla naziv="DomainObject.Predmet.OstaliListFormatedWithAdressOIB_1">
      <item>Svetko Bagarić, OIB 61830962880, Gospodska ul. 61A, 10000 Zagreb punomoćnik sudionika u postupku DENIT-B d.o.o.</item>
    </derivirana_varijabla>
  </DomainObject.Predmet.OstaliListFormatedWithAdressOIB>
  <DomainObject.Predmet.OstaliListNazivFormated>
    <izvorni_sadrzaj>
      <item>Svetko Bagarić</item>
    </izvorni_sadrzaj>
    <derivirana_varijabla naziv="DomainObject.Predmet.OstaliListNazivFormated_1">
      <item>Svetko Bagarić</item>
    </derivirana_varijabla>
  </DomainObject.Predmet.OstaliListNazivFormated>
  <DomainObject.Predmet.OstaliListNazivFormatedOIB>
    <izvorni_sadrzaj>
      <item>Svetko Bagarić, OIB 61830962880</item>
    </izvorni_sadrzaj>
    <derivirana_varijabla naziv="DomainObject.Predmet.OstaliListNazivFormatedOIB_1">
      <item>Svetko Bagarić, OIB 61830962880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DENIT-B d.o.o.</item>
      <item>Svetko Bagarić</item>
      <item>RAIFFEISENBANK AUSTRIA d.d.</item>
    </izvorni_sadrzaj>
    <derivirana_varijabla naziv="DomainObject.Predmet.SudioniciListNaziv_1">
      <item>FINA Regionalni centar Zagreb</item>
      <item>DENIT-B d.o.o.</item>
      <item>Svetko Bagarić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DENIT-B d.o.o., OIB 00215342350, Gradna 78/F,10430 Samobor</item>
      <item>Svetko Bagarić, OIB 61830962880, Gospodska ul. 61A,10000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1,10000 Zagreb</item>
      <item>DENIT-B d.o.o., OIB 00215342350, Gradna 78/F,10430 Samobor</item>
      <item>Svetko Bagarić, OIB 61830962880, Gospodska ul. 61A,10000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00215342350</item>
      <item>, OIB 61830962880</item>
      <item>, OIB 53056966535</item>
    </izvorni_sadrzaj>
    <derivirana_varijabla naziv="DomainObject.Predmet.SudioniciListNazivOIB_1">
      <item>, OIB 85821130368</item>
      <item>, OIB 00215342350</item>
      <item>, OIB 61830962880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4116</properties:Characters>
  <properties:Lines>106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2016-07-07T11:50:00Z</dcterms:created>
  <dc:creator>Mislav Kolakušić</dc:creator>
  <cp:lastModifiedBy>Monika Topolovec</cp:lastModifiedBy>
  <cp:lastPrinted>2016-07-07T11:48:00Z</cp:lastPrinted>
  <dcterms:modified xmlns:xsi="http://www.w3.org/2001/XMLSchema-instance" xsi:type="dcterms:W3CDTF">2016-07-07T11:51:00Z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