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3590" w14:paraId="0463590" w:rsidRDefault="00CC2360" w:rsidP="00CC2360" w:rsidR="00CC2360" w:rsidRPr="00525EC1">
      <w:pPr>
        <w:ind w:firstLine="708"/>
        <w15:collapsed w:val="false"/>
      </w:pPr>
      <w:bookmarkStart w:name="_GoBack" w:id="0"/>
      <w:bookmarkEnd w:id="0"/>
      <w:r w:rsidRPr="00525EC1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 w:rsidRPr="00525EC1">
      <w:r w:rsidRPr="00525EC1">
        <w:rPr>
          <w:rFonts w:eastAsia="MS Mincho"/>
        </w:rPr>
        <w:t>REPUBLIKA HRVATSKA</w:t>
      </w:r>
    </w:p>
    <w:p w:rsidRDefault="00CC2360" w:rsidP="00CC2360" w:rsidR="00CC2360" w:rsidRPr="00525EC1">
      <w:r w:rsidRPr="00525EC1">
        <w:rPr>
          <w:rFonts w:eastAsia="MS Mincho"/>
        </w:rPr>
        <w:t>TRGOVAČKI SUD U RIJECI</w:t>
      </w:r>
    </w:p>
    <w:p w:rsidRDefault="00CC2360" w:rsidP="00CC2360" w:rsidR="00CC2360" w:rsidRPr="00525EC1">
      <w:pPr>
        <w:rPr>
          <w:rFonts w:eastAsia="MS Mincho"/>
        </w:rPr>
      </w:pPr>
      <w:r w:rsidRPr="00525EC1">
        <w:rPr>
          <w:rFonts w:eastAsia="MS Mincho"/>
        </w:rPr>
        <w:t xml:space="preserve">      Rijeka, Zadarska 1 i 3</w:t>
      </w:r>
    </w:p>
    <w:p w:rsidRDefault="00CC2360" w:rsidP="00CC2360" w:rsidR="00CC2360" w:rsidRPr="00525EC1">
      <w:pPr>
        <w:jc w:val="center"/>
        <w:rPr>
          <w:bCs/>
        </w:rPr>
      </w:pPr>
    </w:p>
    <w:p w:rsidRDefault="00CC2360" w:rsidP="00CC2360" w:rsidR="00CC2360" w:rsidRPr="00525EC1">
      <w:pPr>
        <w:jc w:val="center"/>
        <w:rPr>
          <w:bCs/>
        </w:rPr>
      </w:pPr>
      <w:r w:rsidRPr="00525EC1">
        <w:rPr>
          <w:bCs/>
        </w:rPr>
        <w:t>R E P U B L I K A   H R V A T S K A</w:t>
      </w:r>
    </w:p>
    <w:p w:rsidRDefault="00CC2360" w:rsidP="00CC2360" w:rsidR="00CC2360" w:rsidRPr="00525EC1">
      <w:pPr>
        <w:jc w:val="center"/>
        <w:rPr>
          <w:bCs/>
        </w:rPr>
      </w:pPr>
      <w:r w:rsidRPr="00525EC1">
        <w:rPr>
          <w:bCs/>
        </w:rPr>
        <w:t>R J E Š E N J E</w:t>
      </w:r>
    </w:p>
    <w:p w:rsidRDefault="00CC2360" w:rsidP="00CC2360" w:rsidR="00CC2360" w:rsidRPr="00525EC1">
      <w:pPr>
        <w:jc w:val="center"/>
      </w:pPr>
    </w:p>
    <w:p w:rsidRDefault="00CC2360" w:rsidP="00CC2360" w:rsidR="00CC2360" w:rsidRPr="00525EC1">
      <w:pPr>
        <w:jc w:val="both"/>
      </w:pPr>
      <w:r w:rsidRPr="00525EC1">
        <w:tab/>
      </w:r>
      <w:r w:rsidRPr="00525EC1">
        <w:tab/>
        <w:t xml:space="preserve">Trgovački sud u Rijeci, po sucu Veri Jelenović, u stečajnom postupku nad dužnikom </w:t>
      </w:r>
      <w:r w:rsidR="00E92EEB" w:rsidRPr="00525EC1">
        <w:rPr>
          <w:bCs/>
        </w:rPr>
        <w:t>BRUN</w:t>
      </w:r>
      <w:r w:rsidR="00E92EEB" w:rsidRPr="00525EC1">
        <w:t xml:space="preserve"> društvo s ograničenom odgovornošću za ugostiteljstvo u stečaju Rijeka, Ivana Zajca 2, OIB: </w:t>
      </w:r>
      <w:r w:rsidR="00E92EEB" w:rsidRPr="00525EC1">
        <w:rPr>
          <w:bCs/>
        </w:rPr>
        <w:t>70675013613</w:t>
      </w:r>
      <w:r w:rsidR="00E92EEB" w:rsidRPr="00525EC1">
        <w:t>, MBS: 040263497</w:t>
      </w:r>
      <w:r w:rsidRPr="00525EC1">
        <w:t xml:space="preserve">, dana </w:t>
      </w:r>
      <w:r w:rsidR="00D4138F" w:rsidRPr="00525EC1">
        <w:t xml:space="preserve"> 22. listopada 2018.</w:t>
      </w:r>
    </w:p>
    <w:p w:rsidRDefault="00CC2360" w:rsidP="00CC2360" w:rsidR="00CC2360" w:rsidRPr="00525EC1">
      <w:pPr>
        <w:jc w:val="both"/>
      </w:pPr>
    </w:p>
    <w:p w:rsidRDefault="00CC2360" w:rsidP="00CC2360" w:rsidR="00CC2360" w:rsidRPr="00525EC1">
      <w:pPr>
        <w:jc w:val="center"/>
        <w:rPr>
          <w:bCs/>
        </w:rPr>
      </w:pPr>
      <w:r w:rsidRPr="00525EC1">
        <w:rPr>
          <w:bCs/>
        </w:rPr>
        <w:t>r i j e š i o  j e</w:t>
      </w:r>
    </w:p>
    <w:p w:rsidRDefault="00CC2360" w:rsidP="00CC2360" w:rsidR="00CC2360" w:rsidRPr="00525EC1">
      <w:pPr>
        <w:jc w:val="both"/>
      </w:pPr>
      <w:r w:rsidRPr="00525EC1">
        <w:tab/>
      </w:r>
      <w:r w:rsidRPr="00525EC1">
        <w:tab/>
      </w:r>
    </w:p>
    <w:p w:rsidRDefault="00CC2360" w:rsidP="00CC2360" w:rsidR="00CC2360" w:rsidRPr="00525EC1">
      <w:pPr>
        <w:ind w:firstLine="1418"/>
        <w:jc w:val="both"/>
      </w:pPr>
      <w:r w:rsidRPr="00525EC1">
        <w:t xml:space="preserve">Određuje se naknada stvarnih troškova stečajnog upravitelja </w:t>
      </w:r>
      <w:r w:rsidR="00D4138F" w:rsidRPr="00525EC1">
        <w:t xml:space="preserve"> Berislava Maksimovića, OIB: 57300759557, </w:t>
      </w:r>
      <w:proofErr w:type="spellStart"/>
      <w:r w:rsidR="00D4138F" w:rsidRPr="00525EC1">
        <w:t>Hrašćica</w:t>
      </w:r>
      <w:proofErr w:type="spellEnd"/>
      <w:r w:rsidR="00D4138F" w:rsidRPr="00525EC1">
        <w:t xml:space="preserve">, Braće Radić 1, Varaždin </w:t>
      </w:r>
      <w:r w:rsidRPr="00525EC1">
        <w:t xml:space="preserve"> za period od </w:t>
      </w:r>
      <w:r w:rsidR="00D4138F" w:rsidRPr="00525EC1">
        <w:t xml:space="preserve"> 25. listopada 2017. do  5. listopada 2018.</w:t>
      </w:r>
      <w:r w:rsidRPr="00525EC1">
        <w:t xml:space="preserve"> u iznosu od </w:t>
      </w:r>
      <w:r w:rsidR="00D4138F" w:rsidRPr="00525EC1">
        <w:t xml:space="preserve"> 7.094,50 kn</w:t>
      </w:r>
      <w:r w:rsidRPr="00525EC1">
        <w:t xml:space="preserve"> neto. </w:t>
      </w:r>
    </w:p>
    <w:p w:rsidRDefault="00CC2360" w:rsidP="00CC2360" w:rsidR="00CC2360" w:rsidRPr="00525EC1">
      <w:pPr>
        <w:jc w:val="both"/>
      </w:pPr>
      <w:r w:rsidRPr="00525EC1">
        <w:t xml:space="preserve">   </w:t>
      </w:r>
    </w:p>
    <w:p w:rsidRDefault="00CC2360" w:rsidP="00CC2360" w:rsidR="00CC2360" w:rsidRPr="00525EC1">
      <w:pPr>
        <w:jc w:val="center"/>
        <w:rPr>
          <w:bCs/>
        </w:rPr>
      </w:pPr>
      <w:r w:rsidRPr="00525EC1">
        <w:rPr>
          <w:bCs/>
        </w:rPr>
        <w:t>Obrazloženje</w:t>
      </w:r>
    </w:p>
    <w:p w:rsidRDefault="00CC2360" w:rsidP="00CC2360" w:rsidR="00CC2360" w:rsidRPr="00525EC1">
      <w:pPr>
        <w:jc w:val="center"/>
        <w:rPr>
          <w:bCs/>
        </w:rPr>
      </w:pPr>
    </w:p>
    <w:p w:rsidRDefault="00CC2360" w:rsidP="00CC2360" w:rsidR="00CC2360" w:rsidRPr="00525EC1">
      <w:pPr>
        <w:jc w:val="both"/>
        <w:rPr>
          <w:bCs/>
        </w:rPr>
      </w:pPr>
      <w:r w:rsidRPr="00525EC1">
        <w:rPr>
          <w:bCs/>
        </w:rPr>
        <w:tab/>
      </w:r>
      <w:r w:rsidRPr="00525EC1">
        <w:rPr>
          <w:bCs/>
        </w:rPr>
        <w:tab/>
        <w:t xml:space="preserve">Stečajni upravitelj je </w:t>
      </w:r>
      <w:r w:rsidR="00D4138F" w:rsidRPr="00525EC1">
        <w:rPr>
          <w:bCs/>
        </w:rPr>
        <w:t>podneskom od 4. listopada 2018. ispravljenim podneskom od 17. listopada 2018.</w:t>
      </w:r>
      <w:r w:rsidRPr="00525EC1">
        <w:rPr>
          <w:bCs/>
        </w:rPr>
        <w:t xml:space="preserve"> podni</w:t>
      </w:r>
      <w:r w:rsidR="00D4138F" w:rsidRPr="00525EC1">
        <w:rPr>
          <w:bCs/>
        </w:rPr>
        <w:t>o</w:t>
      </w:r>
      <w:r w:rsidRPr="00525EC1">
        <w:rPr>
          <w:bCs/>
        </w:rPr>
        <w:t xml:space="preserve"> zahtjev za naknadu stvarnih troškova u iznosu od </w:t>
      </w:r>
      <w:r w:rsidR="00D4138F" w:rsidRPr="00525EC1">
        <w:t>7.094,50 </w:t>
      </w:r>
      <w:r w:rsidR="0014496F" w:rsidRPr="00525EC1">
        <w:t xml:space="preserve">kn neto </w:t>
      </w:r>
      <w:r w:rsidRPr="00525EC1">
        <w:t xml:space="preserve">za period od </w:t>
      </w:r>
      <w:r w:rsidR="00D4138F" w:rsidRPr="00525EC1">
        <w:t>25. listopada 2017. do  5. listopada 2018.</w:t>
      </w:r>
      <w:r w:rsidRPr="00525EC1">
        <w:t xml:space="preserve"> i to </w:t>
      </w:r>
      <w:r w:rsidR="00D4138F" w:rsidRPr="00525EC1">
        <w:t xml:space="preserve"> 187,90 kn za poštanske troškove, 434,40 kn za uredski materijal, 310,00 kn za troškove oglasa o prodaji imovine, 1.306,20 kn za troškove dovođenja vozila </w:t>
      </w:r>
      <w:proofErr w:type="spellStart"/>
      <w:r w:rsidR="00D4138F" w:rsidRPr="00525EC1">
        <w:t>Fiat</w:t>
      </w:r>
      <w:proofErr w:type="spellEnd"/>
      <w:r w:rsidR="00D4138F" w:rsidRPr="00525EC1">
        <w:t xml:space="preserve"> </w:t>
      </w:r>
      <w:proofErr w:type="spellStart"/>
      <w:r w:rsidR="00D4138F" w:rsidRPr="00525EC1">
        <w:t>punto</w:t>
      </w:r>
      <w:proofErr w:type="spellEnd"/>
      <w:r w:rsidR="00D4138F" w:rsidRPr="00525EC1">
        <w:t xml:space="preserve"> van 1, 9 TDI u vozno stanje, te 4.856,00 kn za putne troškove stečajnog upravitelja uvezi selidbe opreme, razgledavanja, prodaje imovine potencijalnim kupcima dužnika</w:t>
      </w:r>
      <w:r w:rsidRPr="00525EC1">
        <w:rPr>
          <w:bCs/>
        </w:rPr>
        <w:t xml:space="preserve">. </w:t>
      </w:r>
    </w:p>
    <w:p w:rsidRDefault="00CC2360" w:rsidP="00CC2360" w:rsidR="00CC2360" w:rsidRPr="00525EC1">
      <w:pPr>
        <w:jc w:val="both"/>
      </w:pPr>
      <w:r w:rsidRPr="00525EC1">
        <w:tab/>
      </w:r>
      <w:r w:rsidRPr="00525EC1">
        <w:tab/>
      </w:r>
      <w:r w:rsidR="00525EC1" w:rsidRPr="00525EC1">
        <w:t xml:space="preserve"> Sud</w:t>
      </w:r>
      <w:r w:rsidRPr="00525EC1">
        <w:t xml:space="preserve"> je ocijenio </w:t>
      </w:r>
      <w:r w:rsidR="00525EC1" w:rsidRPr="00525EC1">
        <w:t xml:space="preserve"> i uvidom u specifikaciju troškova stečajnog upravitelja navedenu u podnesku od 4. listopada 2018. zajedno sa dokaznim materijalom priloženim iste u istom podnesku (list 193 do 268 spisa) </w:t>
      </w:r>
      <w:r w:rsidRPr="00525EC1">
        <w:t xml:space="preserve">da su navedeni nastali stvarni troškovi stečajnog upravitelja u iznosu od </w:t>
      </w:r>
      <w:r w:rsidR="00D4138F" w:rsidRPr="00525EC1">
        <w:t xml:space="preserve">7.094,50 </w:t>
      </w:r>
      <w:r w:rsidRPr="00525EC1">
        <w:t xml:space="preserve">kn neto za period od </w:t>
      </w:r>
      <w:r w:rsidR="00D4138F" w:rsidRPr="00525EC1">
        <w:t xml:space="preserve">25. listopada 2017. do  5. listopada 2018. </w:t>
      </w:r>
      <w:r w:rsidRPr="00525EC1">
        <w:t>opravdani i realni.</w:t>
      </w:r>
    </w:p>
    <w:p w:rsidRDefault="00CC2360" w:rsidP="00CC2360" w:rsidR="00CC2360" w:rsidRPr="00525EC1">
      <w:pPr>
        <w:jc w:val="both"/>
      </w:pPr>
      <w:r w:rsidRPr="00525EC1">
        <w:tab/>
      </w:r>
      <w:r w:rsidRPr="00525EC1">
        <w:tab/>
        <w:t xml:space="preserve">Slijedom navedenog, a na temelju čl. 94. st. 1., 2. i 3. Stečajnog zakona </w:t>
      </w:r>
      <w:r w:rsidRPr="00525EC1">
        <w:rPr>
          <w:bCs/>
        </w:rPr>
        <w:t>(objavljen u NN 71/15</w:t>
      </w:r>
      <w:r w:rsidR="00525EC1" w:rsidRPr="00525EC1">
        <w:rPr>
          <w:bCs/>
        </w:rPr>
        <w:t>, 104/17</w:t>
      </w:r>
      <w:r w:rsidRPr="00525EC1">
        <w:rPr>
          <w:bCs/>
        </w:rPr>
        <w:t>)</w:t>
      </w:r>
      <w:r w:rsidRPr="00525EC1">
        <w:t xml:space="preserve"> valjalo je riješiti kao u izreci.</w:t>
      </w:r>
    </w:p>
    <w:p w:rsidRDefault="00CC2360" w:rsidP="00CC2360" w:rsidR="00CC2360" w:rsidRPr="00525EC1">
      <w:pPr>
        <w:jc w:val="both"/>
        <w:rPr>
          <w:bCs/>
        </w:rPr>
      </w:pPr>
    </w:p>
    <w:p w:rsidRDefault="00CC2360" w:rsidP="00CC2360" w:rsidR="00CC2360" w:rsidRPr="00525EC1">
      <w:pPr>
        <w:jc w:val="both"/>
        <w:rPr>
          <w:bCs/>
        </w:rPr>
      </w:pPr>
      <w:r w:rsidRPr="00525EC1">
        <w:rPr>
          <w:bCs/>
        </w:rPr>
        <w:tab/>
      </w:r>
      <w:r w:rsidRPr="00525EC1">
        <w:rPr>
          <w:bCs/>
        </w:rPr>
        <w:tab/>
      </w:r>
      <w:r w:rsidRPr="00525EC1">
        <w:rPr>
          <w:bCs/>
        </w:rPr>
        <w:tab/>
      </w:r>
      <w:r w:rsidRPr="00525EC1">
        <w:rPr>
          <w:bCs/>
        </w:rPr>
        <w:tab/>
        <w:t xml:space="preserve">Rijeka, </w:t>
      </w:r>
      <w:r w:rsidR="00525EC1" w:rsidRPr="00525EC1">
        <w:t xml:space="preserve"> 22. listopada 2018.</w:t>
      </w:r>
      <w:r w:rsidRPr="00525EC1">
        <w:rPr>
          <w:bCs/>
        </w:rPr>
        <w:t xml:space="preserve"> </w:t>
      </w:r>
    </w:p>
    <w:p w:rsidRDefault="00CC2360" w:rsidP="00CC2360" w:rsidR="00CC2360" w:rsidRPr="00525EC1">
      <w:pPr>
        <w:jc w:val="both"/>
        <w:rPr>
          <w:bCs/>
        </w:rPr>
      </w:pPr>
    </w:p>
    <w:p w:rsidRDefault="00CC2360" w:rsidP="00CC2360" w:rsidR="00CC2360" w:rsidRPr="00525EC1">
      <w:pPr>
        <w:jc w:val="both"/>
      </w:pPr>
      <w:r w:rsidRPr="00525EC1">
        <w:tab/>
      </w:r>
      <w:r w:rsidRPr="00525EC1">
        <w:tab/>
      </w:r>
      <w:r w:rsidRPr="00525EC1">
        <w:tab/>
      </w:r>
      <w:r w:rsidRPr="00525EC1">
        <w:tab/>
      </w:r>
      <w:r w:rsidRPr="00525EC1">
        <w:tab/>
      </w:r>
      <w:r w:rsidRPr="00525EC1">
        <w:tab/>
      </w:r>
      <w:r w:rsidRPr="00525EC1">
        <w:tab/>
        <w:t xml:space="preserve">                Sudac</w:t>
      </w:r>
    </w:p>
    <w:p w:rsidRDefault="00CC2360" w:rsidP="00CC2360" w:rsidR="00CC2360" w:rsidRPr="00525EC1">
      <w:pPr>
        <w:jc w:val="both"/>
      </w:pPr>
      <w:r w:rsidRPr="00525EC1">
        <w:tab/>
      </w:r>
      <w:r w:rsidRPr="00525EC1">
        <w:tab/>
      </w:r>
      <w:r w:rsidRPr="00525EC1">
        <w:tab/>
      </w:r>
      <w:r w:rsidRPr="00525EC1">
        <w:tab/>
      </w:r>
      <w:r w:rsidRPr="00525EC1">
        <w:tab/>
      </w:r>
      <w:r w:rsidRPr="00525EC1">
        <w:tab/>
      </w:r>
      <w:r w:rsidRPr="00525EC1">
        <w:tab/>
        <w:t xml:space="preserve">          Vera Jelenović</w:t>
      </w:r>
    </w:p>
    <w:p w:rsidRDefault="00CC2360" w:rsidP="00CC2360" w:rsidR="00CC2360" w:rsidRPr="00525EC1">
      <w:pPr>
        <w:jc w:val="both"/>
      </w:pPr>
    </w:p>
    <w:p w:rsidRDefault="00CC2360" w:rsidP="00CC2360" w:rsidR="00CC2360" w:rsidRPr="00525EC1">
      <w:pPr>
        <w:jc w:val="both"/>
      </w:pPr>
    </w:p>
    <w:p w:rsidRDefault="00CC2360" w:rsidP="00CC2360" w:rsidR="00CC2360" w:rsidRPr="00525EC1">
      <w:pPr>
        <w:jc w:val="both"/>
        <w:rPr>
          <w:bCs/>
        </w:rPr>
      </w:pPr>
      <w:r w:rsidRPr="00525EC1">
        <w:rPr>
          <w:bCs/>
        </w:rPr>
        <w:t>UPUTA O PRAVNOM LIJEKU:</w:t>
      </w:r>
    </w:p>
    <w:p w:rsidRDefault="00CC2360" w:rsidP="00CC2360" w:rsidR="00CC2360" w:rsidRPr="00525EC1">
      <w:pPr>
        <w:ind w:firstLine="720"/>
        <w:jc w:val="both"/>
        <w:rPr>
          <w:bCs/>
        </w:rPr>
      </w:pPr>
      <w:r w:rsidRPr="00525EC1">
        <w:rPr>
          <w:bCs/>
        </w:rPr>
        <w:t xml:space="preserve">Protiv ovog rješenja pravo na žalbu imaju </w:t>
      </w:r>
      <w:r w:rsidRPr="00525EC1">
        <w:rPr>
          <w:color w:val="000000"/>
        </w:rPr>
        <w:t>stečajni upravitelj, dužnik pojedinac i svaki stečajni vjerovnik</w:t>
      </w:r>
      <w:r w:rsidRPr="00525EC1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 w:rsidRPr="00525EC1">
      <w:pPr>
        <w:jc w:val="both"/>
        <w:rPr>
          <w:bCs/>
        </w:rPr>
      </w:pPr>
    </w:p>
    <w:sectPr w:rsidR="00CC2360" w:rsidRPr="00525EC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2BF" w:rsidP="00CC2360" w:rsidR="004712BF">
      <w:r>
        <w:separator/>
      </w:r>
    </w:p>
  </w:endnote>
  <w:endnote w:id="0" w:type="continuationSeparator">
    <w:p w:rsidRDefault="004712BF" w:rsidP="00CC2360" w:rsidR="00471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2BF" w:rsidP="00CC2360" w:rsidR="004712BF">
      <w:r>
        <w:separator/>
      </w:r>
    </w:p>
  </w:footnote>
  <w:footnote w:id="0" w:type="continuationSeparator">
    <w:p w:rsidRDefault="004712BF" w:rsidP="00CC2360" w:rsidR="00471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E92EEB">
      <w:t xml:space="preserve"> 990/</w:t>
    </w:r>
    <w:r>
      <w:t>2016</w:t>
    </w:r>
    <w:r w:rsidR="00313860">
      <w:t>-51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13860"/>
    <w:rsid w:val="003541B1"/>
    <w:rsid w:val="003A39F1"/>
    <w:rsid w:val="004712BF"/>
    <w:rsid w:val="004F6C16"/>
    <w:rsid w:val="00520689"/>
    <w:rsid w:val="00525EC1"/>
    <w:rsid w:val="0076139A"/>
    <w:rsid w:val="007B6D04"/>
    <w:rsid w:val="00836506"/>
    <w:rsid w:val="00942A0F"/>
    <w:rsid w:val="00A600C4"/>
    <w:rsid w:val="00AA43BC"/>
    <w:rsid w:val="00AF0A5D"/>
    <w:rsid w:val="00B93FF3"/>
    <w:rsid w:val="00BA3EB5"/>
    <w:rsid w:val="00C17835"/>
    <w:rsid w:val="00CC2360"/>
    <w:rsid w:val="00CC36CF"/>
    <w:rsid w:val="00D4138F"/>
    <w:rsid w:val="00D67E91"/>
    <w:rsid w:val="00E518D1"/>
    <w:rsid w:val="00E92EEB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 d.o.o.</izvorni_sadrzaj>
    <derivirana_varijabla naziv="DomainObject.Predmet.ProtustrankaFormated_1">  BRUN d.o.o.</derivirana_varijabla>
  </DomainObject.Predmet.ProtustrankaFormated>
  <DomainObject.Predmet.ProtustrankaFormatedOIB>
    <izvorni_sadrzaj>  BRUN d.o.o., OIB 70675013613</izvorni_sadrzaj>
    <derivirana_varijabla naziv="DomainObject.Predmet.ProtustrankaFormatedOIB_1">  BRUN d.o.o., OIB 70675013613</derivirana_varijabla>
  </DomainObject.Predmet.ProtustrankaFormatedOIB>
  <DomainObject.Predmet.ProtustrankaFormatedWithAdress>
    <izvorni_sadrzaj> BRUN d.o.o., Ivana Zajca 2, 51000 Rijeka</izvorni_sadrzaj>
    <derivirana_varijabla naziv="DomainObject.Predmet.ProtustrankaFormatedWithAdress_1"> BRUN d.o.o., Ivana Zajca 2, 51000 Rijeka</derivirana_varijabla>
  </DomainObject.Predmet.ProtustrankaFormatedWithAdress>
  <DomainObject.Predmet.ProtustrankaFormatedWithAdressOIB>
    <izvorni_sadrzaj> BRUN d.o.o., OIB 70675013613, Ivana Zajca 2, 51000 Rijeka</izvorni_sadrzaj>
    <derivirana_varijabla naziv="DomainObject.Predmet.ProtustrankaFormatedWithAdressOIB_1"> BRUN d.o.o., OIB 70675013613, Ivana Zajca 2, 51000 Rijeka</derivirana_varijabla>
  </DomainObject.Predmet.ProtustrankaFormatedWithAdressOIB>
  <DomainObject.Predmet.ProtustrankaWithAdress>
    <izvorni_sadrzaj>BRUN d.o.o. Ivana Zajca 2, 51000 Rijeka</izvorni_sadrzaj>
    <derivirana_varijabla naziv="DomainObject.Predmet.ProtustrankaWithAdress_1">BRUN d.o.o. Ivana Zajca 2, 51000 Rijeka</derivirana_varijabla>
  </DomainObject.Predmet.ProtustrankaWithAdress>
  <DomainObject.Predmet.ProtustrankaWithAdressOIB>
    <izvorni_sadrzaj>BRUN d.o.o., OIB 70675013613, Ivana Zajca 2, 51000 Rijeka</izvorni_sadrzaj>
    <derivirana_varijabla naziv="DomainObject.Predmet.ProtustrankaWithAdressOIB_1">BRUN d.o.o., OIB 70675013613, Ivana Zajca 2, 51000 Rijeka</derivirana_varijabla>
  </DomainObject.Predmet.ProtustrankaWithAdressOIB>
  <DomainObject.Predmet.ProtustrankaNazivFormated>
    <izvorni_sadrzaj>BRUN d.o.o.</izvorni_sadrzaj>
    <derivirana_varijabla naziv="DomainObject.Predmet.ProtustrankaNazivFormated_1">BRUN d.o.o.</derivirana_varijabla>
  </DomainObject.Predmet.ProtustrankaNazivFormated>
  <DomainObject.Predmet.ProtustrankaNazivFormatedOIB>
    <izvorni_sadrzaj>BRUN d.o.o., OIB 70675013613</izvorni_sadrzaj>
    <derivirana_varijabla naziv="DomainObject.Predmet.ProtustrankaNazivFormatedOIB_1">BRUN d.o.o., OIB 70675013613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 d.o.o.</item>
    </izvorni_sadrzaj>
    <derivirana_varijabla naziv="DomainObject.Predmet.ProtuStrankaListFormated_1">
      <item>BRUN d.o.o.</item>
    </derivirana_varijabla>
  </DomainObject.Predmet.ProtuStrankaListFormated>
  <DomainObject.Predmet.ProtuStrankaListFormatedOIB>
    <izvorni_sadrzaj>
      <item>BRUN d.o.o., OIB 70675013613</item>
    </izvorni_sadrzaj>
    <derivirana_varijabla naziv="DomainObject.Predmet.ProtuStrankaListFormatedOIB_1">
      <item>BRUN d.o.o., OIB 70675013613</item>
    </derivirana_varijabla>
  </DomainObject.Predmet.ProtuStrankaListFormatedOIB>
  <DomainObject.Predmet.ProtuStrankaListFormatedWithAdress>
    <izvorni_sadrzaj>
      <item>BRUN d.o.o., Ivana Zajca 2, 51000 Rijeka</item>
    </izvorni_sadrzaj>
    <derivirana_varijabla naziv="DomainObject.Predmet.ProtuStrankaListFormatedWithAdress_1">
      <item>BRUN d.o.o., Ivana Zajca 2, 51000 Rijeka</item>
    </derivirana_varijabla>
  </DomainObject.Predmet.ProtuStrankaListFormatedWithAdress>
  <DomainObject.Predmet.ProtuStrankaListFormatedWithAdressOIB>
    <izvorni_sadrzaj>
      <item>BRUN d.o.o., OIB 70675013613, Ivana Zajca 2, 51000 Rijeka</item>
    </izvorni_sadrzaj>
    <derivirana_varijabla naziv="DomainObject.Predmet.ProtuStrankaListFormatedWithAdressOIB_1">
      <item>BRUN d.o.o., OIB 70675013613, Ivana Zajca 2, 51000 Rijeka</item>
    </derivirana_varijabla>
  </DomainObject.Predmet.ProtuStrankaListFormatedWithAdressOIB>
  <DomainObject.Predmet.ProtuStrankaListNazivFormated>
    <izvorni_sadrzaj>
      <item>BRUN d.o.o.</item>
    </izvorni_sadrzaj>
    <derivirana_varijabla naziv="DomainObject.Predmet.ProtuStrankaListNazivFormated_1">
      <item>BRUN d.o.o.</item>
    </derivirana_varijabla>
  </DomainObject.Predmet.ProtuStrankaListNazivFormated>
  <DomainObject.Predmet.ProtuStrankaListNazivFormatedOIB>
    <izvorni_sadrzaj>
      <item>BRUN d.o.o., OIB 70675013613</item>
    </izvorni_sadrzaj>
    <derivirana_varijabla naziv="DomainObject.Predmet.ProtuStrankaListNazivFormatedOIB_1">
      <item>BRUN d.o.o., OIB 70675013613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 d.o.o.</izvorni_sadrzaj>
    <derivirana_varijabla naziv="DomainObject.Predmet.ProtustrankaIDrugi_1">BRUN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 d.o.o., OIB 70675013613, Ivana Zajca 2, 51000 Rijeka</izvorni_sadrzaj>
    <derivirana_varijabla naziv="DomainObject.Predmet.ProtustrankaIDrugiAdressOIB_1">BRUN d.o.o., OIB 70675013613,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 d.o.o.</item>
    </izvorni_sadrzaj>
    <derivirana_varijabla naziv="DomainObject.Predmet.SudioniciListNaziv_1">
      <item>FINA  Rijeka</item>
      <item>BRUN d.o.o.</item>
    </derivirana_varijabla>
  </DomainObject.Predmet.SudioniciListNaziv>
  <DomainObject.Predmet.SudioniciListAdressOIB>
    <izvorni_sadrzaj>
      <item>FINA  Rijeka, OIB 85821130368, Frana Kurelca 8,51000 Rijeka</item>
      <item>BRUN d.o.o., OIB 70675013613, Ivana Zajca 2,51000 Rijeka</item>
    </izvorni_sadrzaj>
    <derivirana_varijabla naziv="DomainObject.Predmet.SudioniciListAdressOIB_1">
      <item>FINA  Rijeka, OIB 85821130368, Frana Kurelca 8,51000 Rijeka</item>
      <item>BRUN d.o.o., OIB 70675013613,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70675013613</item>
    </izvorni_sadrzaj>
    <derivirana_varijabla naziv="DomainObject.Predmet.SudioniciListNazivOIB_1">
      <item>, OIB 85821130368</item>
      <item>, OIB 70675013613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St-990/2016-47</izvorni_sadrzaj>
    <derivirana_varijabla naziv="DomainObject.PredzadnjaOdlukaIzPredmeta.Oznaka_1">St-990/2016-47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1793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2018-10-22T12:14:00Z</dcterms:created>
  <dc:creator>Vera Jelenović</dc:creator>
  <cp:lastModifiedBy>wsadmin</cp:lastModifiedBy>
  <cp:lastPrinted>2018-10-22T12:14:00Z</cp:lastPrinted>
  <dcterms:modified xmlns:xsi="http://www.w3.org/2001/XMLSchema-instance" xsi:type="dcterms:W3CDTF">2018-10-22T12:16:00Z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(990 16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