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4971" w14:paraId="5694971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6A539E" w:rsidP="00384C70" w:rsidR="006A539E" w:rsidRPr="007E207D">
      <w:pPr>
        <w:spacing w:lineRule="auto" w:line="240" w:after="0"/>
      </w:pPr>
    </w:p>
    <w:p w:rsidRDefault="006A539E" w:rsidP="006A539E" w:rsidR="00384C70" w:rsidRPr="007E207D">
      <w:pPr>
        <w:ind w:firstLine="708" w:left="4956"/>
        <w:rPr>
          <w:sz w:val="24"/>
          <w:szCs w:val="24"/>
        </w:rPr>
      </w:pPr>
      <w:r w:rsidRPr="007E207D">
        <w:rPr>
          <w:sz w:val="24"/>
          <w:szCs w:val="24"/>
        </w:rPr>
        <w:t>Poslovni broj: 4. St-50/2019-5</w:t>
      </w:r>
    </w:p>
    <w:p w:rsidRDefault="00384C70" w:rsidP="00384C70" w:rsidR="00384C70" w:rsidRPr="007E207D">
      <w:pPr>
        <w:jc w:val="center"/>
        <w:rPr>
          <w:sz w:val="24"/>
          <w:szCs w:val="24"/>
        </w:rPr>
      </w:pPr>
    </w:p>
    <w:p w:rsidRDefault="00384C70" w:rsidP="00E01A4B" w:rsidR="00384C70" w:rsidRPr="007E207D">
      <w:pPr>
        <w:spacing w:lineRule="auto" w:line="240"/>
        <w:ind w:firstLine="708"/>
        <w:rPr>
          <w:sz w:val="24"/>
          <w:szCs w:val="24"/>
        </w:rPr>
      </w:pPr>
      <w:r w:rsidRPr="007E207D"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 w:rsidRPr="007E207D">
        <w:rPr>
          <w:sz w:val="24"/>
          <w:szCs w:val="24"/>
        </w:rPr>
        <w:t>, pod poslovnim brojem 4.St-</w:t>
      </w:r>
      <w:r w:rsidR="007E207D">
        <w:rPr>
          <w:sz w:val="24"/>
          <w:szCs w:val="24"/>
        </w:rPr>
        <w:t>50</w:t>
      </w:r>
      <w:r w:rsidR="00E223E6" w:rsidRPr="007E207D">
        <w:rPr>
          <w:sz w:val="24"/>
          <w:szCs w:val="24"/>
        </w:rPr>
        <w:t>/2019</w:t>
      </w:r>
      <w:r w:rsidR="00E01A4B" w:rsidRPr="007E207D">
        <w:rPr>
          <w:sz w:val="24"/>
          <w:szCs w:val="24"/>
        </w:rPr>
        <w:t>,</w:t>
      </w:r>
      <w:r w:rsidRPr="007E207D">
        <w:rPr>
          <w:sz w:val="24"/>
          <w:szCs w:val="24"/>
        </w:rPr>
        <w:t xml:space="preserve"> sukladno odredbi članka 430. Stečajnog zakona („</w:t>
      </w:r>
      <w:r w:rsidRPr="007E207D">
        <w:rPr>
          <w:color w:val="000000"/>
          <w:sz w:val="24"/>
          <w:szCs w:val="24"/>
        </w:rPr>
        <w:t>Narodne novine” br. 71/15)</w:t>
      </w:r>
      <w:r w:rsidRPr="007E207D">
        <w:rPr>
          <w:sz w:val="24"/>
          <w:szCs w:val="24"/>
        </w:rPr>
        <w:t xml:space="preserve"> dana </w:t>
      </w:r>
      <w:r w:rsidR="007E207D">
        <w:rPr>
          <w:sz w:val="24"/>
          <w:szCs w:val="24"/>
        </w:rPr>
        <w:t>2</w:t>
      </w:r>
      <w:r w:rsidR="00160E47">
        <w:rPr>
          <w:sz w:val="24"/>
          <w:szCs w:val="24"/>
        </w:rPr>
        <w:t>8</w:t>
      </w:r>
      <w:r w:rsidR="00E223E6" w:rsidRPr="007E207D">
        <w:rPr>
          <w:sz w:val="24"/>
          <w:szCs w:val="24"/>
        </w:rPr>
        <w:t>. veljače</w:t>
      </w:r>
      <w:r w:rsidR="008626D1" w:rsidRPr="007E207D">
        <w:rPr>
          <w:sz w:val="24"/>
          <w:szCs w:val="24"/>
        </w:rPr>
        <w:t xml:space="preserve"> 2019</w:t>
      </w:r>
      <w:r w:rsidR="001965D2" w:rsidRPr="007E207D">
        <w:rPr>
          <w:sz w:val="24"/>
          <w:szCs w:val="24"/>
        </w:rPr>
        <w:t xml:space="preserve">. </w:t>
      </w:r>
      <w:r w:rsidRPr="007E207D">
        <w:rPr>
          <w:sz w:val="24"/>
          <w:szCs w:val="24"/>
        </w:rPr>
        <w:t xml:space="preserve">na </w:t>
      </w:r>
      <w:r w:rsidRPr="007E207D">
        <w:rPr>
          <w:color w:val="000000"/>
          <w:sz w:val="24"/>
          <w:szCs w:val="24"/>
        </w:rPr>
        <w:t xml:space="preserve">mrežnoj stranici e-Oglasne ploče suda </w:t>
      </w:r>
      <w:r w:rsidRPr="007E207D">
        <w:rPr>
          <w:sz w:val="24"/>
          <w:szCs w:val="24"/>
        </w:rPr>
        <w:t>objavljuje</w:t>
      </w:r>
    </w:p>
    <w:p w:rsidRDefault="00E01A4B" w:rsidP="00E01A4B" w:rsidR="00E01A4B" w:rsidRPr="007E207D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7E207D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Default="000E7C3E" w:rsidP="006B4B1E" w:rsidR="000E7C3E" w:rsidRPr="007E207D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="00384C70" w:rsidRPr="007E207D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="004F5E46" w:rsidRPr="007E207D">
        <w:rPr>
          <w:color w:val="000000"/>
          <w:sz w:val="24"/>
          <w:szCs w:val="24"/>
        </w:rPr>
        <w:t xml:space="preserve"> </w:t>
      </w:r>
      <w:r w:rsidR="007E207D" w:rsidRPr="007E207D">
        <w:rPr>
          <w:sz w:val="24"/>
          <w:szCs w:val="24"/>
        </w:rPr>
        <w:t xml:space="preserve">CANTUS d.o.o. </w:t>
      </w:r>
      <w:proofErr w:type="spellStart"/>
      <w:r w:rsidR="007E207D" w:rsidRPr="007E207D">
        <w:rPr>
          <w:sz w:val="24"/>
          <w:szCs w:val="24"/>
        </w:rPr>
        <w:t>Malinska</w:t>
      </w:r>
      <w:proofErr w:type="spellEnd"/>
      <w:r w:rsidR="007E207D" w:rsidRPr="007E207D">
        <w:rPr>
          <w:sz w:val="24"/>
          <w:szCs w:val="24"/>
        </w:rPr>
        <w:t>, Porat 52, OIB: 02632099941, MBS: 040230235</w:t>
      </w:r>
      <w:r w:rsidR="00215AC1" w:rsidRPr="007E207D">
        <w:rPr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="00384C70" w:rsidRPr="007E207D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="000E6F72" w:rsidRPr="007E207D">
        <w:rPr>
          <w:color w:val="000000"/>
          <w:sz w:val="24"/>
          <w:szCs w:val="24"/>
        </w:rPr>
        <w:t xml:space="preserve">dan </w:t>
      </w:r>
      <w:r w:rsidR="007E207D">
        <w:rPr>
          <w:color w:val="000000"/>
          <w:sz w:val="24"/>
          <w:szCs w:val="24"/>
        </w:rPr>
        <w:t>31</w:t>
      </w:r>
      <w:r w:rsidR="00E223E6" w:rsidRPr="007E207D">
        <w:rPr>
          <w:color w:val="000000"/>
          <w:sz w:val="24"/>
          <w:szCs w:val="24"/>
        </w:rPr>
        <w:t>. siječnja 2019.</w:t>
      </w:r>
      <w:r w:rsidRPr="007E207D">
        <w:rPr>
          <w:color w:val="000000"/>
          <w:sz w:val="24"/>
          <w:szCs w:val="24"/>
        </w:rPr>
        <w:t xml:space="preserve"> iznosi </w:t>
      </w:r>
      <w:r w:rsidR="007E207D">
        <w:rPr>
          <w:color w:val="000000"/>
          <w:sz w:val="24"/>
          <w:szCs w:val="24"/>
        </w:rPr>
        <w:t>5.165,00</w:t>
      </w:r>
      <w:r w:rsidR="005F5B5D" w:rsidRPr="007E207D">
        <w:rPr>
          <w:color w:val="000000"/>
          <w:sz w:val="24"/>
          <w:szCs w:val="24"/>
        </w:rPr>
        <w:t xml:space="preserve"> </w:t>
      </w:r>
      <w:r w:rsidR="0053523B" w:rsidRPr="007E207D">
        <w:rPr>
          <w:color w:val="000000"/>
          <w:sz w:val="24"/>
          <w:szCs w:val="24"/>
        </w:rPr>
        <w:t>kuna.</w:t>
      </w:r>
      <w:r w:rsidR="00384C70" w:rsidRPr="007E207D">
        <w:rPr>
          <w:color w:val="000000"/>
          <w:sz w:val="24"/>
          <w:szCs w:val="24"/>
        </w:rPr>
        <w:t xml:space="preserve"> 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="00384C70" w:rsidRPr="007E207D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="00384C70" w:rsidRPr="007E207D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="00FF28DA" w:rsidRPr="007E207D">
        <w:rPr>
          <w:color w:val="000000"/>
          <w:sz w:val="24"/>
          <w:szCs w:val="24"/>
        </w:rPr>
        <w:t xml:space="preserve"> sudu </w:t>
      </w:r>
      <w:r w:rsidR="00384C70" w:rsidRPr="007E207D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="00384C70" w:rsidRPr="007E207D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="00384C70" w:rsidRPr="007E207D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 w:rsidRPr="007E207D">
      <w:pPr>
        <w:spacing w:lineRule="auto" w:line="240" w:after="0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Default="00384C70" w:rsidP="000E7C3E" w:rsidR="000E7C3E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 w:rsidRPr="007E207D">
        <w:rPr>
          <w:color w:val="000000"/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="00384C70" w:rsidRPr="007E207D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 w:rsidRPr="007E207D">
      <w:pPr>
        <w:rPr>
          <w:sz w:val="24"/>
          <w:szCs w:val="24"/>
        </w:rPr>
      </w:pPr>
    </w:p>
    <w:p w:rsidRDefault="00384C70" w:rsidP="00384C70" w:rsidR="00384C70" w:rsidRPr="007E207D">
      <w:pPr>
        <w:rPr>
          <w:sz w:val="24"/>
          <w:szCs w:val="24"/>
        </w:rPr>
      </w:pPr>
    </w:p>
    <w:p w:rsidRDefault="00297FFB" w:rsidR="00297FFB" w:rsidRPr="007E207D"/>
    <w:sectPr w:rsidR="00297FFB" w:rsidRPr="007E207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9312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B46"/>
    <w:rsid w:val="007D5DC2"/>
    <w:rsid w:val="007E207D"/>
    <w:rsid w:val="007F38BD"/>
    <w:rsid w:val="007F434F"/>
    <w:rsid w:val="00807E95"/>
    <w:rsid w:val="00821A82"/>
    <w:rsid w:val="00831EF0"/>
    <w:rsid w:val="00834DD5"/>
    <w:rsid w:val="008363E4"/>
    <w:rsid w:val="00847B11"/>
    <w:rsid w:val="00854878"/>
    <w:rsid w:val="008626D1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0845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B0B36"/>
    <w:rsid w:val="00CE56CE"/>
    <w:rsid w:val="00CF24AF"/>
    <w:rsid w:val="00CF2CC0"/>
    <w:rsid w:val="00CF5DA8"/>
    <w:rsid w:val="00D0445B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24F4"/>
    <w:rsid w:val="00E43BBC"/>
    <w:rsid w:val="00E4571C"/>
    <w:rsid w:val="00E5556F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B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B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B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B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B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B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B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B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St-50/2019</izvorni_sadrzaj>
    <derivirana_varijabla naziv="DomainObject.Predmet.OznakaBroj_1">St-50/2019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CANTUS d.o.o.</izvorni_sadrzaj>
    <derivirana_varijabla naziv="DomainObject.Predmet.ProtustrankaFormated_1">  CANTUS d.o.o.</derivirana_varijabla>
  </DomainObject.Predmet.ProtustrankaFormated>
  <DomainObject.Predmet.ProtustrankaFormatedOIB>
    <izvorni_sadrzaj>  CANTUS d.o.o., OIB 02632099941</izvorni_sadrzaj>
    <derivirana_varijabla naziv="DomainObject.Predmet.ProtustrankaFormatedOIB_1">  CANTUS d.o.o., OIB 02632099941</derivirana_varijabla>
  </DomainObject.Predmet.ProtustrankaFormatedOIB>
  <DomainObject.Predmet.ProtustrankaFormatedWithAdress>
    <izvorni_sadrzaj> CANTUS d.o.o., Porat 52, 51511 Malinska</izvorni_sadrzaj>
    <derivirana_varijabla naziv="DomainObject.Predmet.ProtustrankaFormatedWithAdress_1"> CANTUS d.o.o., Porat 52, 51511 Malinska</derivirana_varijabla>
  </DomainObject.Predmet.ProtustrankaFormatedWithAdress>
  <DomainObject.Predmet.ProtustrankaFormatedWithAdressOIB>
    <izvorni_sadrzaj> CANTUS d.o.o., OIB 02632099941, Porat 52, 51511 Malinska</izvorni_sadrzaj>
    <derivirana_varijabla naziv="DomainObject.Predmet.ProtustrankaFormatedWithAdressOIB_1"> CANTUS d.o.o., OIB 02632099941, Porat 52, 51511 Malinska</derivirana_varijabla>
  </DomainObject.Predmet.ProtustrankaFormatedWithAdressOIB>
  <DomainObject.Predmet.ProtustrankaWithAdress>
    <izvorni_sadrzaj>CANTUS d.o.o. Porat 52, 51511 Malinska</izvorni_sadrzaj>
    <derivirana_varijabla naziv="DomainObject.Predmet.ProtustrankaWithAdress_1">CANTUS d.o.o. Porat 52, 51511 Malinska</derivirana_varijabla>
  </DomainObject.Predmet.ProtustrankaWithAdress>
  <DomainObject.Predmet.ProtustrankaWithAdressOIB>
    <izvorni_sadrzaj>CANTUS d.o.o., OIB 02632099941, Porat 52, 51511 Malinska</izvorni_sadrzaj>
    <derivirana_varijabla naziv="DomainObject.Predmet.ProtustrankaWithAdressOIB_1">CANTUS d.o.o., OIB 02632099941, Porat 52, 51511 Malinska</derivirana_varijabla>
  </DomainObject.Predmet.ProtustrankaWithAdressOIB>
  <DomainObject.Predmet.ProtustrankaNazivFormated>
    <izvorni_sadrzaj>CANTUS d.o.o.</izvorni_sadrzaj>
    <derivirana_varijabla naziv="DomainObject.Predmet.ProtustrankaNazivFormated_1">CANTUS d.o.o.</derivirana_varijabla>
  </DomainObject.Predmet.ProtustrankaNazivFormated>
  <DomainObject.Predmet.ProtustrankaNazivFormatedOIB>
    <izvorni_sadrzaj>CANTUS d.o.o., OIB 02632099941</izvorni_sadrzaj>
    <derivirana_varijabla naziv="DomainObject.Predmet.ProtustrankaNazivFormatedOIB_1">CANTUS d.o.o., OIB 02632099941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CANTUS d.o.o.</item>
    </izvorni_sadrzaj>
    <derivirana_varijabla naziv="DomainObject.Predmet.ProtuStrankaListFormated_1">
      <item>CANTUS d.o.o.</item>
    </derivirana_varijabla>
  </DomainObject.Predmet.ProtuStrankaListFormated>
  <DomainObject.Predmet.ProtuStrankaListFormatedOIB>
    <izvorni_sadrzaj>
      <item>CANTUS d.o.o., OIB 02632099941</item>
    </izvorni_sadrzaj>
    <derivirana_varijabla naziv="DomainObject.Predmet.ProtuStrankaListFormatedOIB_1">
      <item>CANTUS d.o.o., OIB 02632099941</item>
    </derivirana_varijabla>
  </DomainObject.Predmet.ProtuStrankaListFormatedOIB>
  <DomainObject.Predmet.ProtuStrankaListFormatedWithAdress>
    <izvorni_sadrzaj>
      <item>CANTUS d.o.o., Porat 52, 51511 Malinska</item>
    </izvorni_sadrzaj>
    <derivirana_varijabla naziv="DomainObject.Predmet.ProtuStrankaListFormatedWithAdress_1">
      <item>CANTUS d.o.o., Porat 52, 51511 Malinska</item>
    </derivirana_varijabla>
  </DomainObject.Predmet.ProtuStrankaListFormatedWithAdress>
  <DomainObject.Predmet.ProtuStrankaListFormatedWithAdressOIB>
    <izvorni_sadrzaj>
      <item>CANTUS d.o.o., OIB 02632099941, Porat 52, 51511 Malinska</item>
    </izvorni_sadrzaj>
    <derivirana_varijabla naziv="DomainObject.Predmet.ProtuStrankaListFormatedWithAdressOIB_1">
      <item>CANTUS d.o.o., OIB 02632099941, Porat 52, 51511 Malinska</item>
    </derivirana_varijabla>
  </DomainObject.Predmet.ProtuStrankaListFormatedWithAdressOIB>
  <DomainObject.Predmet.ProtuStrankaListNazivFormated>
    <izvorni_sadrzaj>
      <item>CANTUS d.o.o.</item>
    </izvorni_sadrzaj>
    <derivirana_varijabla naziv="DomainObject.Predmet.ProtuStrankaListNazivFormated_1">
      <item>CANTUS d.o.o.</item>
    </derivirana_varijabla>
  </DomainObject.Predmet.ProtuStrankaListNazivFormated>
  <DomainObject.Predmet.ProtuStrankaListNazivFormatedOIB>
    <izvorni_sadrzaj>
      <item>CANTUS d.o.o., OIB 02632099941</item>
    </izvorni_sadrzaj>
    <derivirana_varijabla naziv="DomainObject.Predmet.ProtuStrankaListNazivFormatedOIB_1">
      <item>CANTUS d.o.o., OIB 02632099941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CANTUS d.o.o.</izvorni_sadrzaj>
    <derivirana_varijabla naziv="DomainObject.Predmet.ProtustrankaIDrugi_1">CANTUS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CANTUS d.o.o., OIB 02632099941, Porat 52, 51511 Malinska</izvorni_sadrzaj>
    <derivirana_varijabla naziv="DomainObject.Predmet.ProtustrankaIDrugiAdressOIB_1">CANTUS d.o.o., OIB 02632099941, Porat 52,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CANTUS d.o.o.</item>
    </izvorni_sadrzaj>
    <derivirana_varijabla naziv="DomainObject.Predmet.SudioniciListNaziv_1">
      <item>FINA  Rijeka</item>
      <item>CANTUS d.o.o.</item>
    </derivirana_varijabla>
  </DomainObject.Predmet.SudioniciListNaziv>
  <DomainObject.Predmet.SudioniciListAdressOIB>
    <izvorni_sadrzaj>
      <item>FINA  Rijeka, OIB 85821130368, Frana Kurelca 8,51000 Rijeka</item>
      <item>CANTUS d.o.o., OIB 02632099941, Porat 52,51511 Malinska</item>
    </izvorni_sadrzaj>
    <derivirana_varijabla naziv="DomainObject.Predmet.SudioniciListAdressOIB_1">
      <item>FINA  Rijeka, OIB 85821130368, Frana Kurelca 8,51000 Rijeka</item>
      <item>CANTUS d.o.o., OIB 02632099941, Porat 52,51511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02632099941</item>
    </izvorni_sadrzaj>
    <derivirana_varijabla naziv="DomainObject.Predmet.SudioniciListNazivOIB_1">
      <item>, OIB 85821130368</item>
      <item>, OIB 02632099941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1402</properties:Characters>
  <properties:Lines>34</properties:Lines>
  <properties:Paragraphs>13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2019-02-25T07:34:00Z</dcterms:created>
  <dc:creator>Barbara Slavujević</dc:creator>
  <cp:lastModifiedBy>Barbara Slavujević</cp:lastModifiedBy>
  <cp:lastPrinted>2019-02-12T12:08:00Z</cp:lastPrinted>
  <dcterms:modified xmlns:xsi="http://www.w3.org/2001/XMLSchema-instance" xsi:type="dcterms:W3CDTF">2019-02-28T07:32:00Z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(50 19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