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0080" w14:paraId="7d20080" w:rsidRDefault="000416E1" w:rsidP="008377FC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377FC" w:rsidP="008377FC" w:rsidR="008377FC" w:rsidRPr="008377F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8377FC">
        <w:rPr>
          <w:rFonts w:cs="Times New Roman" w:eastAsia="Times New Roman"/>
          <w:noProof/>
          <w:lang w:eastAsia="hr-HR"/>
        </w:rPr>
        <w:t>2. St-4858/15-7</w:t>
      </w:r>
    </w:p>
    <w:p w:rsidRDefault="008377FC" w:rsidP="008377FC" w:rsidR="008377FC" w:rsidRPr="008377FC">
      <w:pPr>
        <w:spacing w:after="0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 xml:space="preserve">REPUBLIKA HRVATSKA </w:t>
      </w:r>
    </w:p>
    <w:p w:rsidRDefault="008377FC" w:rsidP="008377FC" w:rsidR="008377FC" w:rsidRPr="008377FC">
      <w:pPr>
        <w:spacing w:after="0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Trgovački sud u Zagrebu</w:t>
      </w:r>
    </w:p>
    <w:p w:rsidRDefault="008377FC" w:rsidP="008377FC" w:rsidR="008377FC" w:rsidRPr="008377FC">
      <w:pPr>
        <w:spacing w:after="0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Stalna služba</w:t>
      </w:r>
    </w:p>
    <w:p w:rsidRDefault="008377FC" w:rsidP="008377FC" w:rsidR="008377FC" w:rsidRPr="008377FC">
      <w:pPr>
        <w:spacing w:after="0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Karlovac, Ljudevita Šestića 4</w:t>
      </w: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U   I M E   R E P U B L I K E    H R V A T S K E</w:t>
      </w: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R J E Š E N J E</w:t>
      </w: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ab/>
        <w:t xml:space="preserve">Trgovački sud u Zagrebu,  Stalna služba, po sucu pojedincu Suzani Ivanović, u skraćenom stečajnom postupku pokrenutim nad dužnikom </w:t>
      </w:r>
      <w:r w:rsidRPr="008377FC">
        <w:rPr>
          <w:rFonts w:cs="Times New Roman" w:eastAsia="Times New Roman"/>
          <w:noProof/>
          <w:lang w:eastAsia="hr-HR"/>
        </w:rPr>
        <w:t>PRI-SPECT NEKRETNINE d.o.o. Zagreb, Ljubljanica 15D, OIB:3886652820, MBS:080598266</w:t>
      </w:r>
      <w:r w:rsidRPr="008377FC">
        <w:rPr>
          <w:rFonts w:cs="Times New Roman" w:eastAsia="Times New Roman"/>
          <w:lang w:eastAsia="hr-HR"/>
        </w:rPr>
        <w:t>, dana 2. ožujka 2016.g.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r i j e š i o    je</w:t>
      </w: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 xml:space="preserve">I.     Otvara se stečajni postupak nad dužnikom </w:t>
      </w:r>
      <w:r w:rsidRPr="008377FC">
        <w:rPr>
          <w:rFonts w:cs="Times New Roman" w:eastAsia="Times New Roman"/>
          <w:noProof/>
          <w:lang w:eastAsia="hr-HR"/>
        </w:rPr>
        <w:t>PRI-SPECT NEKRETNINE d.o.o. Zagreb, Ljubljanica 15D, OIB:3886652820, MBS:080598266</w:t>
      </w:r>
      <w:r w:rsidRPr="008377FC">
        <w:rPr>
          <w:rFonts w:cs="Times New Roman" w:eastAsia="Times New Roman"/>
          <w:lang w:eastAsia="hr-HR"/>
        </w:rPr>
        <w:t>. Stečajni postupak otvoren je dana 2. ožujka 2016. u 14,43 sati, kada je ovo rješenje objavljeno na mrežnoj stranici e-Oglasna ploča ovog suda.</w:t>
      </w:r>
    </w:p>
    <w:p w:rsidRDefault="008377FC" w:rsidP="008377FC" w:rsidR="008377FC" w:rsidRPr="008377F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II.      Za stečajnog upravitelja imenuje se Ivan Hudoletnjak iz Ivanca, Zavojna ulica 3, OIB:80924395653.</w:t>
      </w:r>
    </w:p>
    <w:p w:rsidRDefault="008377FC" w:rsidP="008377FC" w:rsidR="008377FC" w:rsidRPr="008377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8377FC">
        <w:rPr>
          <w:rFonts w:cs="Times New Roman" w:eastAsia="Times New Roman"/>
          <w:lang w:eastAsia="hr-HR"/>
        </w:rPr>
        <w:t>III.   Zaključuje se stečajni postupak nad dužnikom</w:t>
      </w:r>
      <w:r w:rsidRPr="008377FC">
        <w:rPr>
          <w:rFonts w:cs="Times New Roman" w:eastAsia="Times New Roman"/>
          <w:lang w:eastAsia="hr-HR" w:val="en-GB"/>
        </w:rPr>
        <w:t xml:space="preserve"> </w:t>
      </w:r>
      <w:r w:rsidRPr="008377FC">
        <w:rPr>
          <w:rFonts w:cs="Times New Roman" w:eastAsia="Times New Roman"/>
          <w:noProof/>
          <w:lang w:eastAsia="hr-HR"/>
        </w:rPr>
        <w:t>PRI-SPECT NEKRETNINE d.o.o. Zagreb, Ljubljanica 15D, OIB:3886652820, MBS:080598266</w:t>
      </w:r>
      <w:r w:rsidRPr="008377FC">
        <w:rPr>
          <w:rFonts w:cs="Times New Roman" w:eastAsia="Times New Roman"/>
          <w:lang w:eastAsia="hr-HR" w:val="en-GB"/>
        </w:rPr>
        <w:t>.</w:t>
      </w:r>
    </w:p>
    <w:p w:rsidRDefault="008377FC" w:rsidP="008377FC" w:rsidR="008377FC" w:rsidRPr="008377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Obrazloženje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U Karlovcu, 2. ožujka 2016.g.</w:t>
      </w: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 xml:space="preserve">      SUDAC:</w:t>
      </w:r>
    </w:p>
    <w:p w:rsidRDefault="008377FC" w:rsidP="008377FC" w:rsidR="008377FC" w:rsidRPr="008377FC">
      <w:pPr>
        <w:spacing w:after="0"/>
        <w:jc w:val="right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Suzana Ivanović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Uputa o pravnom lijeku: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377F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377FC">
        <w:rPr>
          <w:rFonts w:cs="Times New Roman" w:eastAsia="Times New Roman"/>
          <w:i/>
          <w:lang w:eastAsia="hr-HR"/>
        </w:rPr>
        <w:t xml:space="preserve">.  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DNA: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1.) Podnositelju zahtjeva: FINA-i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2.) Dužnik i zakonski zastupnik dužnika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3.) Ministarstvo pravosuđa po ŽDO Zagreb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5.) Mrežna stranica e-Oglasne ploče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6.) Porezna uprava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  <w:r w:rsidRPr="008377FC">
        <w:rPr>
          <w:rFonts w:cs="Times New Roman" w:eastAsia="Times New Roman"/>
          <w:lang w:eastAsia="hr-HR"/>
        </w:rPr>
        <w:t>7.) Stečajnom upravitelju</w:t>
      </w:r>
    </w:p>
    <w:p w:rsidRDefault="008377FC" w:rsidP="008377FC" w:rsidR="008377FC" w:rsidRPr="008377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8377FC" w:rsidP="008377FC" w:rsidR="008377FC" w:rsidRPr="008377FC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8377FC" w:rsidP="008377FC" w:rsidR="008377FC" w:rsidRPr="008377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77FC" w:rsidP="008377FC" w:rsidR="008377FC" w:rsidRPr="008377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 w:rsidRPr="008377FC">
      <w:pPr>
        <w:pStyle w:val="Naslovdokumenta"/>
        <w:rPr>
          <w:rFonts w:cs="Times New Roman"/>
        </w:rPr>
      </w:pPr>
    </w:p>
    <w:p w:rsidRDefault="0071688E" w:rsidP="00A21F0D" w:rsidR="0071688E" w:rsidRPr="008377FC">
      <w:pPr>
        <w:pStyle w:val="Poetniodjeljak"/>
        <w:rPr>
          <w:rFonts w:cs="Times New Roman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6E1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7F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103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110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St-4858/2015-7</izvorni_sadrzaj>
    <derivirana_varijabla naziv="DomainObject.Oznaka_1">St-4858/2015-7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4858</izvorni_sadrzaj>
    <derivirana_varijabla naziv="DomainObject.Predmet.Broj_1">4858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St-4858/2015</izvorni_sadrzaj>
    <derivirana_varijabla naziv="DomainObject.Predmet.OznakaBroj_1">St-4858/2015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PRI-SPECT NEKRETNINE d.o.o.</izvorni_sadrzaj>
    <derivirana_varijabla naziv="DomainObject.Predmet.ProtustrankaFormated_1">  PRI-SPECT NEKRETNINE d.o.o.</derivirana_varijabla>
  </DomainObject.Predmet.ProtustrankaFormated>
  <DomainObject.Predmet.ProtustrankaFormatedOIB>
    <izvorni_sadrzaj>  PRI-SPECT NEKRETNINE d.o.o., OIB 38866528520</izvorni_sadrzaj>
    <derivirana_varijabla naziv="DomainObject.Predmet.ProtustrankaFormatedOIB_1">  PRI-SPECT NEKRETNINE d.o.o., OIB 38866528520</derivirana_varijabla>
  </DomainObject.Predmet.ProtustrankaFormatedOIB>
  <DomainObject.Predmet.ProtustrankaFormatedWithAdress>
    <izvorni_sadrzaj> PRI-SPECT NEKRETNINE d.o.o., Ljubljanica 15 d), 10000 Zagreb</izvorni_sadrzaj>
    <derivirana_varijabla naziv="DomainObject.Predmet.ProtustrankaFormatedWithAdress_1"> PRI-SPECT NEKRETNINE d.o.o., Ljubljanica 15 d), 10000 Zagreb</derivirana_varijabla>
  </DomainObject.Predmet.ProtustrankaFormatedWithAdress>
  <DomainObject.Predmet.ProtustrankaFormatedWithAdressOIB>
    <izvorni_sadrzaj> PRI-SPECT NEKRETNINE d.o.o., OIB 38866528520, Ljubljanica 15 d), 10000 Zagreb</izvorni_sadrzaj>
    <derivirana_varijabla naziv="DomainObject.Predmet.ProtustrankaFormatedWithAdressOIB_1"> PRI-SPECT NEKRETNINE d.o.o., OIB 38866528520, Ljubljanica 15 d), 10000 Zagreb</derivirana_varijabla>
  </DomainObject.Predmet.ProtustrankaFormatedWithAdressOIB>
  <DomainObject.Predmet.ProtustrankaWithAdress>
    <izvorni_sadrzaj>PRI-SPECT NEKRETNINE d.o.o. Ljubljanica 15 d), 10000 Zagreb</izvorni_sadrzaj>
    <derivirana_varijabla naziv="DomainObject.Predmet.ProtustrankaWithAdress_1">PRI-SPECT NEKRETNINE d.o.o. Ljubljanica 15 d), 10000 Zagreb</derivirana_varijabla>
  </DomainObject.Predmet.ProtustrankaWithAdress>
  <DomainObject.Predmet.ProtustrankaWithAdressOIB>
    <izvorni_sadrzaj>PRI-SPECT NEKRETNINE d.o.o., OIB 38866528520, Ljubljanica 15 d), 10000 Zagreb</izvorni_sadrzaj>
    <derivirana_varijabla naziv="DomainObject.Predmet.ProtustrankaWithAdressOIB_1">PRI-SPECT NEKRETNINE d.o.o., OIB 38866528520, Ljubljanica 15 d), 10000 Zagreb</derivirana_varijabla>
  </DomainObject.Predmet.ProtustrankaWithAdressOIB>
  <DomainObject.Predmet.ProtustrankaNazivFormated>
    <izvorni_sadrzaj>PRI-SPECT NEKRETNINE d.o.o.</izvorni_sadrzaj>
    <derivirana_varijabla naziv="DomainObject.Predmet.ProtustrankaNazivFormated_1">PRI-SPECT NEKRETNINE d.o.o.</derivirana_varijabla>
  </DomainObject.Predmet.ProtustrankaNazivFormated>
  <DomainObject.Predmet.ProtustrankaNazivFormatedOIB>
    <izvorni_sadrzaj>PRI-SPECT NEKRETNINE d.o.o., OIB 38866528520</izvorni_sadrzaj>
    <derivirana_varijabla naziv="DomainObject.Predmet.ProtustrankaNazivFormatedOIB_1">PRI-SPECT NEKRETNINE d.o.o., OIB 38866528520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PRI-SPECT NEKRETNINE d.o.o.</item>
    </izvorni_sadrzaj>
    <derivirana_varijabla naziv="DomainObject.Predmet.ProtuStrankaListFormated_1">
      <item>PRI-SPECT NEKRETNINE d.o.o.</item>
    </derivirana_varijabla>
  </DomainObject.Predmet.ProtuStrankaListFormated>
  <DomainObject.Predmet.ProtuStrankaListFormatedOIB>
    <izvorni_sadrzaj>
      <item>PRI-SPECT NEKRETNINE d.o.o., OIB 38866528520</item>
    </izvorni_sadrzaj>
    <derivirana_varijabla naziv="DomainObject.Predmet.ProtuStrankaListFormatedOIB_1">
      <item>PRI-SPECT NEKRETNINE d.o.o., OIB 38866528520</item>
    </derivirana_varijabla>
  </DomainObject.Predmet.ProtuStrankaListFormatedOIB>
  <DomainObject.Predmet.ProtuStrankaListFormatedWithAdress>
    <izvorni_sadrzaj>
      <item>PRI-SPECT NEKRETNINE d.o.o., Ljubljanica 15 d), 10000 Zagreb</item>
    </izvorni_sadrzaj>
    <derivirana_varijabla naziv="DomainObject.Predmet.ProtuStrankaListFormatedWithAdress_1">
      <item>PRI-SPECT NEKRETNINE d.o.o., Ljubljanica 15 d), 10000 Zagreb</item>
    </derivirana_varijabla>
  </DomainObject.Predmet.ProtuStrankaListFormatedWithAdress>
  <DomainObject.Predmet.ProtuStrankaListFormatedWithAdressOIB>
    <izvorni_sadrzaj>
      <item>PRI-SPECT NEKRETNINE d.o.o., OIB 38866528520, Ljubljanica 15 d), 10000 Zagreb</item>
    </izvorni_sadrzaj>
    <derivirana_varijabla naziv="DomainObject.Predmet.ProtuStrankaListFormatedWithAdressOIB_1">
      <item>PRI-SPECT NEKRETNINE d.o.o., OIB 38866528520, Ljubljanica 15 d), 10000 Zagreb</item>
    </derivirana_varijabla>
  </DomainObject.Predmet.ProtuStrankaListFormatedWithAdressOIB>
  <DomainObject.Predmet.ProtuStrankaListNazivFormated>
    <izvorni_sadrzaj>
      <item>PRI-SPECT NEKRETNINE d.o.o.</item>
    </izvorni_sadrzaj>
    <derivirana_varijabla naziv="DomainObject.Predmet.ProtuStrankaListNazivFormated_1">
      <item>PRI-SPECT NEKRETNINE d.o.o.</item>
    </derivirana_varijabla>
  </DomainObject.Predmet.ProtuStrankaListNazivFormated>
  <DomainObject.Predmet.ProtuStrankaListNazivFormatedOIB>
    <izvorni_sadrzaj>
      <item>PRI-SPECT NEKRETNINE d.o.o., OIB 38866528520</item>
    </izvorni_sadrzaj>
    <derivirana_varijabla naziv="DomainObject.Predmet.ProtuStrankaListNazivFormatedOIB_1">
      <item>PRI-SPECT NEKRETNINE d.o.o., OIB 38866528520</item>
    </derivirana_varijabla>
  </DomainObject.Predmet.ProtuStrankaListNazivFormatedOIB>
  <DomainObject.Predmet.OstaliListFormated>
    <izvorni_sadrzaj>
      <item>Jurica Prižmić</item>
    </izvorni_sadrzaj>
    <derivirana_varijabla naziv="DomainObject.Predmet.OstaliListFormated_1">
      <item>Jurica Prižmić</item>
    </derivirana_varijabla>
  </DomainObject.Predmet.OstaliListFormated>
  <DomainObject.Predmet.OstaliListFormatedOIB>
    <izvorni_sadrzaj>
      <item>Jurica Prižmić, OIB 43594347719</item>
    </izvorni_sadrzaj>
    <derivirana_varijabla naziv="DomainObject.Predmet.OstaliListFormatedOIB_1">
      <item>Jurica Prižmić, OIB 43594347719</item>
    </derivirana_varijabla>
  </DomainObject.Predmet.OstaliListFormatedOIB>
  <DomainObject.Predmet.OstaliListFormatedWithAdress>
    <izvorni_sadrzaj>
      <item>Jurica Prižmić, Marija Šimenca 7, 10000 Zagreb</item>
    </izvorni_sadrzaj>
    <derivirana_varijabla naziv="DomainObject.Predmet.OstaliListFormatedWithAdress_1">
      <item>Jurica Prižmić, Marija Šimenca 7, 10000 Zagreb</item>
    </derivirana_varijabla>
  </DomainObject.Predmet.OstaliListFormatedWithAdress>
  <DomainObject.Predmet.OstaliListFormatedWithAdressOIB>
    <izvorni_sadrzaj>
      <item>Jurica Prižmić, OIB 43594347719, Marija Šimenca 7, 10000 Zagreb</item>
    </izvorni_sadrzaj>
    <derivirana_varijabla naziv="DomainObject.Predmet.OstaliListFormatedWithAdressOIB_1">
      <item>Jurica Prižmić, OIB 43594347719, Marija Šimenca 7, 10000 Zagreb</item>
    </derivirana_varijabla>
  </DomainObject.Predmet.OstaliListFormatedWithAdressOIB>
  <DomainObject.Predmet.OstaliListNazivFormated>
    <izvorni_sadrzaj>
      <item>Jurica Prižmić</item>
    </izvorni_sadrzaj>
    <derivirana_varijabla naziv="DomainObject.Predmet.OstaliListNazivFormated_1">
      <item>Jurica Prižmić</item>
    </derivirana_varijabla>
  </DomainObject.Predmet.OstaliListNazivFormated>
  <DomainObject.Predmet.OstaliListNazivFormatedOIB>
    <izvorni_sadrzaj>
      <item>Jurica Prižmić, OIB 43594347719</item>
    </izvorni_sadrzaj>
    <derivirana_varijabla naziv="DomainObject.Predmet.OstaliListNazivFormatedOIB_1">
      <item>Jurica Prižmić, OIB 43594347719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St-4858/2015-7</izvorni_sadrzaj>
    <derivirana_varijabla naziv="DomainObject.PoslovniBrojDokumenta_1">St-4858/2015-7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PRI-SPECT NEKRETNINE d.o.o.</izvorni_sadrzaj>
    <derivirana_varijabla naziv="DomainObject.Predmet.ProtustrankaIDrugi_1">PRI-SPECT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PRI-SPECT NEKRETNINE d.o.o., OIB 38866528520, Ljubljanica 15 d), 10000 Zagreb</izvorni_sadrzaj>
    <derivirana_varijabla naziv="DomainObject.Predmet.ProtustrankaIDrugiAdressOIB_1">PRI-SPECT NEKRETNINE d.o.o., OIB 38866528520, Ljubljanica 15 d),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PRI-SPECT NEKRETNINE d.o.o.</item>
      <item>FINA Regionalni centar Zagreb</item>
      <item>Jurica Prižmić</item>
    </izvorni_sadrzaj>
    <derivirana_varijabla naziv="DomainObject.Predmet.SudioniciListNaziv_1">
      <item>PRI-SPECT NEKRETNINE d.o.o.</item>
      <item>FINA Regionalni centar Zagreb</item>
      <item>Jurica Prižmić</item>
    </derivirana_varijabla>
  </DomainObject.Predmet.SudioniciListNaziv>
  <DomainObject.Predmet.SudioniciListAdressOIB>
    <izvorni_sadrzaj>
      <item>PRI-SPECT NEKRETNINE d.o.o., OIB 38866528520, Ljubljanica 15 d),10000 Zagreb</item>
      <item>FINA Regionalni centar Zagreb, OIB 85821130368, Trg svibanjskih žrtava 1995. 1,10000 Zagreb</item>
      <item>Jurica Prižmić, OIB 43594347719, Marija Šimenca 7,10000 Zagreb</item>
    </izvorni_sadrzaj>
    <derivirana_varijabla naziv="DomainObject.Predmet.SudioniciListAdressOIB_1">
      <item>PRI-SPECT NEKRETNINE d.o.o., OIB 38866528520, Ljubljanica 15 d),10000 Zagreb</item>
      <item>FINA Regionalni centar Zagreb, OIB 85821130368, Trg svibanjskih žrtava 1995. 1,10000 Zagreb</item>
      <item>Jurica Prižmić, OIB 43594347719, Marija Šimenca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70979-563F-4706-9276-CA2182C23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2203</properties:Characters>
  <properties:Lines>83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2016-03-02T13:45:00Z</cp:lastPrinted>
  <dcterms:modified xmlns:xsi="http://www.w3.org/2001/XMLSchema-instance" xsi:type="dcterms:W3CDTF">2016-03-02T13:51:00Z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St-4858/2015-7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