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ee4275b" w14:textId="ee4275b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D40076">
        <w:rPr>
          <w:rFonts w:eastAsia="Times New Roman" w:cs="Times New Roman"/>
          <w:b w:val="false"/>
          <w:lang w:eastAsia="hr-HR"/>
        </w:rPr>
        <w:t>-83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</w:t>
      </w:r>
      <w:r w:rsidR="00D40076">
        <w:t>2</w:t>
      </w:r>
      <w:r w:rsidR="00256ECF">
        <w:t>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D40076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D40076">
        <w:t xml:space="preserve">CENTAR VIZIJA d.o.o., Zagreb, Kranjčevićeva 53, OIB: 05417850582, </w:t>
      </w:r>
      <w:r w:rsidR="00257651">
        <w:t>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</w:t>
      </w:r>
      <w:r w:rsidRPr="00D40076" w:rsidR="00D40076">
        <w:t>Poduložak 8, 8. etaža 42/10000 garaža oznake 8, u podrumu -2 objekta neto površine 14,90 čm, u etažnom elaboratu sve označeno zelenom bojom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D40076">
        <w:rPr>
          <w:lang w:val="en-US"/>
        </w:rPr>
        <w:t>92.500,00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Kupac</w:t>
      </w:r>
      <w:r w:rsidR="00956EAB">
        <w:t xml:space="preserve"> </w:t>
      </w:r>
      <w:r w:rsidR="00D40076">
        <w:t>CENTAR VIZIJA d.o.o., Zagreb, Kranjčevićeva 53, OIB: 05417850582</w:t>
      </w:r>
      <w:r w:rsidR="00256ECF">
        <w:t>, je dužan u roku od 6</w:t>
      </w:r>
      <w:r>
        <w:t xml:space="preserve">0 dana od dana pravomoćnosti rješenja o dosudi uplatiti razliku kupovnine preko uplaćene jamčevine i to u iznosu od </w:t>
      </w:r>
      <w:r w:rsidR="00D40076">
        <w:t>82.300,00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D40076">
        <w:t>161870</w:t>
      </w:r>
      <w:r>
        <w:t xml:space="preserve">, a   kao podatak drugi (P2) treba upisati broj </w:t>
      </w:r>
      <w:r w:rsidR="00D40076">
        <w:t>108758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D40076">
        <w:t>CENTAR VIZIJA d.o.o., Zagreb, Kranjčevićeva 53, OIB: 05417850582</w:t>
      </w:r>
      <w:r w:rsidR="00256ECF">
        <w:t>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D40076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Pr="00256ECF" w:rsidR="00256ECF">
        <w:t xml:space="preserve">z.k.ul. 100038 k.o. Grad Zagreb k.č.br. 4917/2 –  </w:t>
      </w:r>
      <w:r w:rsidRPr="00D40076" w:rsidR="00D40076">
        <w:t xml:space="preserve">Poduložak 8, 8. etaža 42/10000 garaža oznake 8, u podrumu -2 objekta neto površine 14,90 čm, u etažnom elaboratu sve </w:t>
      </w:r>
      <w:r w:rsidR="00D40076">
        <w:t>označeno zelenom bojom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D40076">
      <w:pPr>
        <w:ind w:left="1608"/>
        <w:contextualSpacing/>
        <w:jc w:val="both"/>
      </w:pPr>
      <w:r>
        <w:t>-</w:t>
      </w:r>
      <w:r w:rsidR="00445891"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956EAB" w:rsidP="00956EAB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956EAB">
        <w:t>nekretnine će se dosuditi i kupcima koji su ponudili nižu cijenu, redom prema veličini cijene koju su ponudili, ako kupci koji su ponudili veću cijenu ne polože kupovninu u roku koji im je određen .</w:t>
      </w:r>
    </w:p>
    <w:p w:rsidR="00445A6E" w:rsidP="00956EAB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DD63BD" w:rsidP="0083463D" w:rsidRDefault="00DD63BD">
      <w:pPr>
        <w:ind w:firstLine="708"/>
        <w:jc w:val="center"/>
      </w:pPr>
    </w:p>
    <w:p w:rsidR="00D40076" w:rsidP="0083463D" w:rsidRDefault="00D40076">
      <w:pPr>
        <w:ind w:firstLine="708"/>
        <w:jc w:val="center"/>
      </w:pPr>
    </w:p>
    <w:p w:rsidR="00D40076" w:rsidP="0083463D" w:rsidRDefault="00D40076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lastRenderedPageBreak/>
        <w:t>Obrazloženje</w:t>
      </w: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956EAB" w:rsidP="00D40076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956EAB">
        <w:t xml:space="preserve">la su </w:t>
      </w:r>
      <w:r w:rsidR="00D40076">
        <w:t>dva</w:t>
      </w:r>
      <w:r w:rsidR="00956EAB">
        <w:t xml:space="preserve"> ponuditelja i to CENTAR VIZIJA d.o.o., Zagreb, Kranjčevićeva 53, OIB: 05417850582, </w:t>
      </w:r>
      <w:r w:rsidR="00D40076">
        <w:t xml:space="preserve">i Slađan Ašanin, Samobor, Ulica Milana Zjalića 27B, OIB: 93193923477, koji su dali valjanu ponudu. 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>1</w:t>
      </w:r>
      <w:r w:rsidR="00D40076">
        <w:t>6</w:t>
      </w:r>
      <w:r w:rsidR="00DD63BD">
        <w:t xml:space="preserve">. kolovoza </w:t>
      </w:r>
      <w:r w:rsidR="00187593">
        <w:t>2019</w:t>
      </w:r>
      <w:r>
        <w:t xml:space="preserve">., zaprimljenog na sudu </w:t>
      </w:r>
      <w:r w:rsidR="00D40076">
        <w:t>21</w:t>
      </w:r>
      <w:r w:rsidR="00DD63BD">
        <w:t>. kolovoza</w:t>
      </w:r>
      <w:r w:rsidR="00187593">
        <w:t xml:space="preserve"> 2019</w:t>
      </w:r>
      <w:r>
        <w:t xml:space="preserve">., proizlazi da je ponuditelj </w:t>
      </w:r>
      <w:r w:rsidR="00D40076">
        <w:t>CENTAR VIZIJA d.o.o., Zagreb, Kranjčevićeva 53, OIB: 05417850582</w:t>
      </w:r>
      <w:r w:rsidR="00956EAB">
        <w:t>,</w:t>
      </w:r>
      <w:r w:rsidR="00187593">
        <w:t xml:space="preserve"> dao</w:t>
      </w:r>
      <w:r w:rsidR="00956EAB">
        <w:t xml:space="preserve"> najv</w:t>
      </w:r>
      <w:r w:rsidR="003041F5">
        <w:t>eću</w:t>
      </w:r>
      <w:r w:rsidR="00956EAB">
        <w:t xml:space="preserve"> v</w:t>
      </w:r>
      <w:r w:rsidR="00187593">
        <w:t xml:space="preserve">aljanu ponudu u iznosu od </w:t>
      </w:r>
      <w:r w:rsidR="00D40076">
        <w:t>92.500,00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D40076">
        <w:t>CENTAR VIZIJA d.o.o., Zagreb, Kranjčevićeva 53, OIB: 05417850582</w:t>
      </w:r>
      <w:r w:rsidR="00DD63BD">
        <w:t xml:space="preserve">, </w:t>
      </w:r>
      <w:r w:rsidR="003041F5">
        <w:t>ponudio najve</w:t>
      </w:r>
      <w:r>
        <w:t>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D40076">
        <w:t>2</w:t>
      </w:r>
      <w:r w:rsidR="00DD63BD">
        <w:t>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D36C6E">
        <w:t>, v.r.</w:t>
      </w:r>
    </w:p>
    <w:p w:rsidR="001A3DF4" w:rsidP="00952D10" w:rsidRDefault="00D36C6E">
      <w:pPr>
        <w:jc w:val="center"/>
      </w:pPr>
      <w:r>
        <w:t xml:space="preserve">                                                                                     Za točnost otpravka-ovlašteni službenik:</w:t>
      </w:r>
    </w:p>
    <w:p w:rsidR="005B5D7E" w:rsidP="005B5D7E" w:rsidRDefault="00D36C6E">
      <w:pPr>
        <w:jc w:val="center"/>
      </w:pPr>
      <w:r>
        <w:t xml:space="preserve">                                                                                     Draženka Prpić</w:t>
      </w: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D40076">
        <w:t>CENTAR VIZIJA d.o.o.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C6E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D40076">
      <w:t>-83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041F5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56EAB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36C6E"/>
    <w:rsid w:val="00D4007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36C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6C6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36C6E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36C6E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36C6E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D36C6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D36C6E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C6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6C6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6C6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6C6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D36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C6E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Centar vizija d.o.o.</izvorni_sadrzaj>
    <derivirana_varijabla naziv="DomainObject.Primjedba_1">kupac Centar vizija d.o.o.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St-6988/2016-81</izvorni_sadrzaj>
    <derivirana_varijabla naziv="DomainObject.PredzadnjaOdlukaIzPredmeta.Oznaka_1">St-6988/2016-81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880EC-A043-4336-B330-1E4581940F3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911</properties:Words>
  <properties:Characters>4975</properties:Characters>
  <properties:Lines>149</properties:Lines>
  <properties:Paragraphs>52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2019-08-22T07:47:00Z</dcterms:created>
  <dc:creator>Korisnik</dc:creator>
  <cp:lastModifiedBy>Draženka Prpić</cp:lastModifiedBy>
  <cp:lastPrinted>2019-08-22T07:49:00Z</cp:lastPrinted>
  <dcterms:modified xmlns:xsi="http://www.w3.org/2001/XMLSchema-instance" xsi:type="dcterms:W3CDTF">2019-08-22T07:49:00Z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nekretnine-MEDVEŠČAK PLAN d.o.o.-ST-6988-16-PRODAJA PREKO FINE-kupac  CENTAR VIZIJA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