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0901" w14:paraId="88e0901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812721" w:rsidP="00C32D46" w:rsidR="00812721">
      <w:pPr>
        <w:ind w:firstLine="708" w:left="5664"/>
        <w:jc w:val="right"/>
        <w:rPr>
          <w:b/>
        </w:rPr>
      </w:pPr>
    </w:p>
    <w:p w:rsidRDefault="000B118B" w:rsidP="00100CB7" w:rsidR="00100CB7">
      <w:pPr>
        <w:jc w:val="right"/>
      </w:pPr>
      <w:r w:rsidRPr="005F3621">
        <w:rPr>
          <w:b/>
        </w:rPr>
        <w:tab/>
      </w:r>
      <w:r w:rsidR="00100CB7" w:rsidRPr="008A2CA9">
        <w:t>40. St-</w:t>
      </w:r>
      <w:r w:rsidR="00100CB7">
        <w:t>4718/2016</w:t>
      </w:r>
    </w:p>
    <w:p w:rsidRDefault="00100CB7" w:rsidP="00100CB7" w:rsidR="00100CB7">
      <w:pPr>
        <w:jc w:val="right"/>
      </w:pPr>
    </w:p>
    <w:p w:rsidRDefault="00100CB7" w:rsidP="00100CB7" w:rsidR="00100CB7">
      <w:pPr>
        <w:jc w:val="right"/>
      </w:pPr>
    </w:p>
    <w:p w:rsidRDefault="00100CB7" w:rsidP="00100CB7" w:rsidR="00100CB7">
      <w:pPr>
        <w:jc w:val="center"/>
      </w:pPr>
      <w:r>
        <w:t>R E P U B L I K A  H R V A T S K A</w:t>
      </w:r>
    </w:p>
    <w:p w:rsidRDefault="00100CB7" w:rsidP="00100CB7" w:rsidR="00100CB7" w:rsidRPr="00345ACE">
      <w:pPr>
        <w:jc w:val="center"/>
      </w:pPr>
      <w:r>
        <w:t>R J E Š E NJ E</w:t>
      </w:r>
      <w:r w:rsidRPr="00345ACE">
        <w:t xml:space="preserve"> </w:t>
      </w:r>
    </w:p>
    <w:p w:rsidRDefault="00100CB7" w:rsidP="00100CB7" w:rsidR="00100CB7">
      <w:pPr>
        <w:jc w:val="center"/>
        <w:rPr>
          <w:b/>
        </w:rPr>
      </w:pPr>
    </w:p>
    <w:p w:rsidRDefault="00100CB7" w:rsidP="00100CB7" w:rsidR="00100CB7" w:rsidRPr="006C2E41">
      <w:pPr>
        <w:ind w:firstLine="720"/>
        <w:jc w:val="both"/>
      </w:pPr>
      <w:r w:rsidRPr="006C2E41">
        <w:t xml:space="preserve">Trgovački sud u Zagrebu po sucu tog suda Anti Galiću, kao sucu pojedincu, u stečajnom postupku nad dužnikom </w:t>
      </w:r>
      <w:r w:rsidRPr="00152585">
        <w:t>VARIO INTERIJERI d.o.o. u stečaju, Novo Čiče, Zavrtnica 29, (OIB 98074893923)</w:t>
      </w:r>
      <w:r w:rsidRPr="006C2E41">
        <w:t xml:space="preserve">, dana </w:t>
      </w:r>
      <w:r>
        <w:t>3</w:t>
      </w:r>
      <w:r w:rsidR="00705E74">
        <w:t>1</w:t>
      </w:r>
      <w:r>
        <w:t>.siječnja</w:t>
      </w:r>
      <w:r w:rsidRPr="006C2E41">
        <w:t xml:space="preserve"> 201</w:t>
      </w:r>
      <w:r>
        <w:t>9</w:t>
      </w:r>
      <w:r w:rsidRPr="006C2E41">
        <w:t>.,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D433A" w:rsidP="0042045E" w:rsidR="0042045E">
      <w:pPr>
        <w:ind w:firstLine="680"/>
        <w:jc w:val="both"/>
      </w:pPr>
      <w:r w:rsidRPr="005F3621">
        <w:t>I</w:t>
      </w:r>
      <w:r w:rsidR="000C64E0">
        <w:t>.</w:t>
      </w:r>
      <w:r w:rsidRPr="005F3621">
        <w:t xml:space="preserve"> </w:t>
      </w:r>
      <w:r w:rsidR="00124A94" w:rsidRPr="005F3621">
        <w:t>Utvrđuje se da je udovoljeno uvjetima za pravovaljanost prodaje, te se k</w:t>
      </w:r>
      <w:r w:rsidRPr="005F3621">
        <w:t xml:space="preserve">upcu </w:t>
      </w:r>
      <w:r w:rsidR="00442AA4">
        <w:t>EOS NEKRETNINE d.o.o., Zagreb</w:t>
      </w:r>
      <w:r w:rsidR="00B77EE1">
        <w:t>, Horvatovac 82., OIB 31075247773,</w:t>
      </w:r>
      <w:r w:rsidR="005C23D5">
        <w:t xml:space="preserve"> </w:t>
      </w:r>
      <w:r w:rsidR="00A10CCA">
        <w:t>do</w:t>
      </w:r>
      <w:r w:rsidR="00124A94" w:rsidRPr="005F3621">
        <w:t>suđuje nekretnina</w:t>
      </w:r>
      <w:r w:rsidRPr="005F3621">
        <w:t xml:space="preserve"> stečajnog dužnika </w:t>
      </w:r>
      <w:r w:rsidR="00B77EE1" w:rsidRPr="00152585">
        <w:t>VARIO INTERIJERI d.o.o. u stečaju, Novo Čiče, Zavrtnica 29, (OIB 98074893923)</w:t>
      </w:r>
      <w:r w:rsidR="00A64A2A">
        <w:t xml:space="preserve"> </w:t>
      </w:r>
      <w:r w:rsidR="0042045E">
        <w:t>upisana kod z.k.odjela Općinskog suda u Velikoj Gorici i to: k.č.br.179/1, zgrada (poslovni prostor-ljevaona i strojna) i oranica u pov. 1884 čm., upisana u z.k.ul.br.250</w:t>
      </w:r>
      <w:r w:rsidR="00705E74">
        <w:t>,</w:t>
      </w:r>
      <w:r w:rsidR="0042045E">
        <w:t xml:space="preserve"> k.o. 331724 Novo Čiče</w:t>
      </w:r>
    </w:p>
    <w:p w:rsidRDefault="0042045E" w:rsidP="00266182" w:rsidR="0042045E">
      <w:pPr>
        <w:ind w:firstLine="680"/>
        <w:jc w:val="both"/>
      </w:pPr>
    </w:p>
    <w:p w:rsidRDefault="00D63402" w:rsidP="00266182" w:rsidR="00360C31">
      <w:pPr>
        <w:ind w:firstLine="680"/>
        <w:jc w:val="both"/>
      </w:pPr>
      <w:r w:rsidRPr="008E7B11">
        <w:t xml:space="preserve">II Kupac </w:t>
      </w:r>
      <w:r w:rsidR="00716272">
        <w:t xml:space="preserve">nekretnine </w:t>
      </w:r>
      <w:r w:rsidR="0042045E">
        <w:t>EOS NEKRETNINE d.o.o., Zagreb, Horvatovac 82., OIB 31075247773</w:t>
      </w:r>
      <w:r w:rsidR="006A636A">
        <w:t xml:space="preserve">, </w:t>
      </w:r>
      <w:r>
        <w:t xml:space="preserve"> </w:t>
      </w:r>
      <w:r w:rsidR="00360C31">
        <w:t xml:space="preserve">dužan je u roku od 15 dana računajući od pravomoćnosti ovog rješenja o dosudi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 xml:space="preserve">(upisati </w:t>
      </w:r>
      <w:r w:rsidR="001321F4">
        <w:t xml:space="preserve">podatke iz </w:t>
      </w:r>
      <w:r w:rsidR="00833CCA">
        <w:t>"</w:t>
      </w:r>
      <w:r w:rsidR="001321F4">
        <w:t>poziva na broj</w:t>
      </w:r>
      <w:r w:rsidR="00833CCA">
        <w:t>"</w:t>
      </w:r>
      <w:r w:rsidR="001321F4">
        <w:t xml:space="preserve"> Financijske</w:t>
      </w:r>
      <w:r w:rsidR="00833CCA">
        <w:t xml:space="preserve"> agencije), </w:t>
      </w:r>
      <w:r w:rsidR="008100F9">
        <w:t xml:space="preserve"> </w:t>
      </w:r>
      <w:r w:rsidR="00360C31">
        <w:t xml:space="preserve">uplatiti iznos od </w:t>
      </w:r>
      <w:r w:rsidR="007D3AA1">
        <w:t>400.000,0</w:t>
      </w:r>
      <w:r w:rsidR="000F0F74">
        <w:t>0</w:t>
      </w:r>
      <w:r w:rsidR="00360C31">
        <w:t xml:space="preserve"> kn, a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5A07DD" w:rsidP="00D63402" w:rsidR="005A07DD">
      <w:pPr>
        <w:ind w:firstLine="708"/>
        <w:jc w:val="both"/>
      </w:pPr>
    </w:p>
    <w:p w:rsidRDefault="00465D58" w:rsidP="00465D58" w:rsidR="004C49DC">
      <w:pPr>
        <w:ind w:firstLine="708"/>
        <w:jc w:val="both"/>
      </w:pPr>
      <w:r w:rsidRPr="00400B55">
        <w:t xml:space="preserve">III </w:t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>rješenjem prodaju oglasiti nevažećom</w:t>
      </w:r>
      <w:r w:rsidR="00B9125E">
        <w:t xml:space="preserve"> i odrediti novu prodaju, a iz položene jamčevine </w:t>
      </w:r>
      <w:r w:rsidR="00DD0CC3">
        <w:t>namiriti će se troškovi nove prodaje i razlika između kupovine postignute na prijašnjoj i novoj prodaji.</w:t>
      </w:r>
    </w:p>
    <w:p w:rsidRDefault="00465D58" w:rsidP="00D63402" w:rsidR="00465D58">
      <w:pPr>
        <w:ind w:firstLine="708"/>
        <w:jc w:val="both"/>
      </w:pPr>
    </w:p>
    <w:p w:rsidRDefault="00FA5ABB" w:rsidP="00FA5ABB" w:rsidR="00FA5ABB">
      <w:pPr>
        <w:ind w:firstLine="708"/>
        <w:jc w:val="both"/>
      </w:pPr>
      <w:r>
        <w:t xml:space="preserve">IV </w:t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FA5ABB" w:rsidR="00FA5ABB">
      <w:pPr>
        <w:ind w:firstLine="708"/>
        <w:jc w:val="both"/>
      </w:pP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D63402" w:rsidRPr="008E7B11">
        <w:t xml:space="preserve">Određuje se brisanje </w:t>
      </w:r>
      <w:r w:rsidR="003F53D0">
        <w:t xml:space="preserve">svih </w:t>
      </w:r>
      <w:r w:rsidR="00D63402" w:rsidRPr="008E7B11">
        <w:t>prava i tereta koji prestaju prodajom i to:</w:t>
      </w:r>
      <w:r w:rsidR="00173107" w:rsidRPr="00173107">
        <w:t xml:space="preserve"> </w:t>
      </w:r>
    </w:p>
    <w:p w:rsidRDefault="00012B46" w:rsidP="00BC1D30" w:rsidR="00BC1D30">
      <w:pPr>
        <w:ind w:firstLine="680"/>
        <w:jc w:val="both"/>
      </w:pPr>
      <w:r>
        <w:t>-</w:t>
      </w:r>
      <w:r w:rsidR="00900E07">
        <w:t>EOS MATRIX d.o.o., Zagreb, Horvatova 82., OIB 76674680107</w:t>
      </w:r>
    </w:p>
    <w:p w:rsidRDefault="00012B46" w:rsidP="0089042E" w:rsidR="00012B46">
      <w:pPr>
        <w:ind w:firstLine="360"/>
        <w:jc w:val="both"/>
      </w:pPr>
      <w:r>
        <w:t>-</w:t>
      </w:r>
      <w:r w:rsidR="00560FE4">
        <w:t xml:space="preserve">temeljem </w:t>
      </w:r>
      <w:r w:rsidR="0089042E">
        <w:t xml:space="preserve">sporazuma o zasnivanju založnog prava od </w:t>
      </w:r>
      <w:r w:rsidR="00951CEE">
        <w:t>19.lipnja 2006.</w:t>
      </w:r>
      <w:r w:rsidR="0089042E">
        <w:t xml:space="preserve">, radi osiguranja novčane tražbine </w:t>
      </w:r>
      <w:r w:rsidR="004845CC">
        <w:t xml:space="preserve">u iznosu od </w:t>
      </w:r>
      <w:r w:rsidR="00746CAE">
        <w:t>440.000,00 CHF u kunskoj protuvrijednosti</w:t>
      </w:r>
      <w:r w:rsidR="003F53D0">
        <w:t xml:space="preserve"> </w:t>
      </w:r>
      <w:r w:rsidR="008F2129">
        <w:t>sa sporednostima</w:t>
      </w:r>
      <w:r w:rsidR="00746CAE">
        <w:t xml:space="preserve"> </w:t>
      </w:r>
      <w:r>
        <w:t>(pod Z-3</w:t>
      </w:r>
      <w:r w:rsidR="00746CAE">
        <w:t>357/2006</w:t>
      </w:r>
      <w:r>
        <w:t xml:space="preserve"> od </w:t>
      </w:r>
      <w:r w:rsidR="00746CAE">
        <w:t>26.lipnja 2006.</w:t>
      </w:r>
      <w:r w:rsidR="003F53D0">
        <w:t>)</w:t>
      </w:r>
    </w:p>
    <w:p w:rsidRDefault="008F2129" w:rsidP="00AD0B6E" w:rsidR="008F2129">
      <w:pPr>
        <w:ind w:firstLine="680"/>
        <w:jc w:val="both"/>
      </w:pPr>
    </w:p>
    <w:p w:rsidRDefault="00AD0B6E" w:rsidP="00AD0B6E" w:rsidR="00AD0B6E">
      <w:pPr>
        <w:ind w:firstLine="680"/>
        <w:jc w:val="both"/>
      </w:pPr>
      <w:r>
        <w:t>-RAIFFEISENBANK AUSTRIJA d.d., Podružnica Zaprešić, Zaprešić, Ante Starčevića 11A, sjedište</w:t>
      </w:r>
      <w:r w:rsidR="005B17C1">
        <w:t xml:space="preserve"> </w:t>
      </w:r>
      <w:r>
        <w:t>osnivača: Zagreb, Petrinjska 59.</w:t>
      </w:r>
    </w:p>
    <w:p w:rsidRDefault="00AD0B6E" w:rsidP="00AD0B6E" w:rsidR="00AD0B6E">
      <w:pPr>
        <w:ind w:firstLine="360"/>
        <w:jc w:val="both"/>
      </w:pPr>
      <w:r>
        <w:t xml:space="preserve">-temeljem sporazuma o zasnivanju založnog prava od </w:t>
      </w:r>
      <w:r w:rsidR="008F2129">
        <w:t>20.listopada 2008</w:t>
      </w:r>
      <w:r>
        <w:t xml:space="preserve">., radi osiguranja novčane tražbine u iznosu od </w:t>
      </w:r>
      <w:r w:rsidR="008F2129">
        <w:t>120.000,00 kn sa s</w:t>
      </w:r>
      <w:r w:rsidR="003F53D0">
        <w:t>p</w:t>
      </w:r>
      <w:r w:rsidR="008F2129">
        <w:t>orednostima</w:t>
      </w:r>
      <w:r>
        <w:t xml:space="preserve"> (pod Z-</w:t>
      </w:r>
      <w:r w:rsidR="008F2129">
        <w:t>5897/2008</w:t>
      </w:r>
      <w:r>
        <w:t xml:space="preserve"> od 2</w:t>
      </w:r>
      <w:r w:rsidR="008F2129">
        <w:t>3.listopada</w:t>
      </w:r>
      <w:r>
        <w:t xml:space="preserve"> 200</w:t>
      </w:r>
      <w:r w:rsidR="008F2129">
        <w:t>8</w:t>
      </w:r>
      <w:r>
        <w:t>.</w:t>
      </w:r>
      <w:r w:rsidR="003F53D0">
        <w:t>)</w:t>
      </w:r>
    </w:p>
    <w:p w:rsidRDefault="00AD0B6E" w:rsidP="0089042E" w:rsidR="00AD0B6E">
      <w:pPr>
        <w:ind w:firstLine="360"/>
        <w:jc w:val="both"/>
      </w:pPr>
    </w:p>
    <w:p w:rsidRDefault="0039275C" w:rsidP="0039275C" w:rsidR="0039275C">
      <w:pPr>
        <w:ind w:firstLine="680"/>
        <w:jc w:val="both"/>
      </w:pPr>
      <w:r>
        <w:t>-</w:t>
      </w:r>
      <w:r w:rsidR="007A401C" w:rsidRPr="007A401C">
        <w:t xml:space="preserve"> </w:t>
      </w:r>
      <w:r w:rsidR="007A401C">
        <w:t>EOS MATRIX d.o.o., Zagreb, Horvatova 82., OIB 76674680107</w:t>
      </w:r>
    </w:p>
    <w:p w:rsidRDefault="0039275C" w:rsidP="0039275C" w:rsidR="0039275C">
      <w:pPr>
        <w:ind w:firstLine="360"/>
        <w:jc w:val="both"/>
      </w:pPr>
      <w:r>
        <w:t>-temeljem sporazuma o zasnivanju založnog prava od 15.prosinca 2009., radi osiguranja novčane tražbine u iznosu od 20.000,00 eur</w:t>
      </w:r>
      <w:r w:rsidR="00C426AA">
        <w:t xml:space="preserve"> u kunskkoj protuvrijednosti </w:t>
      </w:r>
      <w:r>
        <w:t xml:space="preserve"> sa sporednostima (pod Z-6201/09 od 16.</w:t>
      </w:r>
      <w:r w:rsidR="00C426AA">
        <w:t>prosinca</w:t>
      </w:r>
      <w:r>
        <w:t xml:space="preserve"> 2009.)</w:t>
      </w:r>
    </w:p>
    <w:p w:rsidRDefault="0039275C" w:rsidP="0089042E" w:rsidR="0039275C">
      <w:pPr>
        <w:ind w:firstLine="360"/>
        <w:jc w:val="both"/>
      </w:pPr>
    </w:p>
    <w:p w:rsidRDefault="005B17C1" w:rsidP="005B17C1" w:rsidR="005B17C1">
      <w:pPr>
        <w:ind w:firstLine="680"/>
        <w:jc w:val="both"/>
      </w:pPr>
      <w:r>
        <w:t>-</w:t>
      </w:r>
      <w:r w:rsidR="002743A5" w:rsidRPr="002743A5">
        <w:t xml:space="preserve"> </w:t>
      </w:r>
      <w:r w:rsidR="002743A5">
        <w:t>EOS MATRIX d.o.o., Zagreb, Horvatova 82., OIB 76674680107</w:t>
      </w:r>
    </w:p>
    <w:p w:rsidRDefault="005B17C1" w:rsidP="005B17C1" w:rsidR="005B17C1">
      <w:pPr>
        <w:ind w:firstLine="360"/>
        <w:jc w:val="both"/>
      </w:pPr>
      <w:r>
        <w:t xml:space="preserve">-temeljem </w:t>
      </w:r>
      <w:r w:rsidR="001262CA">
        <w:t>pravomoćnog rješenja o ovrsi poslovni broj Ovr-1103/12 od</w:t>
      </w:r>
      <w:r w:rsidR="003F53D0">
        <w:t xml:space="preserve"> 4.veljače 2014.</w:t>
      </w:r>
      <w:r>
        <w:t xml:space="preserve">, radi osiguranja novčane tražbine u iznosu od </w:t>
      </w:r>
      <w:r w:rsidR="003F53D0">
        <w:t>2</w:t>
      </w:r>
      <w:r w:rsidR="00AE667B">
        <w:t>7</w:t>
      </w:r>
      <w:r w:rsidR="003F53D0">
        <w:t xml:space="preserve">.000,00 </w:t>
      </w:r>
      <w:r w:rsidR="00AE667B">
        <w:t>kuna</w:t>
      </w:r>
      <w:r w:rsidR="003F53D0">
        <w:t xml:space="preserve"> sa sporednostima</w:t>
      </w:r>
      <w:r>
        <w:t xml:space="preserve"> (pod Z-</w:t>
      </w:r>
      <w:r w:rsidR="00137AC0">
        <w:t>2225/2014 od 19.svibnja 2014, prvenstveni red upisa Z-3240/2012)</w:t>
      </w:r>
      <w:r>
        <w:t>.</w:t>
      </w:r>
    </w:p>
    <w:p w:rsidRDefault="005B17C1" w:rsidP="0089042E" w:rsidR="005B17C1">
      <w:pPr>
        <w:ind w:firstLine="360"/>
        <w:jc w:val="both"/>
      </w:pPr>
    </w:p>
    <w:p w:rsidRDefault="002C6998" w:rsidP="002C6998" w:rsidR="002C6998">
      <w:pPr>
        <w:ind w:firstLine="360"/>
        <w:jc w:val="both"/>
      </w:pPr>
      <w:r>
        <w:t>-REPUBLIKA HRVATSKA , Ministarstvo financija,Porezna uprava</w:t>
      </w:r>
    </w:p>
    <w:p w:rsidRDefault="00752E0A" w:rsidP="00752E0A" w:rsidR="00752E0A">
      <w:pPr>
        <w:ind w:firstLine="360"/>
        <w:jc w:val="both"/>
      </w:pPr>
      <w:r>
        <w:t>-temeljem pravomoćnog rješenja o ovrsi poslovni broj Ovr-1103/12 od 4.veljače 2014., radi osiguranja novčane tražbine u iznosu od 1.027.767,27 kn sa sporednostima (pod Z-2225/2014 od 19.svibnja 2014, prvenstveni red upisa Z-</w:t>
      </w:r>
      <w:r w:rsidR="00CC403E">
        <w:t>2566</w:t>
      </w:r>
      <w:r>
        <w:t>/201</w:t>
      </w:r>
      <w:r w:rsidR="00CC403E">
        <w:t>3</w:t>
      </w:r>
      <w:r>
        <w:t>).</w:t>
      </w:r>
    </w:p>
    <w:p w:rsidRDefault="002C6998" w:rsidP="002C6998" w:rsidR="002C6998">
      <w:pPr>
        <w:ind w:firstLine="360"/>
        <w:jc w:val="both"/>
      </w:pPr>
    </w:p>
    <w:p w:rsidRDefault="001C7FE8" w:rsidP="001C7FE8" w:rsidR="001C7FE8">
      <w:pPr>
        <w:ind w:firstLine="360"/>
        <w:jc w:val="both"/>
      </w:pPr>
      <w:r>
        <w:t>-SCHACHERMAYER d.o.o., Zagreb, Vrtni put 5,</w:t>
      </w:r>
    </w:p>
    <w:p w:rsidRDefault="001C7FE8" w:rsidP="001C7FE8" w:rsidR="001C7FE8">
      <w:pPr>
        <w:ind w:firstLine="360"/>
        <w:jc w:val="both"/>
      </w:pPr>
      <w:r>
        <w:t xml:space="preserve">-temeljem pravomoćnog rješenja o ovrsi poslovni broj Ovr-1103/12 od 4.veljače 2014., radi osiguranja novčane tražbine u iznosu od </w:t>
      </w:r>
      <w:r w:rsidR="005C39E2">
        <w:t xml:space="preserve">92.767,32 kn </w:t>
      </w:r>
      <w:r>
        <w:t>sa sporednostima (pod Z-2225/2014 od 19.svibnja 2014, prvenstveni red upisa Z-</w:t>
      </w:r>
      <w:r w:rsidR="005C39E2">
        <w:t>3623</w:t>
      </w:r>
      <w:r>
        <w:t>/2013).</w:t>
      </w:r>
    </w:p>
    <w:p w:rsidRDefault="005B17C1" w:rsidP="0089042E" w:rsidR="005B17C1">
      <w:pPr>
        <w:ind w:firstLine="360"/>
        <w:jc w:val="both"/>
      </w:pPr>
    </w:p>
    <w:p w:rsidRDefault="00D63402" w:rsidP="00C503F3" w:rsidR="00C9701A" w:rsidRPr="008E7B11">
      <w:pPr>
        <w:ind w:firstLine="680"/>
        <w:jc w:val="both"/>
      </w:pPr>
      <w:r w:rsidRPr="008E7B11">
        <w:tab/>
        <w:t>V</w:t>
      </w:r>
      <w:r>
        <w:t>I</w:t>
      </w:r>
      <w:r w:rsidR="00C9701A">
        <w:t>.</w:t>
      </w:r>
      <w:r w:rsidRPr="008E7B11">
        <w:t xml:space="preserve"> Nalaže se</w:t>
      </w:r>
      <w:r w:rsidR="00395FE9" w:rsidRPr="00395FE9">
        <w:t xml:space="preserve"> </w:t>
      </w:r>
      <w:r w:rsidR="00C503F3">
        <w:t xml:space="preserve">Općinskom </w:t>
      </w:r>
      <w:r w:rsidR="00D142FD">
        <w:t xml:space="preserve">sudu u Velikoj Gorici, z.k.odjel,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F460A1" w:rsidP="00C9701A" w:rsidR="00F460A1">
      <w:pPr>
        <w:tabs>
          <w:tab w:pos="0" w:val="num"/>
        </w:tabs>
        <w:ind w:hanging="1080"/>
        <w:jc w:val="both"/>
      </w:pPr>
    </w:p>
    <w:p w:rsidRDefault="00D63402" w:rsidP="00C9701A" w:rsidR="00C9701A" w:rsidRPr="00A80BF5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C9701A" w:rsidRPr="008E7B11">
        <w:t xml:space="preserve">  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</w:p>
    <w:p w:rsidRDefault="00C9701A" w:rsidP="00C9701A" w:rsidR="001C524E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>oglasnoj ploči Trgovačkog suda u Zagrebu,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</w:r>
    </w:p>
    <w:p w:rsidRDefault="00C9701A" w:rsidP="00C503F3" w:rsidR="00C9701A">
      <w:pPr>
        <w:ind w:firstLine="680"/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Nalaže se</w:t>
      </w:r>
      <w:r w:rsidR="00F4050B" w:rsidRPr="00F4050B">
        <w:t xml:space="preserve"> </w:t>
      </w:r>
      <w:r w:rsidR="00F4050B">
        <w:t>Općinskom sudu u Velikoj Gorici, z.k.odjel</w:t>
      </w:r>
      <w:r>
        <w:t xml:space="preserve">, </w:t>
      </w:r>
      <w:r w:rsidRPr="008E7B11">
        <w:t>u zemljišnim knjigama zabilježiti dosudu nekretnina navedenih u točci I ovog rješenja.</w:t>
      </w:r>
    </w:p>
    <w:p w:rsidRDefault="00FE1098" w:rsidP="001A0199" w:rsidR="00FE1098" w:rsidRPr="001D5CC4">
      <w:pPr>
        <w:jc w:val="center"/>
      </w:pPr>
    </w:p>
    <w:p w:rsidRDefault="00FE1098" w:rsidP="001A0199" w:rsidR="00FE1098" w:rsidRPr="001D5CC4">
      <w:pPr>
        <w:jc w:val="center"/>
      </w:pPr>
    </w:p>
    <w:p w:rsidRDefault="00A806E8" w:rsidP="001A0199" w:rsidR="00A806E8" w:rsidRPr="001D5CC4">
      <w:pPr>
        <w:jc w:val="center"/>
      </w:pPr>
      <w:r w:rsidRPr="001D5CC4">
        <w:t>Obrazloženje</w:t>
      </w:r>
    </w:p>
    <w:p w:rsidRDefault="00A806E8" w:rsidP="001A0199" w:rsidR="00A806E8" w:rsidRPr="001D5CC4">
      <w:pPr>
        <w:jc w:val="both"/>
      </w:pPr>
    </w:p>
    <w:p w:rsidRDefault="00273A72" w:rsidP="00273A72" w:rsidR="00700470" w:rsidRPr="001D5CC4">
      <w:pPr>
        <w:ind w:firstLine="680"/>
        <w:jc w:val="both"/>
      </w:pPr>
      <w:r w:rsidRPr="001D5CC4">
        <w:t xml:space="preserve">Pravomoćnim rješenjem ovog suda od </w:t>
      </w:r>
      <w:r w:rsidR="00F22911">
        <w:t>30.svibnja</w:t>
      </w:r>
      <w:r w:rsidRPr="001D5CC4">
        <w:t xml:space="preserve"> 201</w:t>
      </w:r>
      <w:r w:rsidR="00EC21A2" w:rsidRPr="001D5CC4">
        <w:t>7</w:t>
      </w:r>
      <w:r w:rsidRPr="001D5CC4">
        <w:t xml:space="preserve">., broj gornji, određena je prodaja u stečajnom postupku nekretnine u vlasništvu stečajnog dužnika bliže opisane toč.I ovog zaključka </w:t>
      </w:r>
      <w:r w:rsidR="00700470" w:rsidRPr="001D5CC4">
        <w:t xml:space="preserve">u stečajnom postupku uz odgovarajuću primjenu Ovršnog  zakona </w:t>
      </w:r>
      <w:r w:rsidR="00FD248C" w:rsidRPr="001D5CC4">
        <w:t xml:space="preserve"> 247.stavak 1. </w:t>
      </w:r>
      <w:r w:rsidR="00700470" w:rsidRPr="001D5CC4">
        <w:t xml:space="preserve">Stečajnog zakona </w:t>
      </w:r>
      <w:r w:rsidR="00F460A1" w:rsidRPr="001D5CC4">
        <w:t>(</w:t>
      </w:r>
      <w:r w:rsidR="00700470" w:rsidRPr="001D5CC4">
        <w:t>NN 71/15</w:t>
      </w:r>
      <w:r w:rsidR="00FD248C" w:rsidRPr="001D5CC4">
        <w:t xml:space="preserve"> i 104/17</w:t>
      </w:r>
      <w:r w:rsidR="00F460A1" w:rsidRPr="001D5CC4">
        <w:t>)</w:t>
      </w:r>
      <w:r w:rsidR="00700470" w:rsidRPr="001D5CC4">
        <w:t xml:space="preserve">. </w:t>
      </w:r>
    </w:p>
    <w:p w:rsidRDefault="006B1643" w:rsidP="005155A3" w:rsidR="00342745" w:rsidRPr="001D5CC4">
      <w:pPr>
        <w:jc w:val="both"/>
      </w:pPr>
      <w:r w:rsidRPr="001D5CC4">
        <w:tab/>
      </w:r>
      <w:r w:rsidR="00342745" w:rsidRPr="001D5CC4">
        <w:t>Zaključ</w:t>
      </w:r>
      <w:r w:rsidR="005155A3" w:rsidRPr="001D5CC4">
        <w:t xml:space="preserve">kom o </w:t>
      </w:r>
      <w:r w:rsidR="00342745" w:rsidRPr="001D5CC4">
        <w:t>prodaji od</w:t>
      </w:r>
      <w:r w:rsidR="005155A3" w:rsidRPr="001D5CC4">
        <w:t xml:space="preserve"> </w:t>
      </w:r>
      <w:r w:rsidR="00361842" w:rsidRPr="001D5CC4">
        <w:t xml:space="preserve">dana </w:t>
      </w:r>
      <w:r w:rsidR="00F22911">
        <w:t>7.prosinca</w:t>
      </w:r>
      <w:r w:rsidR="00F03480" w:rsidRPr="001D5CC4">
        <w:t xml:space="preserve"> </w:t>
      </w:r>
      <w:r w:rsidR="00361842" w:rsidRPr="001D5CC4">
        <w:t>201</w:t>
      </w:r>
      <w:r w:rsidR="00F03480" w:rsidRPr="001D5CC4">
        <w:t>7.</w:t>
      </w:r>
      <w:r w:rsidR="005155A3" w:rsidRPr="001D5CC4">
        <w:t xml:space="preserve"> određeni su predmet prodaje te uvjeti i način prodaje (članak 95. OZ-a). </w:t>
      </w:r>
    </w:p>
    <w:p w:rsidRDefault="005155A3" w:rsidP="00936C8A" w:rsidR="00936C8A" w:rsidRPr="001D5CC4">
      <w:pPr>
        <w:jc w:val="both"/>
      </w:pPr>
      <w:r w:rsidRPr="001D5CC4">
        <w:lastRenderedPageBreak/>
        <w:tab/>
        <w:t>Prema izv</w:t>
      </w:r>
      <w:r w:rsidR="00936C8A" w:rsidRPr="001D5CC4">
        <w:t xml:space="preserve">ješću Financijske agencije od </w:t>
      </w:r>
      <w:r w:rsidR="00F22911">
        <w:t xml:space="preserve">28.prosinca </w:t>
      </w:r>
      <w:r w:rsidR="00936C8A" w:rsidRPr="001D5CC4">
        <w:t>201</w:t>
      </w:r>
      <w:r w:rsidR="00F03480" w:rsidRPr="001D5CC4">
        <w:t>8</w:t>
      </w:r>
      <w:r w:rsidR="00936C8A" w:rsidRPr="001D5CC4">
        <w:t xml:space="preserve">. na </w:t>
      </w:r>
      <w:r w:rsidR="002871B5" w:rsidRPr="001D5CC4">
        <w:t>drugoj</w:t>
      </w:r>
      <w:r w:rsidR="006C2958" w:rsidRPr="001D5CC4">
        <w:t xml:space="preserve"> </w:t>
      </w:r>
      <w:r w:rsidR="00936C8A" w:rsidRPr="001D5CC4">
        <w:t xml:space="preserve"> elektroničkoj javnoj dražbi najvišu ponudu u iznosu od </w:t>
      </w:r>
      <w:r w:rsidR="00CE229D">
        <w:t>500.000,00</w:t>
      </w:r>
      <w:r w:rsidR="006C2958" w:rsidRPr="001D5CC4">
        <w:t xml:space="preserve"> kn </w:t>
      </w:r>
      <w:r w:rsidR="00936C8A" w:rsidRPr="001D5CC4">
        <w:t xml:space="preserve">ponudio je </w:t>
      </w:r>
      <w:r w:rsidR="00CE229D">
        <w:t>EOS NEKRETNINE d.o.o., Zagreb, Horvatovac 82., OIB 31075247773,</w:t>
      </w:r>
    </w:p>
    <w:p w:rsidRDefault="00D950C1" w:rsidP="00D950C1" w:rsidR="00D950C1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950C1" w:rsidP="00D950C1" w:rsidR="00D950C1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 xml:space="preserve">Donošenje ovog rješenje o dosudu propisano je odredbom članka </w:t>
      </w:r>
      <w:r w:rsidR="003C0536" w:rsidRPr="001D5CC4">
        <w:rPr>
          <w:rFonts w:cs="Times New Roman" w:hAnsi="Times New Roman" w:ascii="Times New Roman"/>
          <w:sz w:val="24"/>
        </w:rPr>
        <w:t>103. stavak 3. i 4. Ovršnog zakona (članak 112/12 do 73/17, dalje: OZ)</w:t>
      </w:r>
    </w:p>
    <w:p w:rsidRDefault="00D950C1" w:rsidP="00941292" w:rsidR="008E3B81" w:rsidRPr="001D5CC4">
      <w:pPr>
        <w:jc w:val="both"/>
      </w:pPr>
      <w:r w:rsidRPr="001D5CC4">
        <w:tab/>
        <w:t xml:space="preserve">Toč. II ovog rješenja utemeljena je na odredbi članka 106. stavak 1. OZ-a, </w:t>
      </w:r>
      <w:r w:rsidR="00E31E77" w:rsidRPr="001D5CC4">
        <w:t xml:space="preserve">u vezi </w:t>
      </w:r>
      <w:r w:rsidRPr="001D5CC4">
        <w:t>t</w:t>
      </w:r>
      <w:r w:rsidR="008E3B81" w:rsidRPr="001D5CC4">
        <w:t xml:space="preserve">oč. IV. </w:t>
      </w:r>
      <w:r w:rsidR="00941292" w:rsidRPr="001D5CC4">
        <w:t xml:space="preserve">5. </w:t>
      </w:r>
      <w:r w:rsidR="008E3B81" w:rsidRPr="001D5CC4">
        <w:t xml:space="preserve">zaključka o prodaji </w:t>
      </w:r>
      <w:r w:rsidRPr="001D5CC4">
        <w:t>koj</w:t>
      </w:r>
      <w:r w:rsidR="00E31E77" w:rsidRPr="001D5CC4">
        <w:t>im</w:t>
      </w:r>
      <w:r w:rsidRPr="001D5CC4">
        <w:t xml:space="preserve"> je </w:t>
      </w:r>
      <w:r w:rsidR="008E3B81" w:rsidRPr="001D5CC4">
        <w:t xml:space="preserve">utvrđen </w:t>
      </w:r>
      <w:r w:rsidR="00941292" w:rsidRPr="001D5CC4">
        <w:t xml:space="preserve"> rok p</w:t>
      </w:r>
      <w:r w:rsidR="00DF167C" w:rsidRPr="001D5CC4">
        <w:t>olaganja</w:t>
      </w:r>
      <w:r w:rsidR="00941292" w:rsidRPr="001D5CC4">
        <w:t xml:space="preserve"> kupovine </w:t>
      </w:r>
      <w:r w:rsidR="00AA6421" w:rsidRPr="001D5CC4">
        <w:t>(</w:t>
      </w:r>
      <w:r w:rsidR="008E3B81" w:rsidRPr="001D5CC4">
        <w:t>razliku između jamčevine i postignute  cijene</w:t>
      </w:r>
      <w:r w:rsidR="00AA6421" w:rsidRPr="001D5CC4">
        <w:t xml:space="preserve">) </w:t>
      </w:r>
      <w:r w:rsidR="008E3B81" w:rsidRPr="001D5CC4">
        <w:t xml:space="preserve"> 15 dana od pravomoćnosti rješenja o dosudi</w:t>
      </w:r>
      <w:r w:rsidR="00AA6421" w:rsidRPr="001D5CC4">
        <w:t>.</w:t>
      </w:r>
      <w:r w:rsidRPr="001D5CC4">
        <w:t xml:space="preserve"> </w:t>
      </w:r>
      <w:r w:rsidR="00DF167C" w:rsidRPr="001D5CC4">
        <w:t xml:space="preserve"> </w:t>
      </w:r>
    </w:p>
    <w:p w:rsidRDefault="003C25F9" w:rsidP="00342745" w:rsidR="003C25F9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>Toč. III rješenja utemeljena je na odredbi članka 106. stavak 2. i 3. OZ-a</w:t>
      </w:r>
    </w:p>
    <w:p w:rsidRDefault="00D950C1" w:rsidP="00342745" w:rsidR="007644BA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>Toč. I</w:t>
      </w:r>
      <w:r w:rsidR="00AA6421" w:rsidRPr="001D5CC4">
        <w:rPr>
          <w:rFonts w:cs="Times New Roman" w:hAnsi="Times New Roman" w:ascii="Times New Roman"/>
          <w:sz w:val="24"/>
        </w:rPr>
        <w:t>V i V</w:t>
      </w:r>
      <w:r w:rsidR="00E31E77" w:rsidRPr="001D5CC4">
        <w:rPr>
          <w:rFonts w:cs="Times New Roman" w:hAnsi="Times New Roman" w:ascii="Times New Roman"/>
          <w:sz w:val="24"/>
        </w:rPr>
        <w:t>.</w:t>
      </w:r>
      <w:r w:rsidR="00AA6421" w:rsidRPr="001D5CC4">
        <w:rPr>
          <w:rFonts w:cs="Times New Roman" w:hAnsi="Times New Roman" w:ascii="Times New Roman"/>
          <w:sz w:val="24"/>
        </w:rPr>
        <w:t xml:space="preserve"> </w:t>
      </w:r>
      <w:r w:rsidRPr="001D5CC4">
        <w:rPr>
          <w:rFonts w:cs="Times New Roman" w:hAnsi="Times New Roman" w:ascii="Times New Roman"/>
          <w:sz w:val="24"/>
        </w:rPr>
        <w:t>rješenja utemeljena je na odredbi članka 10</w:t>
      </w:r>
      <w:r w:rsidR="00AA6421" w:rsidRPr="001D5CC4">
        <w:rPr>
          <w:rFonts w:cs="Times New Roman" w:hAnsi="Times New Roman" w:ascii="Times New Roman"/>
          <w:sz w:val="24"/>
        </w:rPr>
        <w:t>8. stavak 1</w:t>
      </w:r>
      <w:r w:rsidRPr="001D5CC4"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342745" w:rsidR="00B550BF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1C524E" w:rsidP="00342745" w:rsidR="00812721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1C524E" w:rsidP="00342745" w:rsidR="00342745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 xml:space="preserve">Toč.IX </w:t>
      </w:r>
      <w:r w:rsidR="00342745" w:rsidRPr="001D5CC4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07340C" w:rsidP="00144225" w:rsidR="0033778C" w:rsidRPr="001D5CC4">
      <w:pPr>
        <w:ind w:firstLine="708"/>
        <w:jc w:val="center"/>
      </w:pPr>
      <w:r w:rsidRPr="001D5CC4">
        <w:t>Zagreb</w:t>
      </w:r>
      <w:r w:rsidR="00342745" w:rsidRPr="001D5CC4">
        <w:t>,</w:t>
      </w:r>
      <w:r w:rsidR="00011B9A" w:rsidRPr="001D5CC4">
        <w:t xml:space="preserve"> </w:t>
      </w:r>
      <w:r w:rsidR="00BA46E5">
        <w:t xml:space="preserve">31.siječnja </w:t>
      </w:r>
      <w:r w:rsidR="0060445D" w:rsidRPr="001D5CC4">
        <w:t>201</w:t>
      </w:r>
      <w:r w:rsidR="00BA46E5">
        <w:t>9</w:t>
      </w:r>
      <w:r w:rsidR="0060445D" w:rsidRPr="001D5CC4">
        <w:t>.</w:t>
      </w:r>
    </w:p>
    <w:p w:rsidRDefault="00563B94" w:rsidP="0033778C" w:rsidR="0007340C" w:rsidRPr="001D5CC4">
      <w:pPr>
        <w:pStyle w:val="Tijeloteksta2"/>
        <w:spacing w:lineRule="auto" w:line="240"/>
        <w:jc w:val="right"/>
      </w:pPr>
      <w:r w:rsidRPr="001D5CC4">
        <w:tab/>
      </w:r>
      <w:r w:rsidR="0007340C" w:rsidRPr="001D5CC4">
        <w:t>SUDAC:</w:t>
      </w:r>
    </w:p>
    <w:p w:rsidRDefault="00563B94" w:rsidP="00BA79A7" w:rsidR="0007340C" w:rsidRPr="005F362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ab/>
      </w:r>
      <w:r w:rsidRPr="001D5CC4">
        <w:rPr>
          <w:rFonts w:cs="Times New Roman" w:hAnsi="Times New Roman" w:ascii="Times New Roman"/>
          <w:sz w:val="24"/>
        </w:rPr>
        <w:tab/>
      </w:r>
      <w:r w:rsidRPr="001D5CC4">
        <w:rPr>
          <w:rFonts w:cs="Times New Roman" w:hAnsi="Times New Roman" w:ascii="Times New Roman"/>
          <w:sz w:val="24"/>
        </w:rPr>
        <w:tab/>
      </w:r>
      <w:r w:rsidRPr="001D5CC4">
        <w:rPr>
          <w:rFonts w:cs="Times New Roman" w:hAnsi="Times New Roman" w:ascii="Times New Roman"/>
          <w:sz w:val="24"/>
        </w:rPr>
        <w:tab/>
      </w:r>
      <w:r w:rsidRPr="001D5CC4">
        <w:rPr>
          <w:rFonts w:cs="Times New Roman" w:hAnsi="Times New Roman" w:ascii="Times New Roman"/>
          <w:sz w:val="24"/>
        </w:rPr>
        <w:tab/>
      </w:r>
      <w:r w:rsidRPr="001D5CC4">
        <w:rPr>
          <w:rFonts w:cs="Times New Roman" w:hAnsi="Times New Roman" w:ascii="Times New Roman"/>
          <w:sz w:val="24"/>
        </w:rPr>
        <w:tab/>
      </w:r>
      <w:r w:rsidRPr="001D5CC4">
        <w:rPr>
          <w:rFonts w:cs="Times New Roman" w:hAnsi="Times New Roman" w:ascii="Times New Roman"/>
          <w:sz w:val="24"/>
        </w:rPr>
        <w:tab/>
      </w:r>
      <w:r w:rsidRPr="001D5CC4">
        <w:rPr>
          <w:rFonts w:cs="Times New Roman" w:hAnsi="Times New Roman" w:ascii="Times New Roman"/>
          <w:sz w:val="24"/>
        </w:rPr>
        <w:tab/>
        <w:t xml:space="preserve"> </w:t>
      </w:r>
      <w:r w:rsidR="006936ED">
        <w:rPr>
          <w:rFonts w:cs="Times New Roman" w:hAnsi="Times New Roman" w:ascii="Times New Roman"/>
          <w:sz w:val="24"/>
        </w:rPr>
        <w:tab/>
        <w:t xml:space="preserve">         </w:t>
      </w:r>
      <w:r w:rsidR="00124A94" w:rsidRPr="001D5CC4">
        <w:rPr>
          <w:rFonts w:cs="Times New Roman" w:hAnsi="Times New Roman" w:ascii="Times New Roman"/>
          <w:sz w:val="24"/>
        </w:rPr>
        <w:t>Ante Galić</w:t>
      </w:r>
      <w:r w:rsidR="006936ED">
        <w:rPr>
          <w:rFonts w:cs="Times New Roman" w:hAnsi="Times New Roman" w:ascii="Times New Roman"/>
          <w:sz w:val="24"/>
        </w:rPr>
        <w:t xml:space="preserve"> v.r.</w:t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</w:p>
    <w:p w:rsidRDefault="0007340C" w:rsidP="0007340C" w:rsidR="0007340C" w:rsidRPr="005F3621">
      <w:pPr>
        <w:jc w:val="both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124A94" w:rsidP="0007340C" w:rsidR="00124A94">
      <w:pPr>
        <w:jc w:val="both"/>
      </w:pPr>
    </w:p>
    <w:p w:rsidRDefault="0060445D" w:rsidP="0007340C" w:rsidR="0060445D">
      <w:pPr>
        <w:jc w:val="both"/>
      </w:pPr>
    </w:p>
    <w:p w:rsidRDefault="006936ED" w:rsidP="006936ED" w:rsidR="006936ED">
      <w:pPr>
        <w:ind w:firstLine="708" w:left="2832"/>
        <w:jc w:val="both"/>
      </w:pPr>
      <w:r>
        <w:t>Za točnost otpravka, ovlašteni službenik:</w:t>
      </w:r>
    </w:p>
    <w:p w:rsidRDefault="006936ED" w:rsidP="00422EE0" w:rsidR="006936ED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236B50" w:rsidP="006936ED" w:rsidR="00236B50">
      <w:pPr>
        <w:pStyle w:val="Odlomakpopisa"/>
        <w:jc w:val="both"/>
      </w:pPr>
    </w:p>
    <w:p w:rsidRDefault="0060445D" w:rsidP="0007340C" w:rsidR="0060445D">
      <w:pPr>
        <w:jc w:val="both"/>
      </w:pPr>
    </w:p>
    <w:sectPr w:rsidSect="00167C21" w:rsidR="0060445D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1DE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P="001C1B6B" w:rsidR="002365A5" w:rsidRPr="005F3621">
    <w:pPr>
      <w:ind w:firstLine="708" w:left="3540"/>
      <w:jc w:val="right"/>
      <w:rPr>
        <w:b/>
      </w:rPr>
    </w:pPr>
    <w:r w:rsidRPr="005F3621">
      <w:t>40-St-</w:t>
    </w:r>
    <w:r w:rsidR="001D5CC4">
      <w:t>4718</w:t>
    </w:r>
    <w:r w:rsidR="00C14EA4">
      <w:t>/</w:t>
    </w:r>
    <w:r w:rsidR="001C1B6B">
      <w:t>2016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7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0"/>
  </w:num>
  <w:num w:numId="5">
    <w:abstractNumId w:val="10"/>
  </w:num>
  <w:num w:numId="6">
    <w:abstractNumId w:val="7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6"/>
  </w:num>
  <w:num w:numId="13">
    <w:abstractNumId w:val="2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11B9A"/>
    <w:rsid w:val="00012B46"/>
    <w:rsid w:val="000230C2"/>
    <w:rsid w:val="000267C6"/>
    <w:rsid w:val="00072DE4"/>
    <w:rsid w:val="00072EAF"/>
    <w:rsid w:val="0007340C"/>
    <w:rsid w:val="00075675"/>
    <w:rsid w:val="0008428F"/>
    <w:rsid w:val="00096615"/>
    <w:rsid w:val="000B118B"/>
    <w:rsid w:val="000C44C8"/>
    <w:rsid w:val="000C64E0"/>
    <w:rsid w:val="000D433A"/>
    <w:rsid w:val="000E5CF0"/>
    <w:rsid w:val="000F00A7"/>
    <w:rsid w:val="000F0AE3"/>
    <w:rsid w:val="000F0F74"/>
    <w:rsid w:val="000F2AA5"/>
    <w:rsid w:val="00100CB7"/>
    <w:rsid w:val="00105DED"/>
    <w:rsid w:val="00124A94"/>
    <w:rsid w:val="001262CA"/>
    <w:rsid w:val="001321F4"/>
    <w:rsid w:val="00137AC0"/>
    <w:rsid w:val="00144225"/>
    <w:rsid w:val="00167C21"/>
    <w:rsid w:val="00173107"/>
    <w:rsid w:val="00185CCC"/>
    <w:rsid w:val="00193376"/>
    <w:rsid w:val="00194AE3"/>
    <w:rsid w:val="001A0199"/>
    <w:rsid w:val="001A6B7B"/>
    <w:rsid w:val="001C1B6B"/>
    <w:rsid w:val="001C524E"/>
    <w:rsid w:val="001C7FE8"/>
    <w:rsid w:val="001D34E5"/>
    <w:rsid w:val="001D5CC4"/>
    <w:rsid w:val="001F5996"/>
    <w:rsid w:val="00204523"/>
    <w:rsid w:val="002048C5"/>
    <w:rsid w:val="00232160"/>
    <w:rsid w:val="002365A5"/>
    <w:rsid w:val="00236B50"/>
    <w:rsid w:val="00253F68"/>
    <w:rsid w:val="00260BB0"/>
    <w:rsid w:val="00266182"/>
    <w:rsid w:val="00273A72"/>
    <w:rsid w:val="002743A5"/>
    <w:rsid w:val="00276816"/>
    <w:rsid w:val="002809DD"/>
    <w:rsid w:val="002871B5"/>
    <w:rsid w:val="002945CB"/>
    <w:rsid w:val="002B215D"/>
    <w:rsid w:val="002B30D4"/>
    <w:rsid w:val="002B3714"/>
    <w:rsid w:val="002B7936"/>
    <w:rsid w:val="002C6998"/>
    <w:rsid w:val="002E2883"/>
    <w:rsid w:val="002E4AE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50E42"/>
    <w:rsid w:val="00360C31"/>
    <w:rsid w:val="00361842"/>
    <w:rsid w:val="00361DF8"/>
    <w:rsid w:val="00374D53"/>
    <w:rsid w:val="003836AE"/>
    <w:rsid w:val="00392362"/>
    <w:rsid w:val="0039275C"/>
    <w:rsid w:val="00395FE9"/>
    <w:rsid w:val="003C0536"/>
    <w:rsid w:val="003C25F9"/>
    <w:rsid w:val="003F53D0"/>
    <w:rsid w:val="00400B55"/>
    <w:rsid w:val="00412E3F"/>
    <w:rsid w:val="004148B7"/>
    <w:rsid w:val="004153F5"/>
    <w:rsid w:val="0042045E"/>
    <w:rsid w:val="004270F7"/>
    <w:rsid w:val="00431159"/>
    <w:rsid w:val="00442AA4"/>
    <w:rsid w:val="00444A46"/>
    <w:rsid w:val="004451EF"/>
    <w:rsid w:val="00445A05"/>
    <w:rsid w:val="0045250C"/>
    <w:rsid w:val="00465D58"/>
    <w:rsid w:val="00466525"/>
    <w:rsid w:val="0047358A"/>
    <w:rsid w:val="004845CC"/>
    <w:rsid w:val="00486DDE"/>
    <w:rsid w:val="004959CC"/>
    <w:rsid w:val="004A08FA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5376"/>
    <w:rsid w:val="00503BE3"/>
    <w:rsid w:val="00506B19"/>
    <w:rsid w:val="00512693"/>
    <w:rsid w:val="00512950"/>
    <w:rsid w:val="005155A3"/>
    <w:rsid w:val="00520AF8"/>
    <w:rsid w:val="00533557"/>
    <w:rsid w:val="00541DEF"/>
    <w:rsid w:val="005420C8"/>
    <w:rsid w:val="00554211"/>
    <w:rsid w:val="00560FE4"/>
    <w:rsid w:val="00563B94"/>
    <w:rsid w:val="0058023A"/>
    <w:rsid w:val="00592CB5"/>
    <w:rsid w:val="005A07DD"/>
    <w:rsid w:val="005B17C1"/>
    <w:rsid w:val="005C23D5"/>
    <w:rsid w:val="005C39E2"/>
    <w:rsid w:val="005D2D95"/>
    <w:rsid w:val="005F3621"/>
    <w:rsid w:val="0060342A"/>
    <w:rsid w:val="0060445D"/>
    <w:rsid w:val="0061218A"/>
    <w:rsid w:val="00622282"/>
    <w:rsid w:val="0062750B"/>
    <w:rsid w:val="00633709"/>
    <w:rsid w:val="006546B8"/>
    <w:rsid w:val="00656144"/>
    <w:rsid w:val="00685199"/>
    <w:rsid w:val="00691E8E"/>
    <w:rsid w:val="006936ED"/>
    <w:rsid w:val="00693F42"/>
    <w:rsid w:val="006A48C8"/>
    <w:rsid w:val="006A636A"/>
    <w:rsid w:val="006B0885"/>
    <w:rsid w:val="006B1537"/>
    <w:rsid w:val="006B1643"/>
    <w:rsid w:val="006C2827"/>
    <w:rsid w:val="006C2958"/>
    <w:rsid w:val="006C75CA"/>
    <w:rsid w:val="006D4DB7"/>
    <w:rsid w:val="006E4794"/>
    <w:rsid w:val="006E6D77"/>
    <w:rsid w:val="006F244B"/>
    <w:rsid w:val="006F38F5"/>
    <w:rsid w:val="006F77C4"/>
    <w:rsid w:val="00700470"/>
    <w:rsid w:val="00701CC9"/>
    <w:rsid w:val="007025E0"/>
    <w:rsid w:val="00705E74"/>
    <w:rsid w:val="00716272"/>
    <w:rsid w:val="00727296"/>
    <w:rsid w:val="00746CAE"/>
    <w:rsid w:val="00752E0A"/>
    <w:rsid w:val="007644BA"/>
    <w:rsid w:val="00767103"/>
    <w:rsid w:val="007678A2"/>
    <w:rsid w:val="00776B88"/>
    <w:rsid w:val="007837E3"/>
    <w:rsid w:val="007900CD"/>
    <w:rsid w:val="007928E1"/>
    <w:rsid w:val="00794366"/>
    <w:rsid w:val="007A0250"/>
    <w:rsid w:val="007A0ABD"/>
    <w:rsid w:val="007A401C"/>
    <w:rsid w:val="007B3461"/>
    <w:rsid w:val="007D25D9"/>
    <w:rsid w:val="007D3AA1"/>
    <w:rsid w:val="00806656"/>
    <w:rsid w:val="008100F9"/>
    <w:rsid w:val="00812721"/>
    <w:rsid w:val="008230E3"/>
    <w:rsid w:val="00830E98"/>
    <w:rsid w:val="00833CCA"/>
    <w:rsid w:val="00842B8E"/>
    <w:rsid w:val="008465D5"/>
    <w:rsid w:val="0087771C"/>
    <w:rsid w:val="0088540A"/>
    <w:rsid w:val="00887430"/>
    <w:rsid w:val="0089042E"/>
    <w:rsid w:val="0089370E"/>
    <w:rsid w:val="008A01F9"/>
    <w:rsid w:val="008C61CE"/>
    <w:rsid w:val="008D0264"/>
    <w:rsid w:val="008D1F56"/>
    <w:rsid w:val="008E0502"/>
    <w:rsid w:val="008E3B81"/>
    <w:rsid w:val="008E7B11"/>
    <w:rsid w:val="008F2129"/>
    <w:rsid w:val="00900E07"/>
    <w:rsid w:val="00923C68"/>
    <w:rsid w:val="009328EC"/>
    <w:rsid w:val="00933F9D"/>
    <w:rsid w:val="00936C8A"/>
    <w:rsid w:val="00941292"/>
    <w:rsid w:val="00945ED4"/>
    <w:rsid w:val="009515ED"/>
    <w:rsid w:val="00951CEE"/>
    <w:rsid w:val="00962251"/>
    <w:rsid w:val="0098340F"/>
    <w:rsid w:val="00986363"/>
    <w:rsid w:val="00992A1E"/>
    <w:rsid w:val="0099546C"/>
    <w:rsid w:val="009C3B39"/>
    <w:rsid w:val="009C3D69"/>
    <w:rsid w:val="009D5BFD"/>
    <w:rsid w:val="009E5511"/>
    <w:rsid w:val="00A10CCA"/>
    <w:rsid w:val="00A11296"/>
    <w:rsid w:val="00A12C3D"/>
    <w:rsid w:val="00A160CD"/>
    <w:rsid w:val="00A17196"/>
    <w:rsid w:val="00A31CB4"/>
    <w:rsid w:val="00A34FBE"/>
    <w:rsid w:val="00A44857"/>
    <w:rsid w:val="00A53CB8"/>
    <w:rsid w:val="00A64A2A"/>
    <w:rsid w:val="00A73D4C"/>
    <w:rsid w:val="00A7414A"/>
    <w:rsid w:val="00A806E8"/>
    <w:rsid w:val="00A80BF5"/>
    <w:rsid w:val="00A85ECB"/>
    <w:rsid w:val="00A86951"/>
    <w:rsid w:val="00AA6421"/>
    <w:rsid w:val="00AB0657"/>
    <w:rsid w:val="00AC4157"/>
    <w:rsid w:val="00AD0B6E"/>
    <w:rsid w:val="00AE28C7"/>
    <w:rsid w:val="00AE667B"/>
    <w:rsid w:val="00AF4F34"/>
    <w:rsid w:val="00AF6B61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7343"/>
    <w:rsid w:val="00B50989"/>
    <w:rsid w:val="00B51845"/>
    <w:rsid w:val="00B550BF"/>
    <w:rsid w:val="00B571B6"/>
    <w:rsid w:val="00B654E9"/>
    <w:rsid w:val="00B66095"/>
    <w:rsid w:val="00B702D1"/>
    <w:rsid w:val="00B76820"/>
    <w:rsid w:val="00B77EE1"/>
    <w:rsid w:val="00B9125E"/>
    <w:rsid w:val="00B91D8C"/>
    <w:rsid w:val="00B929EE"/>
    <w:rsid w:val="00B9410A"/>
    <w:rsid w:val="00BA159B"/>
    <w:rsid w:val="00BA198C"/>
    <w:rsid w:val="00BA46E5"/>
    <w:rsid w:val="00BA698F"/>
    <w:rsid w:val="00BA79A7"/>
    <w:rsid w:val="00BA7AFE"/>
    <w:rsid w:val="00BC1D30"/>
    <w:rsid w:val="00BC2753"/>
    <w:rsid w:val="00BC2D70"/>
    <w:rsid w:val="00BE3191"/>
    <w:rsid w:val="00BE31E2"/>
    <w:rsid w:val="00BF1791"/>
    <w:rsid w:val="00BF42EC"/>
    <w:rsid w:val="00C04A2D"/>
    <w:rsid w:val="00C14EA4"/>
    <w:rsid w:val="00C172BF"/>
    <w:rsid w:val="00C20A71"/>
    <w:rsid w:val="00C21015"/>
    <w:rsid w:val="00C3142B"/>
    <w:rsid w:val="00C31D80"/>
    <w:rsid w:val="00C32D46"/>
    <w:rsid w:val="00C37599"/>
    <w:rsid w:val="00C41D74"/>
    <w:rsid w:val="00C42687"/>
    <w:rsid w:val="00C426AA"/>
    <w:rsid w:val="00C46A70"/>
    <w:rsid w:val="00C503F3"/>
    <w:rsid w:val="00C5291E"/>
    <w:rsid w:val="00C65800"/>
    <w:rsid w:val="00C74856"/>
    <w:rsid w:val="00C7731C"/>
    <w:rsid w:val="00C81737"/>
    <w:rsid w:val="00C841C3"/>
    <w:rsid w:val="00C918BB"/>
    <w:rsid w:val="00C955C4"/>
    <w:rsid w:val="00C96C90"/>
    <w:rsid w:val="00C9701A"/>
    <w:rsid w:val="00C97264"/>
    <w:rsid w:val="00CA0CA4"/>
    <w:rsid w:val="00CB1E77"/>
    <w:rsid w:val="00CB42ED"/>
    <w:rsid w:val="00CB452B"/>
    <w:rsid w:val="00CB6AEF"/>
    <w:rsid w:val="00CC403E"/>
    <w:rsid w:val="00CE229D"/>
    <w:rsid w:val="00CE350D"/>
    <w:rsid w:val="00CE4AD0"/>
    <w:rsid w:val="00CE4AF1"/>
    <w:rsid w:val="00CF7962"/>
    <w:rsid w:val="00D013AD"/>
    <w:rsid w:val="00D026BB"/>
    <w:rsid w:val="00D0609D"/>
    <w:rsid w:val="00D11115"/>
    <w:rsid w:val="00D142FD"/>
    <w:rsid w:val="00D14589"/>
    <w:rsid w:val="00D2100F"/>
    <w:rsid w:val="00D26446"/>
    <w:rsid w:val="00D27E4F"/>
    <w:rsid w:val="00D45B56"/>
    <w:rsid w:val="00D45FC2"/>
    <w:rsid w:val="00D5779B"/>
    <w:rsid w:val="00D63402"/>
    <w:rsid w:val="00D67337"/>
    <w:rsid w:val="00D8523B"/>
    <w:rsid w:val="00D92622"/>
    <w:rsid w:val="00D950C1"/>
    <w:rsid w:val="00DA488D"/>
    <w:rsid w:val="00DB57AB"/>
    <w:rsid w:val="00DB5C6B"/>
    <w:rsid w:val="00DB6978"/>
    <w:rsid w:val="00DC0B5A"/>
    <w:rsid w:val="00DC5CAD"/>
    <w:rsid w:val="00DD0CC3"/>
    <w:rsid w:val="00DD1ABE"/>
    <w:rsid w:val="00DE2969"/>
    <w:rsid w:val="00DF167C"/>
    <w:rsid w:val="00DF39A7"/>
    <w:rsid w:val="00DF4DE0"/>
    <w:rsid w:val="00DF5EDA"/>
    <w:rsid w:val="00E17ED1"/>
    <w:rsid w:val="00E31E77"/>
    <w:rsid w:val="00E32F0D"/>
    <w:rsid w:val="00E403AC"/>
    <w:rsid w:val="00E54BAE"/>
    <w:rsid w:val="00E66974"/>
    <w:rsid w:val="00E737C0"/>
    <w:rsid w:val="00E9342C"/>
    <w:rsid w:val="00EA3DBD"/>
    <w:rsid w:val="00EB0A1E"/>
    <w:rsid w:val="00EB0E50"/>
    <w:rsid w:val="00EC0FC1"/>
    <w:rsid w:val="00EC21A2"/>
    <w:rsid w:val="00EC396C"/>
    <w:rsid w:val="00EE1C6F"/>
    <w:rsid w:val="00F03480"/>
    <w:rsid w:val="00F17AAA"/>
    <w:rsid w:val="00F22911"/>
    <w:rsid w:val="00F22F04"/>
    <w:rsid w:val="00F3024F"/>
    <w:rsid w:val="00F4050B"/>
    <w:rsid w:val="00F452FA"/>
    <w:rsid w:val="00F460A1"/>
    <w:rsid w:val="00F464A3"/>
    <w:rsid w:val="00F5449A"/>
    <w:rsid w:val="00F82CEF"/>
    <w:rsid w:val="00F83330"/>
    <w:rsid w:val="00F86E5D"/>
    <w:rsid w:val="00F8772A"/>
    <w:rsid w:val="00F92F05"/>
    <w:rsid w:val="00FA5ABB"/>
    <w:rsid w:val="00FA7913"/>
    <w:rsid w:val="00FA7D65"/>
    <w:rsid w:val="00FB7777"/>
    <w:rsid w:val="00FC10F8"/>
    <w:rsid w:val="00FD248C"/>
    <w:rsid w:val="00FE109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6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6E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6ED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6E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6E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6E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6ED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6E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6E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4718</izvorni_sadrzaj>
    <derivirana_varijabla naziv="DomainObject.Predmet.Broj_1">4718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St-4718/2016</izvorni_sadrzaj>
    <derivirana_varijabla naziv="DomainObject.Predmet.OznakaBroj_1">St-4718/2016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VARIO INTERIJERI d.o.o.</izvorni_sadrzaj>
    <derivirana_varijabla naziv="DomainObject.Predmet.ProtustrankaFormated_1">  VARIO INTERIJERI d.o.o.</derivirana_varijabla>
  </DomainObject.Predmet.ProtustrankaFormated>
  <DomainObject.Predmet.ProtustrankaFormatedOIB>
    <izvorni_sadrzaj>  VARIO INTERIJERI d.o.o., OIB 98074893923</izvorni_sadrzaj>
    <derivirana_varijabla naziv="DomainObject.Predmet.ProtustrankaFormatedOIB_1">  VARIO INTERIJERI d.o.o., OIB 98074893923</derivirana_varijabla>
  </DomainObject.Predmet.ProtustrankaFormatedOIB>
  <DomainObject.Predmet.ProtustrankaFormatedWithAdress>
    <izvorni_sadrzaj> VARIO INTERIJERI d.o.o., Zavrtnica 29, 10410 Novo Čiče</izvorni_sadrzaj>
    <derivirana_varijabla naziv="DomainObject.Predmet.ProtustrankaFormatedWithAdress_1"> VARIO INTERIJERI d.o.o., Zavrtnica 29, 10410 Novo Čiče</derivirana_varijabla>
  </DomainObject.Predmet.ProtustrankaFormatedWithAdress>
  <DomainObject.Predmet.ProtustrankaFormatedWithAdressOIB>
    <izvorni_sadrzaj> VARIO INTERIJERI d.o.o., OIB 98074893923, Zavrtnica 29, 10410 Novo Čiče</izvorni_sadrzaj>
    <derivirana_varijabla naziv="DomainObject.Predmet.ProtustrankaFormatedWithAdressOIB_1"> VARIO INTERIJERI d.o.o., OIB 98074893923, Zavrtnica 29, 10410 Novo Čiče</derivirana_varijabla>
  </DomainObject.Predmet.ProtustrankaFormatedWithAdressOIB>
  <DomainObject.Predmet.ProtustrankaWithAdress>
    <izvorni_sadrzaj>VARIO INTERIJERI d.o.o. Zavrtnica 29, 10410 Novo Čiče</izvorni_sadrzaj>
    <derivirana_varijabla naziv="DomainObject.Predmet.ProtustrankaWithAdress_1">VARIO INTERIJERI d.o.o. Zavrtnica 29, 10410 Novo Čiče</derivirana_varijabla>
  </DomainObject.Predmet.ProtustrankaWithAdress>
  <DomainObject.Predmet.ProtustrankaWithAdressOIB>
    <izvorni_sadrzaj>VARIO INTERIJERI d.o.o., OIB 98074893923, Zavrtnica 29, 10410 Novo Čiče</izvorni_sadrzaj>
    <derivirana_varijabla naziv="DomainObject.Predmet.ProtustrankaWithAdressOIB_1">VARIO INTERIJERI d.o.o., OIB 98074893923, Zavrtnica 29, 10410 Novo Čiče</derivirana_varijabla>
  </DomainObject.Predmet.ProtustrankaWithAdressOIB>
  <DomainObject.Predmet.ProtustrankaNazivFormated>
    <izvorni_sadrzaj>VARIO INTERIJERI d.o.o.</izvorni_sadrzaj>
    <derivirana_varijabla naziv="DomainObject.Predmet.ProtustrankaNazivFormated_1">VARIO INTERIJERI d.o.o.</derivirana_varijabla>
  </DomainObject.Predmet.ProtustrankaNazivFormated>
  <DomainObject.Predmet.ProtustrankaNazivFormatedOIB>
    <izvorni_sadrzaj>VARIO INTERIJERI d.o.o., OIB 98074893923</izvorni_sadrzaj>
    <derivirana_varijabla naziv="DomainObject.Predmet.ProtustrankaNazivFormatedOIB_1">VARIO INTERIJERI d.o.o., OIB 98074893923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VARIO INTERIJERI d.o.o.</item>
    </izvorni_sadrzaj>
    <derivirana_varijabla naziv="DomainObject.Predmet.ProtuStrankaListFormated_1">
      <item>VARIO INTERIJERI d.o.o.</item>
    </derivirana_varijabla>
  </DomainObject.Predmet.ProtuStrankaListFormated>
  <DomainObject.Predmet.ProtuStrankaListFormatedOIB>
    <izvorni_sadrzaj>
      <item>VARIO INTERIJERI d.o.o., OIB 98074893923</item>
    </izvorni_sadrzaj>
    <derivirana_varijabla naziv="DomainObject.Predmet.ProtuStrankaListFormatedOIB_1">
      <item>VARIO INTERIJERI d.o.o., OIB 98074893923</item>
    </derivirana_varijabla>
  </DomainObject.Predmet.ProtuStrankaListFormatedOIB>
  <DomainObject.Predmet.ProtuStrankaListFormatedWithAdress>
    <izvorni_sadrzaj>
      <item>VARIO INTERIJERI d.o.o., Zavrtnica 29, 10410 Novo Čiče</item>
    </izvorni_sadrzaj>
    <derivirana_varijabla naziv="DomainObject.Predmet.ProtuStrankaListFormatedWithAdress_1">
      <item>VARIO INTERIJERI d.o.o., Zavrtnica 29, 10410 Novo Čiče</item>
    </derivirana_varijabla>
  </DomainObject.Predmet.ProtuStrankaListFormatedWithAdress>
  <DomainObject.Predmet.ProtuStrankaListFormatedWithAdressOIB>
    <izvorni_sadrzaj>
      <item>VARIO INTERIJERI d.o.o., OIB 98074893923, Zavrtnica 29, 10410 Novo Čiče</item>
    </izvorni_sadrzaj>
    <derivirana_varijabla naziv="DomainObject.Predmet.ProtuStrankaListFormatedWithAdressOIB_1">
      <item>VARIO INTERIJERI d.o.o., OIB 98074893923, Zavrtnica 29, 10410 Novo Čiče</item>
    </derivirana_varijabla>
  </DomainObject.Predmet.ProtuStrankaListFormatedWithAdressOIB>
  <DomainObject.Predmet.ProtuStrankaListNazivFormated>
    <izvorni_sadrzaj>
      <item>VARIO INTERIJERI d.o.o.</item>
    </izvorni_sadrzaj>
    <derivirana_varijabla naziv="DomainObject.Predmet.ProtuStrankaListNazivFormated_1">
      <item>VARIO INTERIJERI d.o.o.</item>
    </derivirana_varijabla>
  </DomainObject.Predmet.ProtuStrankaListNazivFormated>
  <DomainObject.Predmet.ProtuStrankaListNazivFormatedOIB>
    <izvorni_sadrzaj>
      <item>VARIO INTERIJERI d.o.o., OIB 98074893923</item>
    </izvorni_sadrzaj>
    <derivirana_varijabla naziv="DomainObject.Predmet.ProtuStrankaListNazivFormatedOIB_1">
      <item>VARIO INTERIJERI d.o.o., OIB 98074893923</item>
    </derivirana_varijabla>
  </DomainObject.Predmet.ProtuStrankaListNazivFormatedOIB>
  <DomainObject.Predmet.OstaliListFormated>
    <izvorni_sadrzaj>
      <item>Damir Margeta</item>
    </izvorni_sadrzaj>
    <derivirana_varijabla naziv="DomainObject.Predmet.OstaliListFormated_1">
      <item>Damir Margeta</item>
    </derivirana_varijabla>
  </DomainObject.Predmet.OstaliListFormated>
  <DomainObject.Predmet.OstaliListFormatedOIB>
    <izvorni_sadrzaj>
      <item>Damir Margeta, OIB 78075479842</item>
    </izvorni_sadrzaj>
    <derivirana_varijabla naziv="DomainObject.Predmet.OstaliListFormatedOIB_1">
      <item>Damir Margeta, OIB 78075479842</item>
    </derivirana_varijabla>
  </DomainObject.Predmet.OstaliListFormatedOIB>
  <DomainObject.Predmet.OstaliListFormatedWithAdress>
    <izvorni_sadrzaj>
      <item>Damir Margeta, Selska cesta 121/f, 10000 Zagreb</item>
    </izvorni_sadrzaj>
    <derivirana_varijabla naziv="DomainObject.Predmet.OstaliListFormatedWithAdress_1">
      <item>Damir Margeta, Selska cesta 121/f, 10000 Zagreb</item>
    </derivirana_varijabla>
  </DomainObject.Predmet.OstaliListFormatedWithAdress>
  <DomainObject.Predmet.OstaliListFormatedWithAdressOIB>
    <izvorni_sadrzaj>
      <item>Damir Margeta, OIB 78075479842, Selska cesta 121/f, 10000 Zagreb</item>
    </izvorni_sadrzaj>
    <derivirana_varijabla naziv="DomainObject.Predmet.OstaliListFormatedWithAdressOIB_1">
      <item>Damir Margeta, OIB 78075479842, Selska cesta 121/f, 10000 Zagreb</item>
    </derivirana_varijabla>
  </DomainObject.Predmet.OstaliListFormatedWithAdressOIB>
  <DomainObject.Predmet.OstaliListNazivFormated>
    <izvorni_sadrzaj>
      <item>Damir Margeta</item>
    </izvorni_sadrzaj>
    <derivirana_varijabla naziv="DomainObject.Predmet.OstaliListNazivFormated_1">
      <item>Damir Margeta</item>
    </derivirana_varijabla>
  </DomainObject.Predmet.OstaliListNazivFormated>
  <DomainObject.Predmet.OstaliListNazivFormatedOIB>
    <izvorni_sadrzaj>
      <item>Damir Margeta, OIB 78075479842</item>
    </izvorni_sadrzaj>
    <derivirana_varijabla naziv="DomainObject.Predmet.OstaliListNazivFormatedOIB_1">
      <item>Damir Margeta, OIB 78075479842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VARIO INTERIJERI d.o.o.</izvorni_sadrzaj>
    <derivirana_varijabla naziv="DomainObject.Predmet.ProtustrankaIDrugi_1">VARIO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VARIO INTERIJERI d.o.o., OIB 98074893923, Zavrtnica 29, 10410 Novo Čiče</izvorni_sadrzaj>
    <derivirana_varijabla naziv="DomainObject.Predmet.ProtustrankaIDrugiAdressOIB_1">VARIO INTERIJERI d.o.o., OIB 98074893923, Zavrtnica 29,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VARIO INTERIJERI d.o.o.</item>
      <item>FINA Regionalni centar Zagreb</item>
      <item>Damir Margeta</item>
    </izvorni_sadrzaj>
    <derivirana_varijabla naziv="DomainObject.Predmet.SudioniciListNaziv_1">
      <item>VARIO INTERIJERI d.o.o.</item>
      <item>FINA Regionalni centar Zagreb</item>
      <item>Damir Margeta</item>
    </derivirana_varijabla>
  </DomainObject.Predmet.SudioniciListNaziv>
  <DomainObject.Predmet.SudioniciListAdressOIB>
    <izvorni_sadrzaj>
      <item>VARIO INTERIJERI d.o.o., OIB 98074893923, Zavrtnica 29,10410 Novo Čiče</item>
      <item>FINA Regionalni centar Zagreb, OIB 85821130368, Trg svibanjskih žrtava 1995. 1,10000 Zagreb</item>
      <item>Damir Margeta, OIB 78075479842, Selska cesta 121/f,10000 Zagreb</item>
    </izvorni_sadrzaj>
    <derivirana_varijabla naziv="DomainObject.Predmet.SudioniciListAdressOIB_1">
      <item>VARIO INTERIJERI d.o.o., OIB 98074893923, Zavrtnica 29,10410 Novo Čiče</item>
      <item>FINA Regionalni centar Zagreb, OIB 85821130368, Trg svibanjskih žrtava 1995. 1,10000 Zagreb</item>
      <item>Damir Margeta, OIB 78075479842, Selska cesta 121/f,10000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98074893923</item>
      <item>, OIB 85821130368</item>
      <item>, OIB 78075479842</item>
    </izvorni_sadrzaj>
    <derivirana_varijabla naziv="DomainObject.Predmet.SudioniciListNazivOIB_1">
      <item>, OIB 98074893923</item>
      <item>, OIB 85821130368</item>
      <item>, OIB 78075479842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2017.</izvorni_sadrzaj>
    <derivirana_varijabla naziv="DomainObject.Predmet.DatumZadnjeOdrzaneSudskeRadnje_1">12. travnja 2017.</derivirana_varijabla>
  </DomainObject.Predmet.DatumZadnjeOdrzaneSudskeRadnje>
  <DomainObject.PredzadnjaOdlukaIzPredmeta.DatumDonosenjaOdluke>
    <izvorni_sadrzaj>7. prosinca 2017.</izvorni_sadrzaj>
    <derivirana_varijabla naziv="DomainObject.PredzadnjaOdlukaIzPredmeta.DatumDonosenjaOdluke_1">7. prosinca 2017.</derivirana_varijabla>
  </DomainObject.PredzadnjaOdlukaIzPredmeta.DatumDonosenjaOdluke>
  <DomainObject.PredzadnjaOdlukaIzPredmeta.Oznaka>
    <izvorni_sadrzaj>St-4718/2016-48</izvorni_sadrzaj>
    <derivirana_varijabla naziv="DomainObject.PredzadnjaOdlukaIzPredmeta.Oznaka_1">St-4718/2016-48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916</properties:Words>
  <properties:Characters>5142</properties:Characters>
  <properties:Lines>125</properties:Lines>
  <properties:Paragraphs>48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2019-01-31T09:33:00Z</dcterms:created>
  <dc:creator>BISERKA CALIC</dc:creator>
  <cp:lastModifiedBy>Valentina Delač</cp:lastModifiedBy>
  <cp:lastPrinted>2019-01-31T09:36:00Z</cp:lastPrinted>
  <dcterms:modified xmlns:xsi="http://www.w3.org/2001/XMLSchema-instance" xsi:type="dcterms:W3CDTF">2019-01-31T09:39:00Z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(Vario interijeri  Rješenje dosuda  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