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b9c5" w14:paraId="096b9c5" w:rsidRDefault="009709D7" w:rsidP="004A03C2" w:rsidR="009709D7">
      <w:pPr>
        <w:ind w:left="142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09D7" w:rsidP="00CF6059" w:rsidR="009709D7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9D7" w:rsidP="009709D7" w:rsidR="00D26160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26160" w:rsidP="009709D7" w:rsidR="00D2616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C024D4" w:rsidR="00D261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C024D4">
        <w:rPr>
          <w:rFonts w:hAnsi="Times New Roman" w:ascii="Times New Roman"/>
          <w:szCs w:val="24"/>
          <w:lang w:val="hr-HR"/>
        </w:rPr>
        <w:t>pojedincu</w:t>
      </w:r>
      <w:r w:rsidRPr="009709D7">
        <w:rPr>
          <w:rFonts w:hAnsi="Times New Roman" w:ascii="Times New Roman"/>
          <w:szCs w:val="24"/>
          <w:lang w:val="hr-HR"/>
        </w:rPr>
        <w:t xml:space="preserve"> Nevenki Siladi Rstić, u stečajnom postupku koji </w:t>
      </w:r>
      <w:r w:rsidR="000B0C09">
        <w:rPr>
          <w:rFonts w:hAnsi="Times New Roman" w:ascii="Times New Roman"/>
          <w:szCs w:val="24"/>
          <w:lang w:val="hr-HR"/>
        </w:rPr>
        <w:t xml:space="preserve">se vodi nad </w:t>
      </w:r>
      <w:r w:rsidR="00432B73">
        <w:rPr>
          <w:rFonts w:hAnsi="Times New Roman" w:ascii="Times New Roman"/>
          <w:szCs w:val="24"/>
          <w:lang w:val="hr-HR"/>
        </w:rPr>
        <w:t xml:space="preserve">imovnom </w:t>
      </w:r>
      <w:r w:rsidR="00432B73">
        <w:rPr>
          <w:rFonts w:hAnsi="Times New Roman" w:ascii="Times New Roman"/>
          <w:lang w:val="hr-HR"/>
        </w:rPr>
        <w:t xml:space="preserve">dužnika pojedinca, obrtnika DUBRAVKA JELISAVAC, vl. obrta AUTOPRIJEVOZNIK I GRAĐEVINSKA MEHANIZACIJA, Gradići, Kralja </w:t>
      </w:r>
      <w:r w:rsidR="00432B73">
        <w:rPr>
          <w:rFonts w:hAnsi="Times New Roman" w:ascii="Times New Roman"/>
          <w:szCs w:val="24"/>
          <w:lang w:val="hr-HR"/>
        </w:rPr>
        <w:t>Tomislava 25, OIB: 64945470370</w:t>
      </w:r>
      <w:r w:rsidR="00C024D4">
        <w:rPr>
          <w:rFonts w:hAnsi="Times New Roman" w:ascii="Times New Roman"/>
          <w:szCs w:val="24"/>
          <w:lang w:val="hr-HR"/>
        </w:rPr>
        <w:t xml:space="preserve">, dana </w:t>
      </w:r>
      <w:r w:rsidR="00135D55">
        <w:rPr>
          <w:rFonts w:hAnsi="Times New Roman" w:ascii="Times New Roman"/>
          <w:szCs w:val="24"/>
          <w:lang w:val="hr-HR"/>
        </w:rPr>
        <w:t>13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Pr="009709D7">
        <w:rPr>
          <w:rFonts w:hAnsi="Times New Roman" w:ascii="Times New Roman"/>
          <w:szCs w:val="24"/>
          <w:lang w:val="hr-HR"/>
        </w:rPr>
        <w:t>.</w:t>
      </w:r>
      <w:r w:rsidR="00135D55">
        <w:rPr>
          <w:rFonts w:hAnsi="Times New Roman" w:ascii="Times New Roman"/>
          <w:szCs w:val="24"/>
          <w:lang w:val="hr-HR"/>
        </w:rPr>
        <w:t xml:space="preserve"> godine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024D4" w:rsidR="00C024D4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C024D4" w:rsidR="008B2289">
      <w:pPr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Stečajnom</w:t>
      </w:r>
      <w:r w:rsidR="00317030" w:rsidRPr="009709D7">
        <w:rPr>
          <w:rFonts w:hAnsi="Times New Roman" w:ascii="Times New Roman"/>
          <w:szCs w:val="24"/>
          <w:lang w:val="hr-HR"/>
        </w:rPr>
        <w:t xml:space="preserve"> uprav</w:t>
      </w:r>
      <w:r w:rsidR="008B2289" w:rsidRPr="009709D7">
        <w:rPr>
          <w:rFonts w:hAnsi="Times New Roman" w:ascii="Times New Roman"/>
          <w:szCs w:val="24"/>
          <w:lang w:val="hr-HR"/>
        </w:rPr>
        <w:t>itelj</w:t>
      </w:r>
      <w:r w:rsidR="00AB1931" w:rsidRPr="009709D7">
        <w:rPr>
          <w:rFonts w:hAnsi="Times New Roman" w:ascii="Times New Roman"/>
          <w:szCs w:val="24"/>
          <w:lang w:val="hr-HR"/>
        </w:rPr>
        <w:t xml:space="preserve">u </w:t>
      </w:r>
      <w:r w:rsidR="003A4ADB">
        <w:rPr>
          <w:rFonts w:hAnsi="Times New Roman" w:ascii="Times New Roman"/>
          <w:szCs w:val="24"/>
          <w:lang w:val="hr-HR"/>
        </w:rPr>
        <w:t>Goranu Brozović iz Zagreba, Pavlenski put 5</w:t>
      </w:r>
      <w:r w:rsidR="00135D55">
        <w:rPr>
          <w:rFonts w:hAnsi="Times New Roman" w:ascii="Times New Roman"/>
          <w:szCs w:val="24"/>
          <w:lang w:val="hr-HR"/>
        </w:rPr>
        <w:t xml:space="preserve">, u </w:t>
      </w:r>
      <w:r w:rsidR="008B2289" w:rsidRPr="009709D7">
        <w:rPr>
          <w:rFonts w:hAnsi="Times New Roman" w:ascii="Times New Roman"/>
          <w:szCs w:val="24"/>
          <w:lang w:val="hr-HR"/>
        </w:rPr>
        <w:t xml:space="preserve">stečajnom postupku </w:t>
      </w:r>
      <w:r w:rsidR="00432B73">
        <w:rPr>
          <w:rFonts w:hAnsi="Times New Roman" w:ascii="Times New Roman"/>
          <w:szCs w:val="24"/>
          <w:lang w:val="hr-HR"/>
        </w:rPr>
        <w:t xml:space="preserve">nad imovnom </w:t>
      </w:r>
      <w:r w:rsidR="00432B73">
        <w:rPr>
          <w:rFonts w:hAnsi="Times New Roman" w:ascii="Times New Roman"/>
          <w:lang w:val="hr-HR"/>
        </w:rPr>
        <w:t xml:space="preserve">dužnika pojedinca, obrtnika DUBRAVKA JELISAVAC, vl. obrta AUTOPRIJEVOZNIK I GRAĐEVINSKA MEHANIZACIJA, Gradići, Kralja </w:t>
      </w:r>
      <w:r w:rsidR="00432B73">
        <w:rPr>
          <w:rFonts w:hAnsi="Times New Roman" w:ascii="Times New Roman"/>
          <w:szCs w:val="24"/>
          <w:lang w:val="hr-HR"/>
        </w:rPr>
        <w:t>Tomislava 25, OIB: 64945470370</w:t>
      </w:r>
      <w:r w:rsidR="003A4ADB">
        <w:rPr>
          <w:rFonts w:hAnsi="Times New Roman" w:ascii="Times New Roman"/>
          <w:szCs w:val="24"/>
          <w:lang w:val="hr-HR"/>
        </w:rPr>
        <w:t xml:space="preserve">, </w:t>
      </w:r>
      <w:r w:rsidR="008B2289" w:rsidRPr="009709D7">
        <w:rPr>
          <w:rFonts w:hAnsi="Times New Roman" w:ascii="Times New Roman"/>
          <w:szCs w:val="24"/>
          <w:lang w:val="hr-HR"/>
        </w:rPr>
        <w:t>određuje se</w:t>
      </w:r>
      <w:r w:rsidR="00C024D4">
        <w:rPr>
          <w:rFonts w:hAnsi="Times New Roman" w:ascii="Times New Roman"/>
          <w:szCs w:val="24"/>
          <w:lang w:val="hr-HR"/>
        </w:rPr>
        <w:t xml:space="preserve"> nagrada</w:t>
      </w:r>
      <w:r w:rsidR="003A4ADB">
        <w:rPr>
          <w:rFonts w:hAnsi="Times New Roman" w:ascii="Times New Roman"/>
          <w:szCs w:val="24"/>
          <w:lang w:val="hr-HR"/>
        </w:rPr>
        <w:t xml:space="preserve"> za poslove</w:t>
      </w:r>
      <w:r w:rsidR="00C61A2E">
        <w:rPr>
          <w:rFonts w:hAnsi="Times New Roman" w:ascii="Times New Roman"/>
          <w:szCs w:val="24"/>
          <w:lang w:val="hr-HR"/>
        </w:rPr>
        <w:t xml:space="preserve"> stečajnoupraviteljske službe u istom, u iznosu od </w:t>
      </w:r>
      <w:r w:rsidR="00C61A2E">
        <w:rPr>
          <w:rFonts w:hAnsi="Times New Roman" w:ascii="Times New Roman"/>
          <w:szCs w:val="24"/>
          <w:u w:val="single"/>
          <w:lang w:val="hr-HR"/>
        </w:rPr>
        <w:t>12.315,00 kuna neto</w:t>
      </w:r>
      <w:r w:rsidR="00C61A2E">
        <w:rPr>
          <w:rFonts w:hAnsi="Times New Roman" w:ascii="Times New Roman"/>
          <w:szCs w:val="24"/>
          <w:lang w:val="hr-HR"/>
        </w:rPr>
        <w:t>.</w:t>
      </w:r>
    </w:p>
    <w:p w:rsidRDefault="00221E02" w:rsidP="00C024D4" w:rsidR="00221E02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404415" w:rsidRPr="009709D7">
      <w:pPr>
        <w:numPr>
          <w:ilvl w:val="0"/>
          <w:numId w:val="8"/>
        </w:numPr>
        <w:ind w:firstLine="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Porezi i doprinosi na neto </w:t>
      </w:r>
      <w:r w:rsidR="00404415" w:rsidRPr="009709D7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221E02" w:rsidP="00274B39" w:rsidR="00221E02" w:rsidRPr="009709D7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A734A" w:rsidP="00C024D4" w:rsidR="00CA7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Sukladno odredbama čl. 17. </w:t>
      </w:r>
      <w:r w:rsidRPr="009709D7">
        <w:rPr>
          <w:rFonts w:hAnsi="Times New Roman" w:ascii="Times New Roman"/>
          <w:lang w:val="hr-HR"/>
        </w:rPr>
        <w:t xml:space="preserve">Stečajnog zakona (NN broj 44/96, 29/99, 129/00, 123/03, 82/06, 116/10, 25/12, 113/12 </w:t>
      </w:r>
      <w:r>
        <w:rPr>
          <w:rFonts w:hAnsi="Times New Roman" w:ascii="Times New Roman"/>
          <w:lang w:val="hr-HR"/>
        </w:rPr>
        <w:t>; dalje  u tekstu SZ), te čl. 4.</w:t>
      </w:r>
      <w:r w:rsidR="00C61A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Uredbe</w:t>
      </w:r>
      <w:r w:rsidR="008B2289" w:rsidRPr="009709D7">
        <w:rPr>
          <w:rFonts w:hAnsi="Times New Roman" w:ascii="Times New Roman"/>
          <w:szCs w:val="24"/>
          <w:lang w:val="hr-HR"/>
        </w:rPr>
        <w:t xml:space="preserve"> o kriterijima i načinu obračuna i plaćanja nagrada steča</w:t>
      </w:r>
      <w:r w:rsidR="00746943" w:rsidRPr="009709D7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9709D7">
        <w:rPr>
          <w:rFonts w:hAnsi="Times New Roman" w:ascii="Times New Roman"/>
          <w:szCs w:val="24"/>
          <w:lang w:val="hr-HR"/>
        </w:rPr>
        <w:t>: dalje Uredba)</w:t>
      </w:r>
      <w:r w:rsidR="00C024D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odlučeno je kao u izreci ovog rješenja, temeljem zahtjeva stečajnog upravitelja od </w:t>
      </w:r>
      <w:r w:rsidR="003A4ADB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A4ADB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2015. godine, uzimajući u obzir vr</w:t>
      </w:r>
      <w:r w:rsidR="00135D55">
        <w:rPr>
          <w:rFonts w:hAnsi="Times New Roman" w:ascii="Times New Roman"/>
          <w:szCs w:val="24"/>
          <w:lang w:val="hr-HR"/>
        </w:rPr>
        <w:t xml:space="preserve">ijednost unovčene stečajne mase od </w:t>
      </w:r>
      <w:r w:rsidR="004D14CD">
        <w:rPr>
          <w:rFonts w:hAnsi="Times New Roman" w:ascii="Times New Roman"/>
          <w:szCs w:val="24"/>
          <w:lang w:val="hr-HR"/>
        </w:rPr>
        <w:t>82</w:t>
      </w:r>
      <w:r w:rsidR="003A4ADB">
        <w:rPr>
          <w:rFonts w:hAnsi="Times New Roman" w:ascii="Times New Roman"/>
          <w:szCs w:val="24"/>
          <w:lang w:val="hr-HR"/>
        </w:rPr>
        <w:t>.</w:t>
      </w:r>
      <w:r w:rsidR="004D14CD">
        <w:rPr>
          <w:rFonts w:hAnsi="Times New Roman" w:ascii="Times New Roman"/>
          <w:szCs w:val="24"/>
          <w:lang w:val="hr-HR"/>
        </w:rPr>
        <w:t>100</w:t>
      </w:r>
      <w:r w:rsidR="003A4ADB">
        <w:rPr>
          <w:rFonts w:hAnsi="Times New Roman" w:ascii="Times New Roman"/>
          <w:szCs w:val="24"/>
          <w:lang w:val="hr-HR"/>
        </w:rPr>
        <w:t>,</w:t>
      </w:r>
      <w:r w:rsidR="004D14CD">
        <w:rPr>
          <w:rFonts w:hAnsi="Times New Roman" w:ascii="Times New Roman"/>
          <w:szCs w:val="24"/>
          <w:lang w:val="hr-HR"/>
        </w:rPr>
        <w:t>00</w:t>
      </w:r>
      <w:r w:rsidR="00135D55">
        <w:rPr>
          <w:rFonts w:hAnsi="Times New Roman" w:ascii="Times New Roman"/>
          <w:szCs w:val="24"/>
          <w:lang w:val="hr-HR"/>
        </w:rPr>
        <w:t xml:space="preserve"> kuna.</w:t>
      </w:r>
    </w:p>
    <w:p w:rsidRDefault="00A64F06" w:rsidP="00C024D4" w:rsidR="00A64F06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024D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U Zagrebu, </w:t>
      </w:r>
      <w:r w:rsidR="00135D55">
        <w:rPr>
          <w:rFonts w:hAnsi="Times New Roman" w:ascii="Times New Roman"/>
          <w:szCs w:val="24"/>
          <w:lang w:val="hr-HR"/>
        </w:rPr>
        <w:t>13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="005C1C0C" w:rsidRPr="009709D7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952EA0" w:rsidRPr="009709D7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091F7A" w:rsidR="00221E02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C024D4">
        <w:rPr>
          <w:rFonts w:hAnsi="Times New Roman" w:ascii="Times New Roman"/>
          <w:szCs w:val="24"/>
          <w:lang w:val="hr-HR"/>
        </w:rPr>
        <w:tab/>
      </w:r>
      <w:r w:rsidR="00274B39" w:rsidRPr="009709D7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9709D7">
        <w:rPr>
          <w:rFonts w:hAnsi="Times New Roman" w:ascii="Times New Roman"/>
          <w:szCs w:val="24"/>
          <w:lang w:val="hr-HR"/>
        </w:rPr>
        <w:t xml:space="preserve">Siladi </w:t>
      </w:r>
      <w:r w:rsidR="00274B39" w:rsidRPr="009709D7">
        <w:rPr>
          <w:rFonts w:hAnsi="Times New Roman" w:ascii="Times New Roman"/>
          <w:szCs w:val="24"/>
          <w:lang w:val="hr-HR"/>
        </w:rPr>
        <w:t>Rsti</w:t>
      </w:r>
      <w:r w:rsidR="00FD3A3E" w:rsidRPr="009709D7">
        <w:rPr>
          <w:rFonts w:hAnsi="Times New Roman" w:ascii="Times New Roman"/>
          <w:szCs w:val="24"/>
          <w:lang w:val="hr-HR"/>
        </w:rPr>
        <w:t xml:space="preserve">ć </w:t>
      </w:r>
      <w:r w:rsidR="006E6E5B" w:rsidRPr="009709D7">
        <w:rPr>
          <w:rFonts w:hAnsi="Times New Roman" w:ascii="Times New Roman"/>
          <w:szCs w:val="24"/>
          <w:lang w:val="hr-HR"/>
        </w:rPr>
        <w:t xml:space="preserve"> </w:t>
      </w:r>
      <w:r w:rsidR="00091F7A" w:rsidRPr="009709D7">
        <w:rPr>
          <w:rFonts w:hAnsi="Times New Roman" w:ascii="Times New Roman"/>
          <w:szCs w:val="24"/>
          <w:lang w:val="hr-HR"/>
        </w:rPr>
        <w:t>v.r.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Uputa o pravnom lijeku:</w:t>
      </w:r>
    </w:p>
    <w:p w:rsidRDefault="00221E02" w:rsidP="00CF6059" w:rsid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3A4ADB">
        <w:rPr>
          <w:rFonts w:hAnsi="Times New Roman" w:ascii="Times New Roman"/>
          <w:i/>
          <w:lang w:val="hr-HR"/>
        </w:rPr>
        <w:t>.</w:t>
      </w:r>
    </w:p>
    <w:p w:rsidRDefault="003A4ADB" w:rsidP="00CF6059" w:rsidR="003A4ADB" w:rsidRPr="00221E02">
      <w:pPr>
        <w:jc w:val="both"/>
        <w:rPr>
          <w:rFonts w:hAnsi="Times New Roman" w:ascii="Times New Roman"/>
          <w:i/>
          <w:lang w:val="hr-HR"/>
        </w:rPr>
      </w:pPr>
    </w:p>
    <w:p w:rsidRDefault="00221E02" w:rsidP="00091F7A" w:rsidR="00221E02" w:rsidRPr="009709D7">
      <w:pPr>
        <w:rPr>
          <w:rFonts w:hAnsi="Times New Roman" w:ascii="Times New Roman"/>
          <w:szCs w:val="24"/>
          <w:lang w:val="hr-HR"/>
        </w:rPr>
      </w:pPr>
    </w:p>
    <w:p w:rsidRDefault="009709D7" w:rsidP="00C024D4" w:rsidR="009709D7">
      <w:pPr>
        <w:jc w:val="both"/>
        <w:rPr>
          <w:rFonts w:hAnsi="Times New Roman" w:ascii="Times New Roman"/>
          <w:lang w:val="hr-HR"/>
        </w:rPr>
      </w:pPr>
      <w:r w:rsidRPr="00221E02">
        <w:rPr>
          <w:rFonts w:hAnsi="Times New Roman" w:ascii="Times New Roman"/>
          <w:lang w:val="hr-HR"/>
        </w:rPr>
        <w:t>Za točnost otpravka – ovlašten službenik</w:t>
      </w:r>
    </w:p>
    <w:p w:rsidRDefault="00C024D4" w:rsidP="00CF6059" w:rsidR="009709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ab/>
      </w:r>
      <w:r w:rsidR="009709D7" w:rsidRPr="00221E02">
        <w:rPr>
          <w:rFonts w:hAnsi="Times New Roman" w:ascii="Times New Roman"/>
          <w:lang w:val="hr-HR"/>
        </w:rPr>
        <w:t>Ana Brlek</w:t>
      </w:r>
    </w:p>
    <w:p w:rsidRDefault="00135D55" w:rsidP="00CF6059" w:rsidR="00135D55">
      <w:pPr>
        <w:jc w:val="both"/>
        <w:rPr>
          <w:rFonts w:hAnsi="Times New Roman" w:ascii="Times New Roman"/>
          <w:lang w:val="hr-HR"/>
        </w:rPr>
      </w:pPr>
    </w:p>
    <w:p w:rsidRDefault="00CA734A" w:rsidP="00CF6059" w:rsidR="00CA734A" w:rsidRPr="00221E02">
      <w:pPr>
        <w:jc w:val="both"/>
        <w:rPr>
          <w:rFonts w:hAnsi="Times New Roman" w:ascii="Times New Roman"/>
          <w:lang w:val="hr-HR"/>
        </w:rPr>
      </w:pPr>
    </w:p>
    <w:p w:rsidRDefault="00C024D4" w:rsidP="00F0695A" w:rsidR="00184894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184894" w:rsidRPr="009709D7">
        <w:rPr>
          <w:rFonts w:hAnsi="Times New Roman" w:ascii="Times New Roman"/>
          <w:szCs w:val="24"/>
          <w:lang w:val="hr-HR"/>
        </w:rPr>
        <w:t>a:</w:t>
      </w:r>
    </w:p>
    <w:p w:rsidRDefault="00C024D4" w:rsidP="00F0695A" w:rsidR="00F0695A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</w:t>
      </w:r>
      <w:r w:rsidR="00F0695A" w:rsidRPr="009709D7">
        <w:rPr>
          <w:rFonts w:hAnsi="Times New Roman" w:ascii="Times New Roman"/>
          <w:szCs w:val="24"/>
          <w:lang w:val="hr-HR"/>
        </w:rPr>
        <w:t>tečajnom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A4ADB">
        <w:rPr>
          <w:rFonts w:hAnsi="Times New Roman" w:ascii="Times New Roman"/>
          <w:szCs w:val="24"/>
          <w:lang w:val="hr-HR"/>
        </w:rPr>
        <w:t>Goran Brozović</w:t>
      </w:r>
    </w:p>
    <w:p w:rsidRDefault="00F0695A" w:rsidP="00F0695A" w:rsidR="00826D07" w:rsidRPr="009709D7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2.</w:t>
      </w:r>
      <w:r w:rsidR="00C024D4">
        <w:rPr>
          <w:rFonts w:hAnsi="Times New Roman" w:ascii="Times New Roman"/>
          <w:szCs w:val="24"/>
          <w:lang w:val="hr-HR"/>
        </w:rPr>
        <w:t>)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CA734A">
        <w:rPr>
          <w:rFonts w:hAnsi="Times New Roman" w:ascii="Times New Roman"/>
          <w:szCs w:val="24"/>
          <w:lang w:val="hr-HR"/>
        </w:rPr>
        <w:t>e-Oglasna ploča suda</w:t>
      </w:r>
    </w:p>
    <w:sectPr w:rsidSect="00221E02" w:rsidR="00826D07" w:rsidRPr="009709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38" w:rsidR="00E46938">
      <w:r>
        <w:separator/>
      </w:r>
    </w:p>
  </w:endnote>
  <w:endnote w:id="0" w:type="continuationSeparator">
    <w:p w:rsidRDefault="00E46938" w:rsidR="00E4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38" w:rsidR="00E46938">
      <w:r>
        <w:separator/>
      </w:r>
    </w:p>
  </w:footnote>
  <w:footnote w:id="0" w:type="continuationSeparator">
    <w:p w:rsidRDefault="00E46938" w:rsidR="00E4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F7A" w:rsidR="00091F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F7A" w:rsidR="00091F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02" w:rsidR="00221E02" w:rsidRPr="00221E02">
    <w:pPr>
      <w:pStyle w:val="Zaglavlje"/>
      <w:jc w:val="center"/>
      <w:rPr>
        <w:rFonts w:hAnsi="Times New Roman" w:ascii="Times New Roman"/>
      </w:rPr>
    </w:pPr>
    <w:r w:rsidRPr="00221E02">
      <w:rPr>
        <w:rFonts w:hAnsi="Times New Roman" w:ascii="Times New Roman"/>
      </w:rPr>
      <w:fldChar w:fldCharType="begin"/>
    </w:r>
    <w:r w:rsidRPr="00221E02">
      <w:rPr>
        <w:rFonts w:hAnsi="Times New Roman" w:ascii="Times New Roman"/>
      </w:rPr>
      <w:instrText>PAGE   \* MERGEFORMAT</w:instrText>
    </w:r>
    <w:r w:rsidRPr="00221E02">
      <w:rPr>
        <w:rFonts w:hAnsi="Times New Roman" w:ascii="Times New Roman"/>
      </w:rPr>
      <w:fldChar w:fldCharType="separate"/>
    </w:r>
    <w:r w:rsidR="00065677" w:rsidRPr="00065677">
      <w:rPr>
        <w:rFonts w:hAnsi="Times New Roman" w:ascii="Times New Roman"/>
        <w:noProof/>
        <w:lang w:val="hr-HR"/>
      </w:rPr>
      <w:t>-</w:t>
    </w:r>
    <w:r w:rsidR="00065677">
      <w:rPr>
        <w:rFonts w:hAnsi="Times New Roman" w:ascii="Times New Roman"/>
        <w:noProof/>
      </w:rPr>
      <w:t xml:space="preserve"> 2 -</w:t>
    </w:r>
    <w:r w:rsidRPr="00221E02">
      <w:rPr>
        <w:rFonts w:hAnsi="Times New Roman" w:ascii="Times New Roman"/>
      </w:rPr>
      <w:fldChar w:fldCharType="end"/>
    </w:r>
  </w:p>
  <w:p w:rsidRDefault="00221E02" w:rsidR="00091F7A" w:rsidRPr="000E5C26">
    <w:pPr>
      <w:pStyle w:val="Zaglavlje"/>
      <w:ind w:right="360"/>
      <w:rPr>
        <w:sz w:val="20"/>
      </w:rPr>
    </w:pPr>
    <w:r>
      <w:tab/>
    </w:r>
    <w:r>
      <w:tab/>
    </w:r>
    <w:r w:rsidR="003A4ADB" w:rsidRPr="009709D7">
      <w:rPr>
        <w:rFonts w:hAnsi="Times New Roman" w:ascii="Times New Roman"/>
        <w:lang w:val="hr-HR"/>
      </w:rPr>
      <w:t>47.</w:t>
    </w:r>
    <w:r w:rsidR="003A4ADB">
      <w:rPr>
        <w:rFonts w:hAnsi="Times New Roman" w:ascii="Times New Roman"/>
        <w:lang w:val="hr-HR"/>
      </w:rPr>
      <w:t xml:space="preserve"> </w:t>
    </w:r>
    <w:r w:rsidR="003A4ADB" w:rsidRPr="009709D7">
      <w:rPr>
        <w:rFonts w:hAnsi="Times New Roman" w:ascii="Times New Roman"/>
        <w:lang w:val="hr-HR"/>
      </w:rPr>
      <w:t>St-</w:t>
    </w:r>
    <w:r w:rsidR="00432B73">
      <w:rPr>
        <w:rFonts w:hAnsi="Times New Roman" w:ascii="Times New Roman"/>
        <w:lang w:val="hr-HR"/>
      </w:rPr>
      <w:t>992</w:t>
    </w:r>
    <w:r w:rsidR="003A4ADB" w:rsidRPr="009709D7">
      <w:rPr>
        <w:rFonts w:hAnsi="Times New Roman" w:ascii="Times New Roman"/>
        <w:lang w:val="hr-HR"/>
      </w:rPr>
      <w:t>/</w:t>
    </w:r>
    <w:r w:rsidR="00432B73">
      <w:rPr>
        <w:rFonts w:hAnsi="Times New Roman" w:ascii="Times New Roman"/>
        <w:lang w:val="hr-HR"/>
      </w:rPr>
      <w:t>14</w:t>
    </w:r>
    <w:r w:rsidR="003A4ADB">
      <w:rPr>
        <w:rFonts w:hAnsi="Times New Roman" w:ascii="Times New Roman"/>
        <w:lang w:val="hr-HR"/>
      </w:rPr>
      <w:t>-</w:t>
    </w:r>
    <w:r w:rsidR="00432B73">
      <w:rPr>
        <w:rFonts w:hAnsi="Times New Roman" w:ascii="Times New Roman"/>
        <w:sz w:val="20"/>
        <w:lang w:val="hr-HR"/>
      </w:rPr>
      <w:t>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9D7" w:rsidR="00C024D4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024D4" w:rsidR="00C024D4">
    <w:pPr>
      <w:pStyle w:val="Zaglavlje"/>
      <w:rPr>
        <w:rFonts w:hAnsi="Times New Roman" w:ascii="Times New Roman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9709D7" w:rsidRPr="009709D7">
      <w:rPr>
        <w:rFonts w:hAnsi="Times New Roman" w:ascii="Times New Roman"/>
        <w:lang w:val="hr-HR"/>
      </w:rPr>
      <w:t>47.</w:t>
    </w:r>
    <w:r w:rsidR="00135D55">
      <w:rPr>
        <w:rFonts w:hAnsi="Times New Roman" w:ascii="Times New Roman"/>
        <w:lang w:val="hr-HR"/>
      </w:rPr>
      <w:t xml:space="preserve"> </w:t>
    </w:r>
    <w:r w:rsidR="009709D7" w:rsidRPr="009709D7">
      <w:rPr>
        <w:rFonts w:hAnsi="Times New Roman" w:ascii="Times New Roman"/>
        <w:lang w:val="hr-HR"/>
      </w:rPr>
      <w:t>St-</w:t>
    </w:r>
    <w:r w:rsidR="00432B73">
      <w:rPr>
        <w:rFonts w:hAnsi="Times New Roman" w:ascii="Times New Roman"/>
        <w:lang w:val="hr-HR"/>
      </w:rPr>
      <w:t>992</w:t>
    </w:r>
    <w:r w:rsidR="009709D7" w:rsidRPr="009709D7">
      <w:rPr>
        <w:rFonts w:hAnsi="Times New Roman" w:ascii="Times New Roman"/>
        <w:lang w:val="hr-HR"/>
      </w:rPr>
      <w:t>/</w:t>
    </w:r>
    <w:r w:rsidR="00432B73">
      <w:rPr>
        <w:rFonts w:hAnsi="Times New Roman" w:ascii="Times New Roman"/>
        <w:lang w:val="hr-HR"/>
      </w:rPr>
      <w:t>14</w:t>
    </w:r>
    <w:r w:rsidR="000E5C26">
      <w:rPr>
        <w:rFonts w:hAnsi="Times New Roman" w:ascii="Times New Roman"/>
        <w:lang w:val="hr-HR"/>
      </w:rPr>
      <w:t>-</w:t>
    </w:r>
    <w:r w:rsidR="00432B73">
      <w:rPr>
        <w:rFonts w:hAnsi="Times New Roman" w:ascii="Times New Roman"/>
        <w:sz w:val="20"/>
        <w:lang w:val="hr-HR"/>
      </w:rPr>
      <w:t>32</w:t>
    </w: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B926E9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024D4" w:rsidP="00C024D4" w:rsidR="00C024D4" w:rsidRPr="000E5C26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9A0947"/>
    <w:multiLevelType w:val="hybridMultilevel"/>
    <w:tmpl w:val="D67619E6"/>
    <w:lvl w:tplc="48AA2D8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3F84"/>
    <w:rsid w:val="00065677"/>
    <w:rsid w:val="00091F7A"/>
    <w:rsid w:val="000B0C09"/>
    <w:rsid w:val="000C406B"/>
    <w:rsid w:val="000E5C26"/>
    <w:rsid w:val="000F5331"/>
    <w:rsid w:val="00135D55"/>
    <w:rsid w:val="001436F1"/>
    <w:rsid w:val="00143B21"/>
    <w:rsid w:val="00184894"/>
    <w:rsid w:val="001F6F83"/>
    <w:rsid w:val="00221E02"/>
    <w:rsid w:val="00274B39"/>
    <w:rsid w:val="002C6451"/>
    <w:rsid w:val="0031047C"/>
    <w:rsid w:val="00317030"/>
    <w:rsid w:val="00320E93"/>
    <w:rsid w:val="003A4ADB"/>
    <w:rsid w:val="003A7D75"/>
    <w:rsid w:val="003C4EC3"/>
    <w:rsid w:val="00404415"/>
    <w:rsid w:val="00432B73"/>
    <w:rsid w:val="004333C5"/>
    <w:rsid w:val="00483D81"/>
    <w:rsid w:val="004A03C2"/>
    <w:rsid w:val="004D14CD"/>
    <w:rsid w:val="005A7F23"/>
    <w:rsid w:val="005C1C0C"/>
    <w:rsid w:val="005D4D47"/>
    <w:rsid w:val="006A281B"/>
    <w:rsid w:val="006E6E5B"/>
    <w:rsid w:val="0074277E"/>
    <w:rsid w:val="00746943"/>
    <w:rsid w:val="00777D64"/>
    <w:rsid w:val="007F517B"/>
    <w:rsid w:val="007F6F6F"/>
    <w:rsid w:val="00826D07"/>
    <w:rsid w:val="00840DF0"/>
    <w:rsid w:val="0087455F"/>
    <w:rsid w:val="008968FC"/>
    <w:rsid w:val="008B2289"/>
    <w:rsid w:val="008C160E"/>
    <w:rsid w:val="008E5FEB"/>
    <w:rsid w:val="009301DF"/>
    <w:rsid w:val="00952EA0"/>
    <w:rsid w:val="00957EEC"/>
    <w:rsid w:val="009709D7"/>
    <w:rsid w:val="009761BB"/>
    <w:rsid w:val="00996A99"/>
    <w:rsid w:val="009D2F05"/>
    <w:rsid w:val="00A159A5"/>
    <w:rsid w:val="00A64F06"/>
    <w:rsid w:val="00A93D29"/>
    <w:rsid w:val="00AB1528"/>
    <w:rsid w:val="00AB1931"/>
    <w:rsid w:val="00B81F17"/>
    <w:rsid w:val="00B926E9"/>
    <w:rsid w:val="00BC7905"/>
    <w:rsid w:val="00BD54B5"/>
    <w:rsid w:val="00C024D4"/>
    <w:rsid w:val="00C12CF1"/>
    <w:rsid w:val="00C158D9"/>
    <w:rsid w:val="00C359FD"/>
    <w:rsid w:val="00C44E2C"/>
    <w:rsid w:val="00C469B6"/>
    <w:rsid w:val="00C61A2E"/>
    <w:rsid w:val="00C63C9D"/>
    <w:rsid w:val="00C717C3"/>
    <w:rsid w:val="00C92CCE"/>
    <w:rsid w:val="00CA734A"/>
    <w:rsid w:val="00CF6059"/>
    <w:rsid w:val="00D26160"/>
    <w:rsid w:val="00D63A1B"/>
    <w:rsid w:val="00E265AE"/>
    <w:rsid w:val="00E2799E"/>
    <w:rsid w:val="00E46938"/>
    <w:rsid w:val="00E8012C"/>
    <w:rsid w:val="00F0695A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709D7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21E0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3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B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B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B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B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709D7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21E0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3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B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B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B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B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St-992/2014-32</izvorni_sadrzaj>
    <derivirana_varijabla naziv="DomainObject.Oznaka_1">St-992/2014-32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St-992/2014</izvorni_sadrzaj>
    <derivirana_varijabla naziv="DomainObject.Predmet.OznakaBroj_1">St-992/2014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Dubravko Jelisavac</izvorni_sadrzaj>
    <derivirana_varijabla naziv="DomainObject.Predmet.ProtustrankaFormated_1">  Dubravko Jelisavac</derivirana_varijabla>
  </DomainObject.Predmet.ProtustrankaFormated>
  <DomainObject.Predmet.ProtustrankaFormatedOIB>
    <izvorni_sadrzaj>  Dubravko Jelisavac, OIB 64945470370</izvorni_sadrzaj>
    <derivirana_varijabla naziv="DomainObject.Predmet.ProtustrankaFormatedOIB_1">  Dubravko Jelisavac, OIB 64945470370</derivirana_varijabla>
  </DomainObject.Predmet.ProtustrankaFormatedOIB>
  <DomainObject.Predmet.ProtustrankaFormatedWithAdress>
    <izvorni_sadrzaj> Dubravko Jelisavac, Kralja Tomislava 25, 10410 Gradići</izvorni_sadrzaj>
    <derivirana_varijabla naziv="DomainObject.Predmet.ProtustrankaFormatedWithAdress_1"> Dubravko Jelisavac, Kralja Tomislava 25, 10410 Gradići</derivirana_varijabla>
  </DomainObject.Predmet.ProtustrankaFormatedWithAdress>
  <DomainObject.Predmet.ProtustrankaFormatedWithAdressOIB>
    <izvorni_sadrzaj> Dubravko Jelisavac, OIB 64945470370, Kralja Tomislava 25, 10410 Gradići</izvorni_sadrzaj>
    <derivirana_varijabla naziv="DomainObject.Predmet.ProtustrankaFormatedWithAdressOIB_1"> Dubravko Jelisavac, OIB 64945470370, Kralja Tomislava 25, 10410 Gradići</derivirana_varijabla>
  </DomainObject.Predmet.ProtustrankaFormatedWithAdressOIB>
  <DomainObject.Predmet.ProtustrankaWithAdress>
    <izvorni_sadrzaj>Dubravko Jelisavac Kralja Tomislava 25, 10410 Gradići</izvorni_sadrzaj>
    <derivirana_varijabla naziv="DomainObject.Predmet.ProtustrankaWithAdress_1">Dubravko Jelisavac Kralja Tomislava 25, 10410 Gradići</derivirana_varijabla>
  </DomainObject.Predmet.ProtustrankaWithAdress>
  <DomainObject.Predmet.ProtustrankaWithAdressOIB>
    <izvorni_sadrzaj>Dubravko Jelisavac, OIB 64945470370, Kralja Tomislava 25, 10410 Gradići</izvorni_sadrzaj>
    <derivirana_varijabla naziv="DomainObject.Predmet.ProtustrankaWithAdressOIB_1">Dubravko Jelisavac, OIB 64945470370, Kralja Tomislava 25, 10410 Gradići</derivirana_varijabla>
  </DomainObject.Predmet.ProtustrankaWithAdressOIB>
  <DomainObject.Predmet.ProtustrankaNazivFormated>
    <izvorni_sadrzaj>Dubravko Jelisavac</izvorni_sadrzaj>
    <derivirana_varijabla naziv="DomainObject.Predmet.ProtustrankaNazivFormated_1">Dubravko Jelisavac</derivirana_varijabla>
  </DomainObject.Predmet.ProtustrankaNazivFormated>
  <DomainObject.Predmet.ProtustrankaNazivFormatedOIB>
    <izvorni_sadrzaj>Dubravko Jelisavac, OIB 64945470370</izvorni_sadrzaj>
    <derivirana_varijabla naziv="DomainObject.Predmet.ProtustrankaNazivFormatedOIB_1">Dubravko Jelisavac, OIB 64945470370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Dubravko Jelisavac</item>
    </izvorni_sadrzaj>
    <derivirana_varijabla naziv="DomainObject.Predmet.ProtuStrankaListFormated_1">
      <item>Dubravko Jelisavac</item>
    </derivirana_varijabla>
  </DomainObject.Predmet.ProtuStrankaListFormated>
  <DomainObject.Predmet.ProtuStrankaListFormatedOIB>
    <izvorni_sadrzaj>
      <item>Dubravko Jelisavac, OIB 64945470370</item>
    </izvorni_sadrzaj>
    <derivirana_varijabla naziv="DomainObject.Predmet.ProtuStrankaListFormatedOIB_1">
      <item>Dubravko Jelisavac, OIB 64945470370</item>
    </derivirana_varijabla>
  </DomainObject.Predmet.ProtuStrankaListFormatedOIB>
  <DomainObject.Predmet.ProtuStrankaListFormatedWithAdress>
    <izvorni_sadrzaj>
      <item>Dubravko Jelisavac, Kralja Tomislava 25, 10410 Gradići</item>
    </izvorni_sadrzaj>
    <derivirana_varijabla naziv="DomainObject.Predmet.ProtuStrankaListFormatedWithAdress_1">
      <item>Dubravko Jelisavac, Kralja Tomislava 25, 10410 Gradići</item>
    </derivirana_varijabla>
  </DomainObject.Predmet.ProtuStrankaListFormatedWithAdress>
  <DomainObject.Predmet.ProtuStrankaListFormatedWithAdressOIB>
    <izvorni_sadrzaj>
      <item>Dubravko Jelisavac, OIB 64945470370, Kralja Tomislava 25, 10410 Gradići</item>
    </izvorni_sadrzaj>
    <derivirana_varijabla naziv="DomainObject.Predmet.ProtuStrankaListFormatedWithAdressOIB_1">
      <item>Dubravko Jelisavac, OIB 64945470370, Kralja Tomislava 25, 10410 Gradići</item>
    </derivirana_varijabla>
  </DomainObject.Predmet.ProtuStrankaListFormatedWithAdressOIB>
  <DomainObject.Predmet.ProtuStrankaListNazivFormated>
    <izvorni_sadrzaj>
      <item>Dubravko Jelisavac</item>
    </izvorni_sadrzaj>
    <derivirana_varijabla naziv="DomainObject.Predmet.ProtuStrankaListNazivFormated_1">
      <item>Dubravko Jelisavac</item>
    </derivirana_varijabla>
  </DomainObject.Predmet.ProtuStrankaListNazivFormated>
  <DomainObject.Predmet.ProtuStrankaListNazivFormatedOIB>
    <izvorni_sadrzaj>
      <item>Dubravko Jelisavac, OIB 64945470370</item>
    </izvorni_sadrzaj>
    <derivirana_varijabla naziv="DomainObject.Predmet.ProtuStrankaListNazivFormatedOIB_1">
      <item>Dubravko Jelisavac, OIB 64945470370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St-992/2014-32</izvorni_sadrzaj>
    <derivirana_varijabla naziv="DomainObject.PoslovniBrojDokumenta_1">St-992/2014-32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Dubravko Jelisavac</izvorni_sadrzaj>
    <derivirana_varijabla naziv="DomainObject.Predmet.ProtustrankaIDrugi_1">Dubravko Jelisavac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Dubravko Jelisavac, OIB 64945470370, Kralja Tomislava 25, 10410 Gradići</izvorni_sadrzaj>
    <derivirana_varijabla naziv="DomainObject.Predmet.ProtustrankaIDrugiAdressOIB_1">Dubravko Jelisavac, OIB 64945470370, Kralja Tomislava 25,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Dubravko Jelisavac</item>
      <item>Goran Brozović</item>
    </izvorni_sadrzaj>
    <derivirana_varijabla naziv="DomainObject.Predmet.SudioniciListNaziv_1">
      <item>FINA Regionalni centar Zagreb</item>
      <item>Dubravko Jelisavac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Dubravko Jelisavac, OIB 64945470370, Kralja Tomislava 25,10410 Gradići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Dubravko Jelisavac, OIB 64945470370, Kralja Tomislava 25,10410 Gradići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64945470370</item>
      <item>, OIB 39833571469</item>
    </izvorni_sadrzaj>
    <derivirana_varijabla naziv="DomainObject.Predmet.SudioniciListNazivOIB_1">
      <item>, OIB 85821130368</item>
      <item>, OIB 64945470370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261</properties:Words>
  <properties:Characters>1360</properties:Characters>
  <properties:Lines>43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2015-11-13T12:53:00Z</dcterms:created>
  <dc:creator>Sudsko vijeće</dc:creator>
  <cp:lastModifiedBy>Ana Brlek</cp:lastModifiedBy>
  <cp:lastPrinted>2015-11-13T14:04:00Z</cp:lastPrinted>
  <dcterms:modified xmlns:xsi="http://www.w3.org/2001/XMLSchema-instance" xsi:type="dcterms:W3CDTF">2015-11-13T14:04:00Z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St-992/2014-32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