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3B215E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3B215E">
              <w:rPr>
                <w:noProof/>
                <w:sz w:val="24"/>
              </w:rPr>
              <w:t>763</w:t>
            </w:r>
            <w:r w:rsidR="002154C1">
              <w:rPr>
                <w:noProof/>
                <w:sz w:val="24"/>
              </w:rPr>
              <w:t>/</w:t>
            </w:r>
            <w:r w:rsidR="008911A2">
              <w:rPr>
                <w:noProof/>
                <w:sz w:val="24"/>
              </w:rPr>
              <w:t>201</w:t>
            </w:r>
            <w:r w:rsidR="003B215E">
              <w:rPr>
                <w:noProof/>
                <w:sz w:val="24"/>
              </w:rPr>
              <w:t>7</w:t>
            </w:r>
          </w:p>
        </w:tc>
      </w:tr>
    </w:tbl>
    <w:p w14:textId="f77a7e3" w14:paraId="f77a7e3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>Trgovački sud u Splitu, po sutkinji Ani Golub Gruić, povodom prijedloga za otvaranje stečajnog postupka nad dužnikom</w:t>
      </w:r>
      <w:r>
        <w:t xml:space="preserve"> </w:t>
      </w:r>
      <w:r w:rsidR="003B215E" w:rsidRPr="003B215E">
        <w:rPr>
          <w:szCs w:val="24"/>
          <w:lang w:val="hr-HR"/>
        </w:rPr>
        <w:t>KULTURNO UMJETNIČKO DRUŠTVO ˝SVILAJA SVI SVETI˝, OIB: 35988811456, Bračević, Mjesni dom bb</w:t>
      </w:r>
      <w:r w:rsidR="007A4A2E" w:rsidRPr="007A4A2E">
        <w:rPr>
          <w:szCs w:val="24"/>
        </w:rPr>
        <w:t xml:space="preserve">, </w:t>
      </w:r>
      <w:r w:rsidR="004A40C7">
        <w:rPr>
          <w:szCs w:val="24"/>
        </w:rPr>
        <w:t>26</w:t>
      </w:r>
      <w:r w:rsidR="0071416B">
        <w:rPr>
          <w:szCs w:val="24"/>
        </w:rPr>
        <w:t>. siječnja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3B215E" w:rsidRPr="003B215E">
        <w:t>KULTURNO UMJETNIČKO DRUŠTVO ˝SVILAJA SVI SVETI˝, OIB: 35988811456, Bračević, Mjesni dom bb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3B215E">
        <w:t>17</w:t>
      </w:r>
      <w:r w:rsidRPr="001F33C5">
        <w:t>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3B215E">
        <w:t>763/2017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3B215E">
        <w:t>763-2017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3B215E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2154C1" w:rsidP="003B215E" w:rsidR="002154C1" w:rsidRPr="003351A0">
      <w:pPr>
        <w:ind w:firstLine="709"/>
        <w:jc w:val="both"/>
        <w:rPr>
          <w:rFonts w:cstheme="minorBidi" w:eastAsiaTheme="minorHAnsi"/>
          <w:lang w:eastAsia="en-US"/>
        </w:rPr>
      </w:pPr>
      <w:r w:rsidRPr="003351A0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 w:rsidR="003B215E">
        <w:rPr>
          <w:rFonts w:cstheme="minorBidi" w:eastAsiaTheme="minorHAnsi"/>
          <w:lang w:eastAsia="en-US"/>
        </w:rPr>
        <w:t>3</w:t>
      </w:r>
      <w:r>
        <w:rPr>
          <w:rFonts w:cstheme="minorBidi" w:eastAsiaTheme="minorHAnsi"/>
          <w:lang w:eastAsia="en-US"/>
        </w:rPr>
        <w:t>0. listopada</w:t>
      </w:r>
      <w:r w:rsidRPr="003351A0">
        <w:rPr>
          <w:rFonts w:cstheme="minorBidi" w:eastAsiaTheme="minorHAnsi"/>
          <w:lang w:eastAsia="en-US"/>
        </w:rPr>
        <w:t xml:space="preserve"> 2015., na temelju odredbe čl. 444.  st. 1. Stečajnog zakona („Narodne novine“ 71/15; dalje SZ), zahtjev za provedbu skraćenog stečajnog postupka nad dužnikom </w:t>
      </w:r>
      <w:r w:rsidR="003B215E" w:rsidRPr="003B215E">
        <w:rPr>
          <w:rFonts w:cstheme="minorBidi" w:eastAsiaTheme="minorHAnsi"/>
          <w:lang w:eastAsia="en-US"/>
        </w:rPr>
        <w:t>KULTURNO UMJETNIČKO DRUŠTVO ˝SVILAJA SVI SVETI˝, OIB: 35988811456, Bračević, Mjesni dom bb</w:t>
      </w:r>
      <w:r w:rsidRPr="003351A0">
        <w:rPr>
          <w:rFonts w:cstheme="minorBidi" w:eastAsiaTheme="minorHAnsi"/>
          <w:lang w:eastAsia="en-US"/>
        </w:rPr>
        <w:t>.</w:t>
      </w:r>
      <w:r>
        <w:rPr>
          <w:rFonts w:cstheme="minorBidi" w:eastAsiaTheme="minorHAnsi"/>
          <w:lang w:eastAsia="en-US"/>
        </w:rPr>
        <w:t xml:space="preserve"> </w:t>
      </w:r>
      <w:r w:rsidRPr="003351A0">
        <w:rPr>
          <w:rFonts w:cstheme="minorBidi" w:eastAsiaTheme="minorHAnsi"/>
          <w:lang w:eastAsia="en-US"/>
        </w:rPr>
        <w:t>U prijedlogu se navodi da dužnik na dan 1. rujna 2015. u Očevidniku redoslijeda osnova za plaćanje ima evidentirane neizvršene osnove za plaćanja</w:t>
      </w:r>
      <w:r w:rsidR="003B215E">
        <w:rPr>
          <w:rFonts w:cstheme="minorBidi" w:eastAsiaTheme="minorHAnsi"/>
          <w:lang w:eastAsia="en-US"/>
        </w:rPr>
        <w:t xml:space="preserve"> u neprekinutom razdoblju od 1</w:t>
      </w:r>
      <w:r>
        <w:rPr>
          <w:rFonts w:cstheme="minorBidi" w:eastAsiaTheme="minorHAnsi"/>
          <w:lang w:eastAsia="en-US"/>
        </w:rPr>
        <w:t>7</w:t>
      </w:r>
      <w:r w:rsidR="003B215E">
        <w:rPr>
          <w:rFonts w:cstheme="minorBidi" w:eastAsiaTheme="minorHAnsi"/>
          <w:lang w:eastAsia="en-US"/>
        </w:rPr>
        <w:t xml:space="preserve">16 </w:t>
      </w:r>
      <w:r w:rsidRPr="003351A0">
        <w:rPr>
          <w:rFonts w:cstheme="minorBidi" w:eastAsiaTheme="minorHAnsi"/>
          <w:lang w:eastAsia="en-US"/>
        </w:rPr>
        <w:t xml:space="preserve">dana, u ukupnom iznosu od </w:t>
      </w:r>
      <w:r w:rsidR="003B215E">
        <w:rPr>
          <w:rFonts w:cstheme="minorBidi" w:eastAsiaTheme="minorHAnsi"/>
          <w:lang w:eastAsia="en-US"/>
        </w:rPr>
        <w:t>85.948,89</w:t>
      </w:r>
      <w:r w:rsidRPr="003351A0">
        <w:rPr>
          <w:rFonts w:cstheme="minorBidi" w:eastAsiaTheme="minorHAnsi"/>
          <w:lang w:eastAsia="en-US"/>
        </w:rPr>
        <w:t xml:space="preserve"> kn, kao i da prema podacima koji su dostavljeni od Hrvatskog zavoda za mirovinsko osiguranje, dužnik nema zaposlenih.</w:t>
      </w:r>
    </w:p>
    <w:p w:rsidRDefault="002154C1" w:rsidP="003B215E" w:rsidR="002154C1" w:rsidRPr="003351A0">
      <w:pPr>
        <w:spacing w:before="160"/>
        <w:ind w:firstLine="709"/>
        <w:jc w:val="both"/>
        <w:rPr>
          <w:rFonts w:cstheme="minorBidi" w:eastAsiaTheme="minorHAnsi"/>
          <w:lang w:eastAsia="en-US"/>
        </w:rPr>
      </w:pPr>
      <w:r w:rsidRPr="003351A0">
        <w:rPr>
          <w:rFonts w:cstheme="minorBidi" w:eastAsiaTheme="minorHAnsi"/>
          <w:lang w:eastAsia="en-US"/>
        </w:rPr>
        <w:t xml:space="preserve">Utvrdivši da su u smislu odredbe čl. 428. SZ-a ispunjene pretpostavke za provedbu skraćenog stečajnog postupka, ovaj sud je </w:t>
      </w:r>
      <w:r w:rsidR="003B215E">
        <w:rPr>
          <w:rFonts w:cstheme="minorBidi" w:eastAsiaTheme="minorHAnsi"/>
          <w:lang w:eastAsia="en-US"/>
        </w:rPr>
        <w:t>8. ožujka 2017</w:t>
      </w:r>
      <w:r w:rsidRPr="003351A0">
        <w:rPr>
          <w:rFonts w:cstheme="minorBidi" w:eastAsiaTheme="minorHAnsi"/>
          <w:lang w:eastAsia="en-US"/>
        </w:rPr>
        <w:t>. na mrežnoj stranici e-Oglasna ploča sudova objavio oglas poslovni broj 1</w:t>
      </w:r>
      <w:r>
        <w:rPr>
          <w:rFonts w:cstheme="minorBidi" w:eastAsiaTheme="minorHAnsi"/>
          <w:lang w:eastAsia="en-US"/>
        </w:rPr>
        <w:t>1.St-1</w:t>
      </w:r>
      <w:r w:rsidR="003B215E">
        <w:rPr>
          <w:rFonts w:cstheme="minorBidi" w:eastAsiaTheme="minorHAnsi"/>
          <w:lang w:eastAsia="en-US"/>
        </w:rPr>
        <w:t>720</w:t>
      </w:r>
      <w:r w:rsidRPr="003351A0">
        <w:rPr>
          <w:rFonts w:cstheme="minorBidi" w:eastAsiaTheme="minorHAnsi"/>
          <w:lang w:eastAsia="en-US"/>
        </w:rPr>
        <w:t>/2015 u smislu odredbe čl. 430. SZ-a.</w:t>
      </w:r>
    </w:p>
    <w:p w:rsidRDefault="002154C1" w:rsidP="003B215E" w:rsidR="002154C1" w:rsidRPr="00267B91">
      <w:pPr>
        <w:spacing w:before="160"/>
        <w:ind w:firstLine="709"/>
        <w:jc w:val="both"/>
        <w:rPr>
          <w:rFonts w:cstheme="minorBidi" w:eastAsiaTheme="minorHAnsi"/>
          <w:lang w:eastAsia="en-US"/>
        </w:rPr>
      </w:pPr>
      <w:r w:rsidRPr="00267B91">
        <w:rPr>
          <w:rFonts w:cstheme="minorBidi" w:eastAsiaTheme="minorHAnsi"/>
          <w:lang w:eastAsia="en-US"/>
        </w:rPr>
        <w:t xml:space="preserve">Postupajući po predmetnom oglasu Republika Hrvatska, Ministarstvo financija, Porezna uprava, zastupana po Županijskom državnom odvjetništvu u Splitu, dostavila </w:t>
      </w:r>
      <w:r w:rsidR="003B215E">
        <w:rPr>
          <w:rFonts w:cstheme="minorBidi" w:eastAsiaTheme="minorHAnsi"/>
          <w:lang w:eastAsia="en-US"/>
        </w:rPr>
        <w:t>je 19. travnja</w:t>
      </w:r>
      <w:r>
        <w:rPr>
          <w:rFonts w:cstheme="minorBidi" w:eastAsiaTheme="minorHAnsi"/>
          <w:lang w:eastAsia="en-US"/>
        </w:rPr>
        <w:t xml:space="preserve"> 201</w:t>
      </w:r>
      <w:r w:rsidR="003B215E">
        <w:rPr>
          <w:rFonts w:cstheme="minorBidi" w:eastAsiaTheme="minorHAnsi"/>
          <w:lang w:eastAsia="en-US"/>
        </w:rPr>
        <w:t>7</w:t>
      </w:r>
      <w:r>
        <w:rPr>
          <w:rFonts w:cstheme="minorBidi" w:eastAsiaTheme="minorHAnsi"/>
          <w:lang w:eastAsia="en-US"/>
        </w:rPr>
        <w:t>.</w:t>
      </w:r>
      <w:r w:rsidRPr="00267B91">
        <w:rPr>
          <w:rFonts w:cstheme="minorBidi" w:eastAsiaTheme="minorHAnsi"/>
          <w:lang w:eastAsia="en-US"/>
        </w:rPr>
        <w:t xml:space="preserve"> obrazac kojim je, kao vjerovnik, predložila nad dužnikom otvoriti stečaj, nakon čega je ovaj sud, temeljem odredbe čl. 433. i 435. st. 2</w:t>
      </w:r>
      <w:r>
        <w:rPr>
          <w:rFonts w:cstheme="minorBidi" w:eastAsiaTheme="minorHAnsi"/>
          <w:lang w:eastAsia="en-US"/>
        </w:rPr>
        <w:t>. SZ-a rješenjem poslovni broj 11.St-</w:t>
      </w:r>
      <w:r w:rsidR="003B215E">
        <w:rPr>
          <w:rFonts w:cstheme="minorBidi" w:eastAsiaTheme="minorHAnsi"/>
          <w:lang w:eastAsia="en-US"/>
        </w:rPr>
        <w:t>1720</w:t>
      </w:r>
      <w:r w:rsidRPr="00267B91">
        <w:rPr>
          <w:rFonts w:cstheme="minorBidi" w:eastAsiaTheme="minorHAnsi"/>
          <w:lang w:eastAsia="en-US"/>
        </w:rPr>
        <w:t xml:space="preserve">/2015 od </w:t>
      </w:r>
      <w:r w:rsidR="003B215E">
        <w:rPr>
          <w:rFonts w:cstheme="minorBidi" w:eastAsiaTheme="minorHAnsi"/>
          <w:lang w:eastAsia="en-US"/>
        </w:rPr>
        <w:t>25. svibnja 2017.</w:t>
      </w:r>
      <w:r w:rsidRPr="00267B91">
        <w:rPr>
          <w:rFonts w:cstheme="minorBidi" w:eastAsiaTheme="minorHAnsi"/>
          <w:lang w:eastAsia="en-US"/>
        </w:rPr>
        <w:t xml:space="preserve"> obustavio skraćeni stečajni postupak nad dužnikom.</w:t>
      </w:r>
    </w:p>
    <w:p w:rsidRDefault="002154C1" w:rsidP="003B215E" w:rsidR="002154C1">
      <w:pPr>
        <w:spacing w:before="160"/>
        <w:ind w:firstLine="709"/>
        <w:jc w:val="both"/>
        <w:rPr>
          <w:rFonts w:cstheme="minorBidi" w:eastAsiaTheme="minorHAnsi"/>
          <w:lang w:eastAsia="en-US"/>
        </w:rPr>
      </w:pPr>
      <w:r w:rsidRPr="00267B91">
        <w:rPr>
          <w:rFonts w:cstheme="minorBidi" w:eastAsiaTheme="minorHAnsi"/>
          <w:lang w:eastAsia="en-US"/>
        </w:rPr>
        <w:lastRenderedPageBreak/>
        <w:t xml:space="preserve">Po pravomoćnosti predmetnog rješenja stečajna pisarnica ovog suda zavela je </w:t>
      </w:r>
      <w:r>
        <w:rPr>
          <w:rFonts w:cstheme="minorBidi" w:eastAsiaTheme="minorHAnsi"/>
          <w:lang w:eastAsia="en-US"/>
        </w:rPr>
        <w:t>predmet pod poslovni broj St-</w:t>
      </w:r>
      <w:r w:rsidR="003B215E">
        <w:rPr>
          <w:rFonts w:cstheme="minorBidi" w:eastAsiaTheme="minorHAnsi"/>
          <w:lang w:eastAsia="en-US"/>
        </w:rPr>
        <w:t>763</w:t>
      </w:r>
      <w:r w:rsidRPr="00267B91">
        <w:rPr>
          <w:rFonts w:cstheme="minorBidi" w:eastAsiaTheme="minorHAnsi"/>
          <w:lang w:eastAsia="en-US"/>
        </w:rPr>
        <w:t>/201</w:t>
      </w:r>
      <w:r w:rsidR="003B215E">
        <w:rPr>
          <w:rFonts w:cstheme="minorBidi" w:eastAsiaTheme="minorHAnsi"/>
          <w:lang w:eastAsia="en-US"/>
        </w:rPr>
        <w:t>7</w:t>
      </w:r>
      <w:r w:rsidRPr="00267B91">
        <w:rPr>
          <w:rFonts w:cstheme="minorBidi" w:eastAsiaTheme="minorHAnsi"/>
          <w:lang w:eastAsia="en-US"/>
        </w:rPr>
        <w:t>.</w:t>
      </w:r>
    </w:p>
    <w:p w:rsidRDefault="0071416B" w:rsidP="003B215E" w:rsidR="0071416B">
      <w:pPr>
        <w:spacing w:before="1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color w:val="000000"/>
        </w:rPr>
        <w:t>Rješenjem</w:t>
      </w:r>
      <w:r w:rsidR="004A40C7">
        <w:rPr>
          <w:color w:val="000000"/>
        </w:rPr>
        <w:t xml:space="preserve"> ovog suda poslovni broj 11.St-</w:t>
      </w:r>
      <w:r w:rsidR="003B215E">
        <w:rPr>
          <w:color w:val="000000"/>
        </w:rPr>
        <w:t>763/2017</w:t>
      </w:r>
      <w:r>
        <w:rPr>
          <w:color w:val="000000"/>
        </w:rPr>
        <w:t xml:space="preserve"> od </w:t>
      </w:r>
      <w:r w:rsidR="003B215E">
        <w:rPr>
          <w:color w:val="000000"/>
        </w:rPr>
        <w:t>6. studenog</w:t>
      </w:r>
      <w:r w:rsidR="004A40C7">
        <w:rPr>
          <w:color w:val="000000"/>
        </w:rPr>
        <w:t xml:space="preserve"> 2017.</w:t>
      </w:r>
      <w:r>
        <w:rPr>
          <w:color w:val="000000"/>
        </w:rPr>
        <w:t xml:space="preserve"> pokrenut je postupak radi utvrđenja uvjeta za otvaranje stečajno</w:t>
      </w:r>
      <w:r w:rsidR="003B215E">
        <w:rPr>
          <w:color w:val="000000"/>
        </w:rPr>
        <w:t>g postupka (prethodni postupak) i određeno je ročište radi očitovanja o prijedlogu za otvaranje stečajnog postupka.</w:t>
      </w:r>
    </w:p>
    <w:p w:rsidRDefault="00FA6D88" w:rsidP="003B215E" w:rsidR="004A40C7">
      <w:pPr>
        <w:spacing w:before="160"/>
        <w:ind w:firstLine="720"/>
        <w:jc w:val="both"/>
      </w:pPr>
      <w:r>
        <w:t xml:space="preserve">Na </w:t>
      </w:r>
      <w:r w:rsidR="003B215E">
        <w:t xml:space="preserve">predmetno </w:t>
      </w:r>
      <w:r>
        <w:t xml:space="preserve">ročište </w:t>
      </w:r>
      <w:r w:rsidR="003B215E">
        <w:t xml:space="preserve">nije pristupio zastupnik po zakonu dužnika, </w:t>
      </w:r>
      <w:r w:rsidR="003B215E" w:rsidRPr="00A3400F">
        <w:t>iako uredno pozvan,</w:t>
      </w:r>
      <w:r w:rsidR="003B215E">
        <w:t xml:space="preserve"> a isti</w:t>
      </w:r>
      <w:r w:rsidR="003B215E" w:rsidRPr="00A3400F">
        <w:t xml:space="preserve"> nije udov</w:t>
      </w:r>
      <w:r w:rsidR="003B215E">
        <w:t>oljio ni nalogu suda iz točke III</w:t>
      </w:r>
      <w:r w:rsidR="003B215E" w:rsidRPr="00A3400F">
        <w:t xml:space="preserve">. rješenja o pokretanju prethodnog postupka od </w:t>
      </w:r>
      <w:r w:rsidR="003B215E">
        <w:t>6. studenog 2017</w:t>
      </w:r>
      <w:r w:rsidR="003B215E" w:rsidRPr="00A3400F">
        <w:t>. i u spis u ostavljenom roku dostavio pisano izvješće o financijsko-gospodarskom stanju dužnika i popis imovine i obveza dužnika.</w:t>
      </w:r>
    </w:p>
    <w:p w:rsidRDefault="002154C1" w:rsidP="003B215E" w:rsidR="002154C1">
      <w:pPr>
        <w:spacing w:before="160"/>
        <w:ind w:firstLine="720"/>
        <w:jc w:val="both"/>
      </w:pPr>
      <w:r>
        <w:t xml:space="preserve">Iz uvjerenja MUP-a od </w:t>
      </w:r>
      <w:r w:rsidR="001604A6">
        <w:t>29. studenog</w:t>
      </w:r>
      <w:r>
        <w:t xml:space="preserve"> 201</w:t>
      </w:r>
      <w:r w:rsidR="001604A6">
        <w:t>7. (list 45</w:t>
      </w:r>
      <w:r>
        <w:t xml:space="preserve"> spisa) proizlazi da dužnik prema službenoj evidenciji registracije cestovnih vozila </w:t>
      </w:r>
      <w:r w:rsidR="001604A6">
        <w:t xml:space="preserve">nije </w:t>
      </w:r>
      <w:r>
        <w:t xml:space="preserve">evidentiran kao vlasnik </w:t>
      </w:r>
      <w:r w:rsidR="001604A6">
        <w:t>vozila, a i</w:t>
      </w:r>
      <w:r>
        <w:t xml:space="preserve">z potvrde Općinskog suda u Splitu - Zemljišnoknjižnog odjela Split od </w:t>
      </w:r>
      <w:r w:rsidR="001604A6">
        <w:t>4. prosinca 2017. (list 43</w:t>
      </w:r>
      <w:r>
        <w:t xml:space="preserve"> spisa) </w:t>
      </w:r>
      <w:r w:rsidR="001604A6">
        <w:t xml:space="preserve">i potvrde </w:t>
      </w:r>
      <w:r w:rsidR="001604A6" w:rsidRPr="001604A6">
        <w:t>Općinskog suda u Splitu - Zemljišnoknjižnog odjela S</w:t>
      </w:r>
      <w:r w:rsidR="001604A6">
        <w:t>olin od 7. prosinca 2017. (list 49</w:t>
      </w:r>
      <w:r w:rsidR="001604A6" w:rsidRPr="001604A6">
        <w:t xml:space="preserve"> spisa) i </w:t>
      </w:r>
      <w:r>
        <w:t>proizlazi da dužnik nije upisan kao vlasnik nekretn</w:t>
      </w:r>
      <w:r w:rsidR="001604A6">
        <w:t>ina na području nadležnosti tih zemljišnoknjižnih</w:t>
      </w:r>
      <w:r>
        <w:t xml:space="preserve"> odjela. </w:t>
      </w:r>
    </w:p>
    <w:p w:rsidRDefault="0071416B" w:rsidP="003B215E" w:rsidR="0071416B">
      <w:pPr>
        <w:spacing w:before="160"/>
        <w:ind w:firstLine="720"/>
        <w:jc w:val="both"/>
      </w:pPr>
      <w:r>
        <w:t>Iz potvrde</w:t>
      </w:r>
      <w:r w:rsidRPr="00D214A5">
        <w:t xml:space="preserve"> FINA-e od </w:t>
      </w:r>
      <w:r w:rsidR="001604A6">
        <w:t>21</w:t>
      </w:r>
      <w:r w:rsidR="004A40C7">
        <w:t>. studenog</w:t>
      </w:r>
      <w:r w:rsidRPr="00D214A5">
        <w:t xml:space="preserve"> 201</w:t>
      </w:r>
      <w:r w:rsidR="004A40C7">
        <w:t>7</w:t>
      </w:r>
      <w:r w:rsidRPr="00D214A5">
        <w:t xml:space="preserve">. (list </w:t>
      </w:r>
      <w:r w:rsidR="001604A6">
        <w:t>35</w:t>
      </w:r>
      <w:r w:rsidRPr="00D214A5">
        <w:t xml:space="preserve"> 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1604A6">
        <w:t>2527</w:t>
      </w:r>
      <w:r w:rsidRPr="0071416B">
        <w:t xml:space="preserve"> dana, slijedom čega ovaj sud utvrđuje da je na strani dužnika ostvaren stečajni razlog nesposobnosti za plaćanje u smislu odredbi čl. 6. SZ-a.</w:t>
      </w:r>
    </w:p>
    <w:p w:rsidRDefault="0071416B" w:rsidP="003B215E" w:rsidR="0071416B" w:rsidRPr="00D214A5">
      <w:pPr>
        <w:spacing w:before="16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3B215E" w:rsidR="0071416B" w:rsidRPr="00D214A5">
      <w:pPr>
        <w:spacing w:before="160"/>
        <w:ind w:firstLine="720"/>
        <w:jc w:val="both"/>
        <w:rPr>
          <w:szCs w:val="20"/>
        </w:rPr>
      </w:pPr>
      <w:r w:rsidRPr="00D214A5"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71416B" w:rsidP="003B215E" w:rsidR="0071416B" w:rsidRPr="00D214A5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3B215E" w:rsidR="004A40C7" w:rsidRPr="00CD41CE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mjeseci):</w:t>
      </w:r>
    </w:p>
    <w:p w:rsidRDefault="004A40C7" w:rsidP="004A40C7" w:rsidR="004A40C7" w:rsidRPr="00CD41CE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4A40C7" w:rsidP="004A40C7" w:rsidR="004A40C7" w:rsidRPr="00CD41CE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4A40C7" w:rsidP="004A40C7" w:rsidR="004A40C7" w:rsidRPr="00CD41CE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4A40C7" w:rsidR="004A40C7" w:rsidRPr="00CD41CE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4A40C7" w:rsidR="004A40C7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- trošak arhiviranja građe dužnika u iznosu od 4.700,00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D214A5">
        <w:rPr>
          <w:szCs w:val="20"/>
        </w:rPr>
        <w:t xml:space="preserve">Slijedom navedenog, a temeljem odredbe čl. 132. SZ-a, odlučeno je kao u izreci ovog rješenja.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4A40C7">
        <w:t>26</w:t>
      </w:r>
      <w:r w:rsidR="0071416B">
        <w:t>. siječnja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71416B" w:rsidR="007657AB">
      <w:pPr>
        <w:ind w:left="6481"/>
        <w:jc w:val="center"/>
      </w:pPr>
      <w:r>
        <w:t>Ana Golub Gruić</w:t>
      </w:r>
    </w:p>
    <w:p w:rsidRDefault="002619A0" w:rsidP="0071416B" w:rsidR="007657AB" w:rsidRPr="00CA4354">
      <w:pPr>
        <w:spacing w:before="16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1416B" w:rsidR="007657AB" w:rsidRPr="00722C23">
      <w:pPr>
        <w:numPr>
          <w:ilvl w:val="12"/>
          <w:numId w:val="0"/>
        </w:numPr>
        <w:spacing w:before="160"/>
        <w:jc w:val="both"/>
      </w:pPr>
      <w:r w:rsidRPr="00722C23">
        <w:t>D</w:t>
      </w:r>
      <w:r w:rsidR="002619A0">
        <w:t>na</w:t>
      </w:r>
      <w:r w:rsidRPr="00722C23">
        <w:t>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1416B" w:rsidR="00853B3E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sectPr w:rsidSect="003A3347" w:rsidR="00853B3E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C6A81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11.St-</w:t>
    </w:r>
    <w:r w:rsidR="003B215E">
      <w:t>763</w:t>
    </w:r>
    <w:r w:rsidR="008911A2">
      <w:t>/201</w:t>
    </w:r>
    <w:r w:rsidR="003B215E">
      <w:t>7</w:t>
    </w:r>
  </w:p>
  <w:p w:rsidRDefault="006C6A81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604A6"/>
    <w:rsid w:val="001644FE"/>
    <w:rsid w:val="00172878"/>
    <w:rsid w:val="002067FE"/>
    <w:rsid w:val="002154C1"/>
    <w:rsid w:val="0024604A"/>
    <w:rsid w:val="002619A0"/>
    <w:rsid w:val="002A1EF8"/>
    <w:rsid w:val="002B6567"/>
    <w:rsid w:val="002C3F7C"/>
    <w:rsid w:val="002C7C73"/>
    <w:rsid w:val="00350824"/>
    <w:rsid w:val="003B215E"/>
    <w:rsid w:val="003C2F22"/>
    <w:rsid w:val="004055DE"/>
    <w:rsid w:val="00417EA6"/>
    <w:rsid w:val="004513DE"/>
    <w:rsid w:val="004A40C7"/>
    <w:rsid w:val="004A6B73"/>
    <w:rsid w:val="004E1445"/>
    <w:rsid w:val="004E7DCA"/>
    <w:rsid w:val="004F56AD"/>
    <w:rsid w:val="00522CA3"/>
    <w:rsid w:val="005918F5"/>
    <w:rsid w:val="006B678B"/>
    <w:rsid w:val="006C6A81"/>
    <w:rsid w:val="006F29CD"/>
    <w:rsid w:val="0071416B"/>
    <w:rsid w:val="0071519E"/>
    <w:rsid w:val="00722C23"/>
    <w:rsid w:val="0074045D"/>
    <w:rsid w:val="007657AB"/>
    <w:rsid w:val="007A19F3"/>
    <w:rsid w:val="007A4A2E"/>
    <w:rsid w:val="007B45E0"/>
    <w:rsid w:val="007B6D0B"/>
    <w:rsid w:val="007C7CAF"/>
    <w:rsid w:val="007F7A84"/>
    <w:rsid w:val="00814EDB"/>
    <w:rsid w:val="00815142"/>
    <w:rsid w:val="00853B3E"/>
    <w:rsid w:val="008911A2"/>
    <w:rsid w:val="008C2FF0"/>
    <w:rsid w:val="008D15CB"/>
    <w:rsid w:val="008D797E"/>
    <w:rsid w:val="008E59B7"/>
    <w:rsid w:val="00975B6A"/>
    <w:rsid w:val="00981D37"/>
    <w:rsid w:val="009F6C54"/>
    <w:rsid w:val="00A51DE9"/>
    <w:rsid w:val="00A777FB"/>
    <w:rsid w:val="00A8440F"/>
    <w:rsid w:val="00B7506F"/>
    <w:rsid w:val="00BF398A"/>
    <w:rsid w:val="00C45466"/>
    <w:rsid w:val="00CD41CE"/>
    <w:rsid w:val="00CE21FB"/>
    <w:rsid w:val="00CF5484"/>
    <w:rsid w:val="00D328F0"/>
    <w:rsid w:val="00D8632A"/>
    <w:rsid w:val="00DB171F"/>
    <w:rsid w:val="00DD0D50"/>
    <w:rsid w:val="00E07964"/>
    <w:rsid w:val="00E5394F"/>
    <w:rsid w:val="00E879E4"/>
    <w:rsid w:val="00E937E6"/>
    <w:rsid w:val="00E97277"/>
    <w:rsid w:val="00EB6A52"/>
    <w:rsid w:val="00EC694A"/>
    <w:rsid w:val="00EF28A2"/>
    <w:rsid w:val="00F20906"/>
    <w:rsid w:val="00F2599E"/>
    <w:rsid w:val="00FA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6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A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A8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A8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A8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6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A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A8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A8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A8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 UMJETNIČKO DRUŠTVO "SVILAJA SVI SVETI"</izvorni_sadrzaj>
    <derivirana_varijabla naziv="DomainObject.Predmet.ProtustrankaFormated_1">  KULTURNO UMJETNIČKO DRUŠTVO "SVILAJA SVI SVETI"</derivirana_varijabla>
  </DomainObject.Predmet.ProtustrankaFormated>
  <DomainObject.Predmet.ProtustrankaFormatedOIB>
    <izvorni_sadrzaj>  KULTURNO UMJETNIČKO DRUŠTVO "SVILAJA SVI SVETI", OIB 35988811456</izvorni_sadrzaj>
    <derivirana_varijabla naziv="DomainObject.Predmet.ProtustrankaFormatedOIB_1">  KULTURNO UMJETNIČKO DRUŠTVO "SVILAJA SVI SVETI", OIB 35988811456</derivirana_varijabla>
  </DomainObject.Predmet.ProtustrankaFormatedOIB>
  <DomainObject.Predmet.ProtustrankaFormatedWithAdress>
    <izvorni_sadrzaj> KULTURNO UMJETNIČKO DRUŠTVO "SVILAJA SVI SVETI", Mjesni dom 0, 21206 Bračević</izvorni_sadrzaj>
    <derivirana_varijabla naziv="DomainObject.Predmet.ProtustrankaFormatedWithAdress_1"> KULTURNO UMJETNIČKO DRUŠTVO "SVILAJA SVI SVETI", Mjesni dom 0, 21206 Bračević</derivirana_varijabla>
  </DomainObject.Predmet.ProtustrankaFormatedWithAdress>
  <DomainObject.Predmet.ProtustrankaFormatedWithAdressOIB>
    <izvorni_sadrzaj> KULTURNO UMJETNIČKO DRUŠTVO "SVILAJA SVI SVETI", OIB 35988811456, Mjesni dom 0, 21206 Bračević</izvorni_sadrzaj>
    <derivirana_varijabla naziv="DomainObject.Predmet.ProtustrankaFormatedWithAdressOIB_1"> KULTURNO UMJETNIČKO DRUŠTVO "SVILAJA SVI SVETI", OIB 35988811456, Mjesni dom 0, 21206 Bračević</derivirana_varijabla>
  </DomainObject.Predmet.ProtustrankaFormatedWithAdressOIB>
  <DomainObject.Predmet.ProtustrankaWithAdress>
    <izvorni_sadrzaj>KULTURNO UMJETNIČKO DRUŠTVO "SVILAJA SVI SVETI" Mjesni dom 0, 21206 Bračević</izvorni_sadrzaj>
    <derivirana_varijabla naziv="DomainObject.Predmet.ProtustrankaWithAdress_1">KULTURNO UMJETNIČKO DRUŠTVO "SVILAJA SVI SVETI" Mjesni dom 0, 21206 Bračević</derivirana_varijabla>
  </DomainObject.Predmet.ProtustrankaWithAdress>
  <DomainObject.Predmet.ProtustrankaWithAdressOIB>
    <izvorni_sadrzaj>KULTURNO UMJETNIČKO DRUŠTVO "SVILAJA SVI SVETI", OIB 35988811456, Mjesni dom 0, 21206 Bračević</izvorni_sadrzaj>
    <derivirana_varijabla naziv="DomainObject.Predmet.ProtustrankaWithAdressOIB_1">KULTURNO UMJETNIČKO DRUŠTVO "SVILAJA SVI SVETI", OIB 35988811456, Mjesni dom 0, 21206 Bračević</derivirana_varijabla>
  </DomainObject.Predmet.ProtustrankaWithAdressOIB>
  <DomainObject.Predmet.ProtustrankaNazivFormated>
    <izvorni_sadrzaj>KULTURNO UMJETNIČKO DRUŠTVO "SVILAJA SVI SVETI"</izvorni_sadrzaj>
    <derivirana_varijabla naziv="DomainObject.Predmet.ProtustrankaNazivFormated_1">KULTURNO UMJETNIČKO DRUŠTVO "SVILAJA SVI SVETI"</derivirana_varijabla>
  </DomainObject.Predmet.ProtustrankaNazivFormated>
  <DomainObject.Predmet.ProtustrankaNazivFormatedOIB>
    <izvorni_sadrzaj>KULTURNO UMJETNIČKO DRUŠTVO "SVILAJA SVI SVETI", OIB 35988811456</izvorni_sadrzaj>
    <derivirana_varijabla naziv="DomainObject.Predmet.ProtustrankaNazivFormatedOIB_1">KULTURNO UMJETNIČKO DRUŠTVO "SVILAJA SVI SVETI", OIB 35988811456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</izvorni_sadrzaj>
    <derivirana_varijabla naziv="DomainObject.Predmet.StrankaFormated_1">  Republika Hrvatska - Ministarstvo financija</derivirana_varijabla>
  </DomainObject.Predmet.StrankaFormated>
  <DomainObject.Predmet.StrankaFormatedOIB>
    <izvorni_sadrzaj>  Republika Hrvatska - Ministarstvo financija, OIB 18683136487</izvorni_sadrzaj>
    <derivirana_varijabla naziv="DomainObject.Predmet.StrankaFormatedOIB_1">  Republika Hrvatska - Ministarstvo financija, OIB 18683136487</derivirana_varijabla>
  </DomainObject.Predmet.StrankaFormatedOIB>
  <DomainObject.Predmet.StrankaFormatedWithAdress>
    <izvorni_sadrzaj> Republika Hrvatska - Ministarstvo financija</izvorni_sadrzaj>
    <derivirana_varijabla naziv="DomainObject.Predmet.StrankaFormatedWithAdress_1"> Republika Hrvatska - Ministarstvo financija</derivirana_varijabla>
  </DomainObject.Predmet.StrankaFormatedWithAdress>
  <DomainObject.Predmet.StrankaFormatedWithAdressOIB>
    <izvorni_sadrzaj> Republika Hrvatska - Ministarstvo financija, OIB 18683136487</izvorni_sadrzaj>
    <derivirana_varijabla naziv="DomainObject.Predmet.StrankaFormatedWithAdressOIB_1"> Republika Hrvatska - Ministarstvo financija, OIB 18683136487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financija, OIB 18683136487</izvorni_sadrzaj>
    <derivirana_varijabla naziv="DomainObject.Predmet.StrankaWithAdressOIB_1">Republika Hrvatska - Ministarstvo financija, OIB 18683136487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financija, OIB 18683136487</izvorni_sadrzaj>
    <derivirana_varijabla naziv="DomainObject.Predmet.StrankaNazivFormatedOIB_1">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- Ministarstvo financija</item>
    </izvorni_sadrzaj>
    <derivirana_varijabla naziv="DomainObject.Predmet.StrankaListFormated_1">
      <item>Republika Hrvatska - Ministarstvo financija</item>
    </derivirana_varijabla>
  </DomainObject.Predmet.StrankaListFormated>
  <DomainObject.Predmet.StrankaListFormatedOIB>
    <izvorni_sadrzaj>
      <item>Republika Hrvatska - Ministarstvo financija, OIB 18683136487</item>
    </izvorni_sadrzaj>
    <derivirana_varijabla naziv="DomainObject.Predmet.StrankaListFormatedOIB_1">
      <item>Republika Hrvatska - Ministarstvo financija, OIB 18683136487</item>
    </derivirana_varijabla>
  </DomainObject.Predmet.StrankaListFormatedOIB>
  <DomainObject.Predmet.StrankaListFormatedWithAdress>
    <izvorni_sadrzaj>
      <item>Republika Hrvatska - Ministarstvo financija</item>
    </izvorni_sadrzaj>
    <derivirana_varijabla naziv="DomainObject.Predmet.StrankaListFormatedWithAdress_1">
      <item>Republika Hrvatska - Ministarstvo financija</item>
    </derivirana_varijabla>
  </DomainObject.Predmet.StrankaListFormatedWithAdress>
  <DomainObject.Predmet.StrankaListFormatedWithAdressOIB>
    <izvorni_sadrzaj>
      <item>Republika Hrvatska - Ministarstvo financija, OIB 18683136487</item>
    </izvorni_sadrzaj>
    <derivirana_varijabla naziv="DomainObject.Predmet.StrankaListFormatedWithAdressOIB_1">
      <item>Republika Hrvatska - Ministarstvo financija, OIB 18683136487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financija, OIB 18683136487</item>
    </izvorni_sadrzaj>
    <derivirana_varijabla naziv="DomainObject.Predmet.StrankaListNazivFormatedOIB_1">
      <item>Republika Hrvatska - Ministarstvo financija, OIB 18683136487</item>
    </derivirana_varijabla>
  </DomainObject.Predmet.StrankaListNazivFormatedOIB>
  <DomainObject.Predmet.ProtuStrankaListFormated>
    <izvorni_sadrzaj>
      <item>KULTURNO UMJETNIČKO DRUŠTVO "SVILAJA SVI SVETI"</item>
    </izvorni_sadrzaj>
    <derivirana_varijabla naziv="DomainObject.Predmet.ProtuStrankaListFormated_1">
      <item>KULTURNO UMJETNIČKO DRUŠTVO "SVILAJA SVI SVETI"</item>
    </derivirana_varijabla>
  </DomainObject.Predmet.ProtuStrankaListFormated>
  <DomainObject.Predmet.ProtuStrankaListFormatedOIB>
    <izvorni_sadrzaj>
      <item>KULTURNO UMJETNIČKO DRUŠTVO "SVILAJA SVI SVETI", OIB 35988811456</item>
    </izvorni_sadrzaj>
    <derivirana_varijabla naziv="DomainObject.Predmet.ProtuStrankaListFormatedOIB_1">
      <item>KULTURNO UMJETNIČKO DRUŠTVO "SVILAJA SVI SVETI", OIB 35988811456</item>
    </derivirana_varijabla>
  </DomainObject.Predmet.ProtuStrankaListFormatedOIB>
  <DomainObject.Predmet.ProtuStrankaListFormatedWithAdress>
    <izvorni_sadrzaj>
      <item>KULTURNO UMJETNIČKO DRUŠTVO "SVILAJA SVI SVETI", Mjesni dom 0, 21206 Bračević</item>
    </izvorni_sadrzaj>
    <derivirana_varijabla naziv="DomainObject.Predmet.ProtuStrankaListFormatedWithAdress_1">
      <item>KULTURNO UMJETNIČKO DRUŠTVO "SVILAJA SVI SVETI", Mjesni dom 0, 21206 Bračević</item>
    </derivirana_varijabla>
  </DomainObject.Predmet.ProtuStrankaListFormatedWithAdress>
  <DomainObject.Predmet.ProtuStrankaListFormatedWithAdressOIB>
    <izvorni_sadrzaj>
      <item>KULTURNO UMJETNIČKO DRUŠTVO "SVILAJA SVI SVETI", OIB 35988811456, Mjesni dom 0, 21206 Bračević</item>
    </izvorni_sadrzaj>
    <derivirana_varijabla naziv="DomainObject.Predmet.ProtuStrankaListFormatedWithAdressOIB_1">
      <item>KULTURNO UMJETNIČKO DRUŠTVO "SVILAJA SVI SVETI", OIB 35988811456, Mjesni dom 0, 21206 Bračević</item>
    </derivirana_varijabla>
  </DomainObject.Predmet.ProtuStrankaListFormatedWithAdressOIB>
  <DomainObject.Predmet.ProtuStrankaListNazivFormated>
    <izvorni_sadrzaj>
      <item>KULTURNO UMJETNIČKO DRUŠTVO "SVILAJA SVI SVETI"</item>
    </izvorni_sadrzaj>
    <derivirana_varijabla naziv="DomainObject.Predmet.ProtuStrankaListNazivFormated_1">
      <item>KULTURNO UMJETNIČKO DRUŠTVO "SVILAJA SVI SVETI"</item>
    </derivirana_varijabla>
  </DomainObject.Predmet.ProtuStrankaListNazivFormated>
  <DomainObject.Predmet.ProtuStrankaListNazivFormatedOIB>
    <izvorni_sadrzaj>
      <item>KULTURNO UMJETNIČKO DRUŠTVO "SVILAJA SVI SVETI", OIB 35988811456</item>
    </izvorni_sadrzaj>
    <derivirana_varijabla naziv="DomainObject.Predmet.ProtuStrankaListNazivFormatedOIB_1">
      <item>KULTURNO UMJETNIČKO DRUŠTVO "SVILAJA SVI SVETI", OIB 35988811456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KULTURNO UMJETNIČKO DRUŠTVO "SVILAJA SVI SVETI"</izvorni_sadrzaj>
    <derivirana_varijabla naziv="DomainObject.Predmet.ProtustrankaIDrugi_1">KULTURNO UMJETNIČKO DRUŠTVO "SVILAJA SVI SVETI"</derivirana_varijabla>
  </DomainObject.Predmet.ProtustrankaIDrugi>
  <DomainObject.Predmet.StrankaIDrugiAdressOIB>
    <izvorni_sadrzaj>Republika Hrvatska - Ministarstvo financija, OIB 18683136487</izvorni_sadrzaj>
    <derivirana_varijabla naziv="DomainObject.Predmet.StrankaIDrugiAdressOIB_1">Republika Hrvatska - Ministarstvo financija, OIB 18683136487</derivirana_varijabla>
  </DomainObject.Predmet.StrankaIDrugiAdressOIB>
  <DomainObject.Predmet.ProtustrankaIDrugiAdressOIB>
    <izvorni_sadrzaj>KULTURNO UMJETNIČKO DRUŠTVO "SVILAJA SVI SVETI", OIB 35988811456, Mjesni dom 0, 21206 Bračević</izvorni_sadrzaj>
    <derivirana_varijabla naziv="DomainObject.Predmet.ProtustrankaIDrugiAdressOIB_1">KULTURNO UMJETNIČKO DRUŠTVO "SVILAJA SVI SVETI", OIB 35988811456, Mjesni dom 0, 21206 Bračević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 UMJETNIČKO DRUŠTVO "SVILAJA SVI SVETI"</item>
      <item>Republika Hrvatska - Ministarstvo financija</item>
      <item>Županijsko državno odvjetništvo u Splitu</item>
    </izvorni_sadrzaj>
    <derivirana_varijabla naziv="DomainObject.Predmet.SudioniciListNaziv_1">
      <item>KULTURNO UMJETNIČKO DRUŠTVO "SVILAJA SVI SVETI"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KULTURNO UMJETNIČKO DRUŠTVO "SVILAJA SVI SVETI", OIB 35988811456, Mjesni dom 0,21206 Bračević</item>
      <item>Republika Hrvatska - Ministarstvo financija, OIB 18683136487</item>
      <item>Županijsko državno odvjetništvo u Splitu</item>
    </izvorni_sadrzaj>
    <derivirana_varijabla naziv="DomainObject.Predmet.SudioniciListAdressOIB_1">
      <item>KULTURNO UMJETNIČKO DRUŠTVO "SVILAJA SVI SVETI", OIB 35988811456, Mjesni dom 0,21206 Bračević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35988811456</item>
      <item>, OIB 18683136487</item>
      <item>, OIB null</item>
    </izvorni_sadrzaj>
    <derivirana_varijabla naziv="DomainObject.Predmet.SudioniciListNazivOIB_1">
      <item>, OIB 35988811456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970</properties:Words>
  <properties:Characters>5577</properties:Characters>
  <properties:Lines>104</properties:Lines>
  <properties:Paragraphs>36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2018-01-05T09:23:00Z</cp:lastPrinted>
  <dcterms:modified xmlns:xsi="http://www.w3.org/2001/XMLSchema-instance" xsi:type="dcterms:W3CDTF">2018-01-26T11:54:00Z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