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B3F5B" w:rsidR="00266760" w:rsidRDefault="00A90ECC" w14:paraId="600cc20" w14:textId="600cc20">
      <w:pPr>
        <w:jc w:val="both"/>
        <w15:collapsed w:val="false"/>
      </w:pPr>
      <w:bookmarkStart w:name="_GoBack" w:id="0"/>
      <w:bookmarkEnd w:id="0"/>
      <w:r>
        <w:t xml:space="preserve">   </w:t>
      </w:r>
      <w:r w:rsidRPr="00AB3F5B" w:rsidR="00266760">
        <w:t>REPUBLIKA HRVATSKA</w:t>
      </w:r>
    </w:p>
    <w:p w:rsidR="00266760" w:rsidRDefault="00266760">
      <w:pPr>
        <w:jc w:val="both"/>
      </w:pPr>
      <w:r w:rsidRPr="00AB3F5B">
        <w:t xml:space="preserve">TRGOVAČKI SUD U PAZINU                                                 </w:t>
      </w:r>
    </w:p>
    <w:p w:rsidR="00A90ECC" w:rsidRDefault="00A90ECC">
      <w:pPr>
        <w:jc w:val="both"/>
      </w:pPr>
    </w:p>
    <w:p w:rsidR="00266760" w:rsidRDefault="00266760">
      <w:pPr>
        <w:jc w:val="both"/>
      </w:pPr>
    </w:p>
    <w:p w:rsidR="00A90ECC" w:rsidRDefault="00A90ECC">
      <w:pPr>
        <w:jc w:val="both"/>
      </w:pPr>
    </w:p>
    <w:p w:rsidRPr="00BD3A85" w:rsidR="00A90ECC" w:rsidP="00A90ECC" w:rsidRDefault="00A90ECC">
      <w:pPr>
        <w:jc w:val="right"/>
      </w:pPr>
      <w:r>
        <w:t>1 St-</w:t>
      </w:r>
      <w:r w:rsidR="002C4F72">
        <w:t>95</w:t>
      </w:r>
      <w:r>
        <w:t>/201</w:t>
      </w:r>
      <w:r w:rsidR="00FE0417">
        <w:t>9</w:t>
      </w:r>
      <w:r>
        <w:t>-</w:t>
      </w:r>
      <w:r w:rsidR="0075708E">
        <w:t>99</w:t>
      </w:r>
    </w:p>
    <w:p w:rsidRPr="00AB3F5B" w:rsidR="00A90ECC" w:rsidP="00A90ECC" w:rsidRDefault="00A90ECC">
      <w:pPr>
        <w:jc w:val="right"/>
      </w:pPr>
    </w:p>
    <w:p w:rsidRPr="00AB3F5B" w:rsidR="00266760" w:rsidRDefault="00266760">
      <w:pPr>
        <w:jc w:val="center"/>
      </w:pPr>
      <w:r w:rsidRPr="00AB3F5B">
        <w:t>ZAPISNIK</w:t>
      </w:r>
    </w:p>
    <w:p w:rsidRPr="00AB3F5B" w:rsidR="00266760" w:rsidRDefault="00266760">
      <w:pPr>
        <w:jc w:val="both"/>
      </w:pPr>
    </w:p>
    <w:p w:rsidRPr="00AB3F5B" w:rsidR="002C4F72" w:rsidP="002C4F72" w:rsidRDefault="0075708E">
      <w:pPr>
        <w:jc w:val="center"/>
      </w:pPr>
      <w:r>
        <w:t xml:space="preserve">od </w:t>
      </w:r>
      <w:r w:rsidR="002C4F72">
        <w:t>6. rujna 2019</w:t>
      </w:r>
      <w:r w:rsidRPr="00AB3F5B" w:rsidR="002C4F72">
        <w:t>. godine o izvještajnom</w:t>
      </w:r>
    </w:p>
    <w:p w:rsidRPr="00AB3F5B" w:rsidR="002C4F72" w:rsidP="002C4F72" w:rsidRDefault="002C4F72">
      <w:pPr>
        <w:jc w:val="center"/>
      </w:pPr>
      <w:r w:rsidRPr="00AB3F5B">
        <w:t>ročištu u stečajnom postupku nad dužnikom</w:t>
      </w:r>
    </w:p>
    <w:p w:rsidR="002C4F72" w:rsidP="002C4F72" w:rsidRDefault="002C4F72">
      <w:pPr>
        <w:contextualSpacing/>
        <w:jc w:val="center"/>
      </w:pPr>
      <w:r w:rsidRPr="0092266E">
        <w:t xml:space="preserve">ULJANIK d.d. </w:t>
      </w:r>
      <w:r>
        <w:t xml:space="preserve">u stečaju, </w:t>
      </w:r>
      <w:r w:rsidRPr="0092266E">
        <w:t>Pula, Flaciusova 1, OIB: 56243843109</w:t>
      </w:r>
    </w:p>
    <w:p w:rsidR="002C4F72" w:rsidP="002C4F72" w:rsidRDefault="002C4F72">
      <w:pPr>
        <w:contextualSpacing/>
        <w:jc w:val="center"/>
      </w:pPr>
    </w:p>
    <w:p w:rsidRPr="0092266E" w:rsidR="002C4F72" w:rsidP="002C4F72" w:rsidRDefault="002C4F72">
      <w:pPr>
        <w:contextualSpacing/>
        <w:jc w:val="center"/>
      </w:pPr>
    </w:p>
    <w:p w:rsidRPr="0092266E" w:rsidR="002C4F72" w:rsidP="002C4F72" w:rsidRDefault="002C4F72">
      <w:pPr>
        <w:contextualSpacing/>
        <w:jc w:val="both"/>
      </w:pPr>
      <w:r w:rsidRPr="0092266E">
        <w:t>OD SUDA NAZOČNI:</w:t>
      </w:r>
    </w:p>
    <w:p w:rsidRPr="0092266E" w:rsidR="002C4F72" w:rsidP="002C4F72" w:rsidRDefault="002C4F72">
      <w:pPr>
        <w:contextualSpacing/>
        <w:jc w:val="both"/>
      </w:pPr>
      <w:r w:rsidRPr="0092266E">
        <w:t>Damir Rabar, stečajni sudac</w:t>
      </w:r>
    </w:p>
    <w:p w:rsidRPr="0092266E" w:rsidR="002C4F72" w:rsidP="002C4F72" w:rsidRDefault="002C4F72">
      <w:pPr>
        <w:contextualSpacing/>
        <w:jc w:val="both"/>
      </w:pPr>
      <w:r w:rsidRPr="0092266E">
        <w:t>Lorena Paris Aničić, zapisničar</w:t>
      </w:r>
    </w:p>
    <w:p w:rsidRPr="0092266E" w:rsidR="002C4F72" w:rsidP="002C4F72" w:rsidRDefault="002C4F72">
      <w:pPr>
        <w:contextualSpacing/>
        <w:jc w:val="both"/>
      </w:pPr>
      <w:r>
        <w:t>Damir Majstorović</w:t>
      </w:r>
      <w:r w:rsidRPr="0092266E">
        <w:t>, stečajni upravitelj</w:t>
      </w:r>
    </w:p>
    <w:p w:rsidRPr="00BD3A85" w:rsidR="00FE0417" w:rsidP="00FE0417" w:rsidRDefault="00FE0417">
      <w:pPr>
        <w:jc w:val="center"/>
      </w:pPr>
    </w:p>
    <w:p w:rsidRPr="007E2BE5" w:rsidR="005F1EF9" w:rsidP="005F1EF9" w:rsidRDefault="005F1EF9">
      <w:pPr>
        <w:jc w:val="both"/>
      </w:pPr>
    </w:p>
    <w:p w:rsidRPr="00AB3F5B" w:rsidR="005D492F" w:rsidP="005F1EF9" w:rsidRDefault="005D492F">
      <w:pPr>
        <w:jc w:val="center"/>
      </w:pPr>
    </w:p>
    <w:p w:rsidR="00C21703" w:rsidP="00C21703" w:rsidRDefault="00C21703">
      <w:pPr>
        <w:jc w:val="both"/>
      </w:pPr>
      <w:r w:rsidRPr="00BD3A85">
        <w:t xml:space="preserve">Utvrđuje se da </w:t>
      </w:r>
      <w:r>
        <w:t xml:space="preserve">su </w:t>
      </w:r>
      <w:r w:rsidRPr="00BD3A85">
        <w:t xml:space="preserve">današnje ročište </w:t>
      </w:r>
      <w:r>
        <w:t xml:space="preserve">pristupili </w:t>
      </w:r>
      <w:r w:rsidRPr="00BD3A85">
        <w:t>vjerovni</w:t>
      </w:r>
      <w:r>
        <w:t>ci:</w:t>
      </w:r>
    </w:p>
    <w:p w:rsidRPr="00945ADB" w:rsidR="00F0059E" w:rsidP="00F0059E" w:rsidRDefault="00F0059E">
      <w:pPr>
        <w:contextualSpacing/>
        <w:jc w:val="both"/>
      </w:pPr>
      <w:r w:rsidRPr="00945ADB">
        <w:t>-</w:t>
      </w:r>
      <w:r w:rsidRPr="00945ADB">
        <w:tab/>
        <w:t>za vjerovnika FAKOM AD., zamj. pun. Andrea Gubić, odvjetnička vježbenica iz odvjetničkog društva Divjak Topić Bahtijarević iz Zagreba</w:t>
      </w:r>
    </w:p>
    <w:p w:rsidRPr="00945ADB" w:rsidR="00F0059E" w:rsidP="00F0059E" w:rsidRDefault="00F0059E">
      <w:pPr>
        <w:contextualSpacing/>
        <w:jc w:val="both"/>
      </w:pPr>
      <w:r w:rsidRPr="00945ADB">
        <w:t>-</w:t>
      </w:r>
      <w:r w:rsidRPr="00945ADB">
        <w:tab/>
        <w:t>vjerovnik Zurak Marija osobno</w:t>
      </w:r>
    </w:p>
    <w:p w:rsidRPr="00945ADB" w:rsidR="00F0059E" w:rsidP="00F0059E" w:rsidRDefault="00F0059E">
      <w:pPr>
        <w:contextualSpacing/>
        <w:jc w:val="both"/>
      </w:pPr>
      <w:r w:rsidRPr="00945ADB">
        <w:t>-</w:t>
      </w:r>
      <w:r w:rsidRPr="00945ADB">
        <w:tab/>
        <w:t>vjerovnik Lenka Bellolan osobno</w:t>
      </w:r>
    </w:p>
    <w:p w:rsidRPr="00945ADB" w:rsidR="00F0059E" w:rsidP="00F0059E" w:rsidRDefault="00F0059E">
      <w:pPr>
        <w:contextualSpacing/>
        <w:jc w:val="both"/>
      </w:pPr>
      <w:r w:rsidRPr="00945ADB">
        <w:t xml:space="preserve">- </w:t>
      </w:r>
      <w:r w:rsidRPr="00945ADB">
        <w:tab/>
        <w:t>vjerovnik Helena Kovačević osobno</w:t>
      </w:r>
    </w:p>
    <w:p w:rsidRPr="00945ADB" w:rsidR="00F0059E" w:rsidP="00F0059E" w:rsidRDefault="00F0059E">
      <w:pPr>
        <w:contextualSpacing/>
        <w:jc w:val="both"/>
      </w:pPr>
      <w:r w:rsidRPr="00945ADB">
        <w:t>-</w:t>
      </w:r>
      <w:r w:rsidRPr="00945ADB">
        <w:tab/>
        <w:t>vjerovnik Marina Sertić osobno</w:t>
      </w:r>
    </w:p>
    <w:p w:rsidRPr="00945ADB" w:rsidR="00F0059E" w:rsidP="00F0059E" w:rsidRDefault="00F0059E">
      <w:pPr>
        <w:contextualSpacing/>
        <w:jc w:val="both"/>
      </w:pPr>
      <w:r w:rsidRPr="00945ADB">
        <w:t xml:space="preserve">- </w:t>
      </w:r>
      <w:r w:rsidRPr="00945ADB">
        <w:tab/>
        <w:t>vjerovnik Nada Jelenić - Starčević osobno</w:t>
      </w:r>
    </w:p>
    <w:p w:rsidRPr="00945ADB" w:rsidR="00F0059E" w:rsidP="00F0059E" w:rsidRDefault="00F0059E">
      <w:pPr>
        <w:contextualSpacing/>
        <w:jc w:val="both"/>
      </w:pPr>
      <w:r w:rsidRPr="00945ADB">
        <w:t xml:space="preserve">- </w:t>
      </w:r>
      <w:r w:rsidRPr="00945ADB">
        <w:tab/>
        <w:t>vjerovnik Gordana Bosanac osobno</w:t>
      </w:r>
    </w:p>
    <w:p w:rsidRPr="00945ADB" w:rsidR="00F0059E" w:rsidP="00F0059E" w:rsidRDefault="00F0059E">
      <w:pPr>
        <w:contextualSpacing/>
        <w:jc w:val="both"/>
      </w:pPr>
      <w:r w:rsidRPr="00945ADB">
        <w:t xml:space="preserve">- </w:t>
      </w:r>
      <w:r w:rsidRPr="00945ADB">
        <w:tab/>
        <w:t>vjerovnik Lidija Jovanović osobno</w:t>
      </w:r>
    </w:p>
    <w:p w:rsidRPr="00945ADB" w:rsidR="00F0059E" w:rsidP="00F0059E" w:rsidRDefault="00F0059E">
      <w:pPr>
        <w:contextualSpacing/>
        <w:jc w:val="both"/>
      </w:pPr>
      <w:r w:rsidRPr="00945ADB">
        <w:t>-</w:t>
      </w:r>
      <w:r w:rsidRPr="00945ADB">
        <w:tab/>
        <w:t>za vjerovnika CADCON d.o.o. Pula, pun. Mario Biondić, odvjetnik u Puli</w:t>
      </w:r>
    </w:p>
    <w:p w:rsidRPr="00945ADB" w:rsidR="00F0059E" w:rsidP="00F0059E" w:rsidRDefault="00F0059E">
      <w:pPr>
        <w:contextualSpacing/>
        <w:jc w:val="both"/>
      </w:pPr>
      <w:r w:rsidRPr="00945ADB">
        <w:t xml:space="preserve">- </w:t>
      </w:r>
      <w:r w:rsidRPr="00945ADB">
        <w:tab/>
        <w:t>za vjerovnika Hrvatsku banku za obnovu i razvitak, pun. Maja Baričević, dipl. iur. i Ozren Gamovin</w:t>
      </w:r>
    </w:p>
    <w:p w:rsidRPr="00945ADB" w:rsidR="00F0059E" w:rsidP="00F0059E" w:rsidRDefault="00F0059E">
      <w:pPr>
        <w:contextualSpacing/>
        <w:jc w:val="both"/>
      </w:pPr>
      <w:r w:rsidRPr="00945ADB">
        <w:t xml:space="preserve">- </w:t>
      </w:r>
      <w:r w:rsidRPr="00945ADB">
        <w:tab/>
        <w:t>za vjerovnika Agencija za osiguranje radničkih tražbina, zz Ivan Matunić</w:t>
      </w:r>
    </w:p>
    <w:p w:rsidRPr="00945ADB" w:rsidR="00F0059E" w:rsidP="00F0059E" w:rsidRDefault="00F0059E">
      <w:pPr>
        <w:contextualSpacing/>
        <w:jc w:val="both"/>
      </w:pPr>
      <w:r w:rsidRPr="00945ADB">
        <w:t>-</w:t>
      </w:r>
      <w:r w:rsidRPr="00945ADB">
        <w:tab/>
        <w:t>za vjerovnika ALFA LAVAL pun. Sandra Lacmanović Meić, odvjetnica</w:t>
      </w:r>
    </w:p>
    <w:p w:rsidRPr="00945ADB" w:rsidR="00F0059E" w:rsidP="00F0059E" w:rsidRDefault="00F0059E">
      <w:pPr>
        <w:contextualSpacing/>
        <w:jc w:val="both"/>
      </w:pPr>
      <w:r w:rsidRPr="00945ADB">
        <w:t xml:space="preserve">- </w:t>
      </w:r>
      <w:r w:rsidRPr="00945ADB">
        <w:tab/>
        <w:t>za vjerovnika Centar za restrukturiranje i prodaju, pun. Ines Vukobratović dipl. iur.</w:t>
      </w:r>
    </w:p>
    <w:p w:rsidRPr="00945ADB" w:rsidR="00F0059E" w:rsidP="00F0059E" w:rsidRDefault="00F0059E">
      <w:pPr>
        <w:contextualSpacing/>
        <w:jc w:val="both"/>
      </w:pPr>
      <w:r w:rsidRPr="00945ADB">
        <w:t>-</w:t>
      </w:r>
      <w:r w:rsidRPr="00945ADB">
        <w:tab/>
        <w:t>vjerovnik Jelena Vojinović Terlević osobno</w:t>
      </w:r>
    </w:p>
    <w:p w:rsidRPr="00945ADB" w:rsidR="00F0059E" w:rsidP="00F0059E" w:rsidRDefault="00F0059E">
      <w:pPr>
        <w:contextualSpacing/>
        <w:jc w:val="both"/>
      </w:pPr>
      <w:r w:rsidRPr="00945ADB">
        <w:t xml:space="preserve">- </w:t>
      </w:r>
      <w:r w:rsidRPr="00945ADB">
        <w:tab/>
        <w:t>vjerovnik Mirela Perić osobno</w:t>
      </w:r>
    </w:p>
    <w:p w:rsidRPr="00945ADB" w:rsidR="00F0059E" w:rsidP="00F0059E" w:rsidRDefault="00F0059E">
      <w:pPr>
        <w:contextualSpacing/>
        <w:jc w:val="both"/>
      </w:pPr>
      <w:r w:rsidRPr="00945ADB">
        <w:t>-</w:t>
      </w:r>
      <w:r w:rsidRPr="00945ADB">
        <w:tab/>
        <w:t>vjerovnik Nadija Mišković Ivančić osobno</w:t>
      </w:r>
    </w:p>
    <w:p w:rsidRPr="00945ADB" w:rsidR="00F0059E" w:rsidP="00F0059E" w:rsidRDefault="00F0059E">
      <w:pPr>
        <w:contextualSpacing/>
        <w:jc w:val="both"/>
      </w:pPr>
      <w:r w:rsidRPr="00945ADB">
        <w:t xml:space="preserve">- </w:t>
      </w:r>
      <w:r w:rsidRPr="00945ADB">
        <w:tab/>
        <w:t>vjerovnik Hrvojka Šek osobno</w:t>
      </w:r>
    </w:p>
    <w:p w:rsidRPr="00945ADB" w:rsidR="00F0059E" w:rsidP="00F0059E" w:rsidRDefault="00F0059E">
      <w:pPr>
        <w:contextualSpacing/>
        <w:jc w:val="both"/>
      </w:pPr>
      <w:r w:rsidRPr="00945ADB">
        <w:t xml:space="preserve">- </w:t>
      </w:r>
      <w:r w:rsidRPr="00945ADB">
        <w:tab/>
        <w:t>za vjerovnike GEOSEA LUXEMBURG, FALCONI ENGENEERING CM, FORZINA SHIPPING COMPANY, HIGHLINK SHIPPING, LIVESTOCK TRANSPORT &amp; TRADING, BARRY ROGLIANO SALLES, pun. Lana Dodig, odvjetnica u Zagrebu</w:t>
      </w:r>
    </w:p>
    <w:p w:rsidRPr="00945ADB" w:rsidR="00F0059E" w:rsidP="00F0059E" w:rsidRDefault="00F0059E">
      <w:pPr>
        <w:contextualSpacing/>
        <w:jc w:val="both"/>
      </w:pPr>
      <w:r w:rsidRPr="00945ADB">
        <w:t xml:space="preserve">- </w:t>
      </w:r>
      <w:r w:rsidRPr="00945ADB">
        <w:tab/>
        <w:t>za vjerovnika MACGREGOR, pun. Ante Mihaljević</w:t>
      </w:r>
    </w:p>
    <w:p w:rsidRPr="00945ADB" w:rsidR="00F0059E" w:rsidP="00F0059E" w:rsidRDefault="00F0059E">
      <w:pPr>
        <w:contextualSpacing/>
        <w:jc w:val="both"/>
      </w:pPr>
      <w:r w:rsidRPr="00945ADB">
        <w:t>-</w:t>
      </w:r>
      <w:r w:rsidRPr="00945ADB">
        <w:tab/>
        <w:t>za vjerovnika Privredna banka Zagreb, Ivica Škunca, odvjetnik u Zagrebu</w:t>
      </w:r>
    </w:p>
    <w:p w:rsidRPr="00945ADB" w:rsidR="00F0059E" w:rsidP="00F0059E" w:rsidRDefault="00F0059E">
      <w:pPr>
        <w:contextualSpacing/>
        <w:jc w:val="both"/>
      </w:pPr>
      <w:r w:rsidRPr="00945ADB">
        <w:t>-</w:t>
      </w:r>
      <w:r w:rsidRPr="00945ADB">
        <w:tab/>
        <w:t xml:space="preserve">za vjerovnika RADEŽ d.d. pun. Igor Paulović, odvjetnik </w:t>
      </w:r>
    </w:p>
    <w:p w:rsidRPr="00945ADB" w:rsidR="00F0059E" w:rsidP="00F0059E" w:rsidRDefault="00F0059E">
      <w:pPr>
        <w:contextualSpacing/>
        <w:jc w:val="both"/>
      </w:pPr>
      <w:r w:rsidRPr="00945ADB">
        <w:t>-</w:t>
      </w:r>
      <w:r w:rsidRPr="00945ADB">
        <w:tab/>
        <w:t xml:space="preserve"> za vjerovnika INA d.d. pun. Siniša Baričević, odvjetnik iz Rijeke, </w:t>
      </w:r>
    </w:p>
    <w:p w:rsidRPr="00945ADB" w:rsidR="00F0059E" w:rsidP="00F0059E" w:rsidRDefault="00F0059E">
      <w:pPr>
        <w:contextualSpacing/>
        <w:jc w:val="both"/>
      </w:pPr>
      <w:r w:rsidRPr="00945ADB">
        <w:t xml:space="preserve">- </w:t>
      </w:r>
      <w:r w:rsidRPr="00945ADB">
        <w:tab/>
        <w:t xml:space="preserve"> za vjerovnika ADRIADIESEL d.d. i KERMAS ENERGIJA d.o.o. pun. Almir Ervižbegović</w:t>
      </w:r>
    </w:p>
    <w:p w:rsidRPr="00945ADB" w:rsidR="00F0059E" w:rsidP="00F0059E" w:rsidRDefault="00F0059E">
      <w:pPr>
        <w:contextualSpacing/>
        <w:jc w:val="both"/>
      </w:pPr>
      <w:r w:rsidRPr="00945ADB">
        <w:lastRenderedPageBreak/>
        <w:t>-</w:t>
      </w:r>
      <w:r w:rsidRPr="00945ADB">
        <w:tab/>
        <w:t>za vjerovnika REPUBLIKA HRVATSKA, zamjenica ŽDO Nevenka Kovčalija i savjetnik ŽDO Dalen Mikuljan</w:t>
      </w:r>
    </w:p>
    <w:p w:rsidRPr="00945ADB" w:rsidR="00F0059E" w:rsidP="00F0059E" w:rsidRDefault="00F0059E">
      <w:pPr>
        <w:contextualSpacing/>
        <w:jc w:val="both"/>
      </w:pPr>
      <w:r w:rsidRPr="00945ADB">
        <w:t xml:space="preserve">- </w:t>
      </w:r>
      <w:r w:rsidRPr="00945ADB">
        <w:tab/>
        <w:t>vjerovnik Pavlina Klasta osobno</w:t>
      </w:r>
    </w:p>
    <w:p w:rsidRPr="00945ADB" w:rsidR="00F0059E" w:rsidP="00F0059E" w:rsidRDefault="00F0059E">
      <w:pPr>
        <w:contextualSpacing/>
        <w:jc w:val="both"/>
      </w:pPr>
      <w:r w:rsidRPr="00945ADB">
        <w:t>-</w:t>
      </w:r>
      <w:r w:rsidRPr="00945ADB">
        <w:tab/>
        <w:t>za vjerovnika Zagrebačka banka, pun. Vjekoslav Zadro, pun. po zaposlenju</w:t>
      </w:r>
    </w:p>
    <w:p w:rsidRPr="00945ADB" w:rsidR="00F0059E" w:rsidP="00F0059E" w:rsidRDefault="00F0059E">
      <w:pPr>
        <w:contextualSpacing/>
        <w:jc w:val="both"/>
      </w:pPr>
      <w:r w:rsidRPr="00945ADB">
        <w:t xml:space="preserve">- </w:t>
      </w:r>
      <w:r w:rsidRPr="00945ADB">
        <w:tab/>
        <w:t>za vjerovnika Hrvatska poštanska banka, pun. Aleksandra Saša Dokmanović, pun. po zaposlenju</w:t>
      </w:r>
    </w:p>
    <w:p w:rsidRPr="00945ADB" w:rsidR="00F0059E" w:rsidP="00F0059E" w:rsidRDefault="00F0059E">
      <w:pPr>
        <w:contextualSpacing/>
        <w:jc w:val="both"/>
      </w:pPr>
      <w:r w:rsidRPr="00945ADB">
        <w:t>-</w:t>
      </w:r>
      <w:r w:rsidRPr="00945ADB">
        <w:tab/>
        <w:t>vjerovnik Ines Mirković osobno</w:t>
      </w:r>
    </w:p>
    <w:p w:rsidRPr="00945ADB" w:rsidR="00F0059E" w:rsidP="00F0059E" w:rsidRDefault="00F0059E">
      <w:pPr>
        <w:contextualSpacing/>
        <w:jc w:val="both"/>
      </w:pPr>
      <w:r w:rsidRPr="00945ADB">
        <w:t>-</w:t>
      </w:r>
      <w:r w:rsidRPr="00945ADB">
        <w:tab/>
        <w:t>za vjerovnike STROJOPROMET ZAGREB d.o.o. i 3. MAJ pun. Vanja Vargec, odvjetnica u Zagrebu</w:t>
      </w:r>
    </w:p>
    <w:p w:rsidRPr="00945ADB" w:rsidR="00F0059E" w:rsidP="00F0059E" w:rsidRDefault="00F0059E">
      <w:pPr>
        <w:contextualSpacing/>
        <w:jc w:val="both"/>
      </w:pPr>
      <w:r w:rsidRPr="00945ADB">
        <w:t xml:space="preserve">- </w:t>
      </w:r>
      <w:r w:rsidRPr="00945ADB">
        <w:tab/>
        <w:t>za vjerovnike BUREAU VERITAS CROATIA d.o.o., SIEM SHIPPING INC, AUTO MARINE TRANSPORT, WELLARD SHIPS PTE Ltd, pun. Ivana Manovelo, odvjetnica u Rijeci</w:t>
      </w:r>
    </w:p>
    <w:p w:rsidRPr="00945ADB" w:rsidR="00F0059E" w:rsidP="00F0059E" w:rsidRDefault="00F0059E">
      <w:pPr>
        <w:contextualSpacing/>
        <w:jc w:val="both"/>
      </w:pPr>
      <w:r w:rsidRPr="00945ADB">
        <w:t xml:space="preserve">- </w:t>
      </w:r>
      <w:r w:rsidRPr="00945ADB">
        <w:tab/>
        <w:t>za vjerovnika TEKOL-TROGIR d.o.o. Trogir, Igor Lukež, punomoćnik po zaposlenju</w:t>
      </w:r>
    </w:p>
    <w:p w:rsidRPr="00945ADB" w:rsidR="00F0059E" w:rsidP="00F0059E" w:rsidRDefault="00F0059E">
      <w:pPr>
        <w:contextualSpacing/>
        <w:jc w:val="both"/>
      </w:pPr>
      <w:r w:rsidRPr="00945ADB">
        <w:t xml:space="preserve">- </w:t>
      </w:r>
      <w:r w:rsidRPr="00945ADB">
        <w:tab/>
        <w:t>vjerovnik EMIL BULIĆ osobno</w:t>
      </w:r>
    </w:p>
    <w:p w:rsidRPr="00945ADB" w:rsidR="00F0059E" w:rsidP="00F0059E" w:rsidRDefault="00F0059E">
      <w:pPr>
        <w:contextualSpacing/>
        <w:jc w:val="both"/>
      </w:pPr>
      <w:r w:rsidRPr="00945ADB">
        <w:t xml:space="preserve">- </w:t>
      </w:r>
      <w:r w:rsidRPr="00945ADB">
        <w:tab/>
        <w:t>vjerovnik Duško Bambić osobno</w:t>
      </w:r>
    </w:p>
    <w:p w:rsidRPr="00945ADB" w:rsidR="00F0059E" w:rsidP="00F0059E" w:rsidRDefault="00F0059E">
      <w:pPr>
        <w:contextualSpacing/>
        <w:jc w:val="both"/>
      </w:pPr>
      <w:r w:rsidRPr="00945ADB">
        <w:t xml:space="preserve">- </w:t>
      </w:r>
      <w:r w:rsidRPr="00945ADB">
        <w:tab/>
        <w:t>za vjerovnika PRESSCUT d.o.o. pun. Boris Kostić, odvjetnik</w:t>
      </w:r>
    </w:p>
    <w:p w:rsidRPr="00945ADB" w:rsidR="00F0059E" w:rsidP="00F0059E" w:rsidRDefault="00F0059E">
      <w:pPr>
        <w:contextualSpacing/>
        <w:jc w:val="both"/>
      </w:pPr>
      <w:r w:rsidRPr="00945ADB">
        <w:t xml:space="preserve">- </w:t>
      </w:r>
      <w:r w:rsidRPr="00945ADB">
        <w:tab/>
        <w:t>za vjerovnika Dredging and Maritime Management SA, pun. Dalibor Valinčić, odvjetnik u Zagrebu</w:t>
      </w:r>
    </w:p>
    <w:p w:rsidRPr="00945ADB" w:rsidR="00F0059E" w:rsidP="00F0059E" w:rsidRDefault="00F0059E">
      <w:pPr>
        <w:contextualSpacing/>
        <w:jc w:val="both"/>
      </w:pPr>
      <w:r w:rsidRPr="00945ADB">
        <w:t xml:space="preserve">- </w:t>
      </w:r>
      <w:r w:rsidRPr="00945ADB">
        <w:tab/>
        <w:t>za vjerovnika UNIKA UNIVERSAL KABLO SANAYI, pun. Stefan Đokić, odvjetnik</w:t>
      </w:r>
    </w:p>
    <w:p w:rsidRPr="00945ADB" w:rsidR="00F0059E" w:rsidP="00F0059E" w:rsidRDefault="00F0059E">
      <w:pPr>
        <w:contextualSpacing/>
        <w:jc w:val="both"/>
      </w:pPr>
      <w:r w:rsidRPr="00945ADB">
        <w:t xml:space="preserve">- </w:t>
      </w:r>
      <w:r w:rsidRPr="00945ADB">
        <w:tab/>
        <w:t>za vjerovnika HEP ESCO pun. Marina Pranjić, dipl. ing.</w:t>
      </w:r>
    </w:p>
    <w:p w:rsidRPr="00945ADB" w:rsidR="00F0059E" w:rsidP="00F0059E" w:rsidRDefault="00F0059E">
      <w:pPr>
        <w:contextualSpacing/>
        <w:jc w:val="both"/>
      </w:pPr>
      <w:r w:rsidRPr="00945ADB">
        <w:t xml:space="preserve">- </w:t>
      </w:r>
      <w:r w:rsidRPr="00945ADB">
        <w:tab/>
        <w:t xml:space="preserve">za vjerovnika IKB UMAG d.d., Emil Stela, dipl. </w:t>
      </w:r>
    </w:p>
    <w:p w:rsidRPr="00945ADB" w:rsidR="00F0059E" w:rsidP="00F0059E" w:rsidRDefault="00F0059E">
      <w:pPr>
        <w:contextualSpacing/>
        <w:jc w:val="both"/>
      </w:pPr>
      <w:r w:rsidRPr="00945ADB">
        <w:t xml:space="preserve">- </w:t>
      </w:r>
      <w:r w:rsidRPr="00945ADB">
        <w:tab/>
        <w:t>za vjerovnika ULJANIK proizvodnja opreme, pun. Milena Veljović, stečajna upraviteljica</w:t>
      </w:r>
    </w:p>
    <w:p w:rsidRPr="00945ADB" w:rsidR="00F0059E" w:rsidP="00F0059E" w:rsidRDefault="00F0059E">
      <w:pPr>
        <w:contextualSpacing/>
        <w:jc w:val="both"/>
      </w:pPr>
      <w:r w:rsidRPr="00945ADB">
        <w:t xml:space="preserve">- </w:t>
      </w:r>
      <w:r w:rsidRPr="00945ADB">
        <w:tab/>
        <w:t>za vjerovnika FRANCHINI ACCIAI S.P.A. i DANFOS FIRE SAFETY, zamj. pun. Dejan Jakac, odvjetnik u Buzetu</w:t>
      </w:r>
    </w:p>
    <w:p w:rsidR="00F0059E" w:rsidP="00F0059E" w:rsidRDefault="00F0059E">
      <w:pPr>
        <w:contextualSpacing/>
        <w:jc w:val="both"/>
      </w:pPr>
      <w:r w:rsidRPr="00945ADB">
        <w:t xml:space="preserve">- </w:t>
      </w:r>
      <w:r w:rsidRPr="00945ADB">
        <w:tab/>
        <w:t>za vjerovnika OTP banka d.d. pun. Mihovil Grandić,</w:t>
      </w:r>
    </w:p>
    <w:p w:rsidR="00F0059E" w:rsidP="00F0059E" w:rsidRDefault="00F0059E">
      <w:pPr>
        <w:contextualSpacing/>
        <w:jc w:val="both"/>
      </w:pPr>
      <w:r>
        <w:t xml:space="preserve">- </w:t>
      </w:r>
      <w:r>
        <w:tab/>
        <w:t>za vjerovnika KBC BANK pun. Ivan Stanko Maleš, odvjetnik u Zagrebu</w:t>
      </w:r>
    </w:p>
    <w:p w:rsidR="000B1FD9" w:rsidP="00F0059E" w:rsidRDefault="000B1FD9">
      <w:pPr>
        <w:contextualSpacing/>
        <w:jc w:val="both"/>
      </w:pPr>
    </w:p>
    <w:p w:rsidRPr="00945ADB" w:rsidR="000B1FD9" w:rsidP="00F0059E" w:rsidRDefault="000B1FD9">
      <w:pPr>
        <w:contextualSpacing/>
        <w:jc w:val="both"/>
      </w:pPr>
      <w:r>
        <w:tab/>
        <w:t xml:space="preserve">U svojstvu javnosti prisustvuju mediji i predstavnici sindikata. </w:t>
      </w:r>
    </w:p>
    <w:p w:rsidR="003F164B" w:rsidP="003F164B" w:rsidRDefault="003F164B">
      <w:pPr>
        <w:jc w:val="both"/>
      </w:pPr>
      <w:r>
        <w:t xml:space="preserve"> </w:t>
      </w:r>
    </w:p>
    <w:p w:rsidRPr="00BD3A85" w:rsidR="00FE0417" w:rsidP="00C21703" w:rsidRDefault="00FE0417">
      <w:pPr>
        <w:jc w:val="both"/>
      </w:pPr>
    </w:p>
    <w:p w:rsidRPr="00AB3F5B" w:rsidR="00266760" w:rsidRDefault="00EC5781">
      <w:pPr>
        <w:jc w:val="both"/>
      </w:pPr>
      <w:r w:rsidRPr="00AB3F5B">
        <w:tab/>
        <w:t xml:space="preserve">Početak u </w:t>
      </w:r>
      <w:r w:rsidR="00FE0417">
        <w:t>9</w:t>
      </w:r>
      <w:r w:rsidR="00320417">
        <w:t>:</w:t>
      </w:r>
      <w:r w:rsidR="000B1FD9">
        <w:t>50</w:t>
      </w:r>
      <w:r w:rsidRPr="00AB3F5B" w:rsidR="005D492F">
        <w:t xml:space="preserve"> </w:t>
      </w:r>
      <w:r w:rsidRPr="00AB3F5B" w:rsidR="00266760">
        <w:t>sati.</w:t>
      </w:r>
    </w:p>
    <w:p w:rsidRPr="00AB3F5B" w:rsidR="00266760" w:rsidRDefault="00266760">
      <w:pPr>
        <w:jc w:val="both"/>
      </w:pPr>
    </w:p>
    <w:p w:rsidRPr="00AB3F5B" w:rsidR="00266760" w:rsidRDefault="00266760">
      <w:pPr>
        <w:jc w:val="both"/>
      </w:pPr>
      <w:r w:rsidRPr="00AB3F5B">
        <w:tab/>
      </w:r>
      <w:r w:rsidRPr="00AB3F5B" w:rsidR="00C33742">
        <w:t>Temeljem čl. 130. st. 4. Stečajnog zakona stečajni sudac</w:t>
      </w:r>
    </w:p>
    <w:p w:rsidRPr="00AB3F5B" w:rsidR="00266760" w:rsidRDefault="00266760">
      <w:pPr>
        <w:jc w:val="both"/>
      </w:pPr>
    </w:p>
    <w:p w:rsidRPr="00AB3F5B" w:rsidR="00266760" w:rsidRDefault="00266760">
      <w:pPr>
        <w:jc w:val="center"/>
      </w:pPr>
      <w:r w:rsidRPr="00AB3F5B">
        <w:t>r j e š a v a</w:t>
      </w:r>
    </w:p>
    <w:p w:rsidRPr="00AB3F5B" w:rsidR="00266760" w:rsidRDefault="00266760">
      <w:pPr>
        <w:jc w:val="center"/>
      </w:pPr>
    </w:p>
    <w:p w:rsidRPr="00AB3F5B" w:rsidR="00266760" w:rsidRDefault="00266760">
      <w:pPr>
        <w:jc w:val="center"/>
      </w:pPr>
      <w:r w:rsidRPr="00AB3F5B">
        <w:t>Spajaju se ispitno i izvještajno ročište</w:t>
      </w:r>
    </w:p>
    <w:p w:rsidRPr="00AB3F5B" w:rsidR="00266760" w:rsidRDefault="00266760">
      <w:pPr>
        <w:jc w:val="both"/>
      </w:pPr>
    </w:p>
    <w:p w:rsidRPr="00AB3F5B" w:rsidR="00266760" w:rsidP="00EC5781" w:rsidRDefault="00266760">
      <w:pPr>
        <w:ind w:firstLine="708"/>
        <w:jc w:val="both"/>
      </w:pPr>
      <w:r w:rsidRPr="00AB3F5B">
        <w:t>Prelazi se na</w:t>
      </w:r>
    </w:p>
    <w:p w:rsidR="00266760" w:rsidRDefault="00266760">
      <w:pPr>
        <w:jc w:val="center"/>
      </w:pPr>
    </w:p>
    <w:p w:rsidRPr="00AB3F5B" w:rsidR="00494C21" w:rsidRDefault="00494C21">
      <w:pPr>
        <w:jc w:val="center"/>
      </w:pPr>
    </w:p>
    <w:p w:rsidRPr="00AB3F5B" w:rsidR="00266760" w:rsidRDefault="00266760">
      <w:pPr>
        <w:jc w:val="center"/>
      </w:pPr>
      <w:r w:rsidRPr="00AB3F5B">
        <w:t>SKUPŠTINU VJEROVNIKA (IZVJEŠTAJNO ROČIŠTE)</w:t>
      </w:r>
    </w:p>
    <w:p w:rsidRPr="00AB3F5B" w:rsidR="00266760" w:rsidRDefault="00266760">
      <w:pPr>
        <w:jc w:val="both"/>
      </w:pPr>
    </w:p>
    <w:p w:rsidRPr="00643905" w:rsidR="0001437C" w:rsidP="0001437C" w:rsidRDefault="00266760">
      <w:pPr>
        <w:jc w:val="both"/>
      </w:pPr>
      <w:r w:rsidRPr="00AB3F5B">
        <w:tab/>
      </w:r>
      <w:r w:rsidRPr="00643905" w:rsidR="0001437C">
        <w:t>Utvrđuje se da su na izvještajnom ročištu nazočni stečajni upravitelj i vjerovnici koji su bili nazočni na ispitnom ročištu.</w:t>
      </w:r>
    </w:p>
    <w:p w:rsidR="0001437C" w:rsidP="0001437C" w:rsidRDefault="0001437C">
      <w:pPr>
        <w:jc w:val="both"/>
      </w:pPr>
    </w:p>
    <w:p w:rsidR="00005D05" w:rsidP="0001437C" w:rsidRDefault="00005D05">
      <w:pPr>
        <w:jc w:val="both"/>
      </w:pPr>
      <w:r>
        <w:tab/>
        <w:t xml:space="preserve">Prije početka izlaganja izvješća stečajnog upravitelja zamjenica ŽDO u Puli Nevenka Kovčalija predlaže da sukladno odredbama čl. 87. i 105. Stečajnog zakona umjesto stečajnog upravitelja Damira Majstorovića imenuje novog stečajnog upravitelja u osobi Marije Ružić iz </w:t>
      </w:r>
      <w:r>
        <w:lastRenderedPageBreak/>
        <w:t>Rijeke, također stečajne upraviteljice sa</w:t>
      </w:r>
      <w:r w:rsidR="00161EF9">
        <w:t xml:space="preserve"> liste A</w:t>
      </w:r>
      <w:r>
        <w:t xml:space="preserve"> stečajnih upravitelja. Svoj prijedlog temelji na stajalištu da se o pripremnoj osnovi koje treba stečajni upravitelj zasada ne može valjano raspravljati. </w:t>
      </w:r>
    </w:p>
    <w:p w:rsidR="00161EF9" w:rsidP="0001437C" w:rsidRDefault="00161EF9">
      <w:pPr>
        <w:jc w:val="both"/>
      </w:pPr>
      <w:r>
        <w:tab/>
      </w:r>
    </w:p>
    <w:p w:rsidR="00161EF9" w:rsidP="0001437C" w:rsidRDefault="00161EF9">
      <w:pPr>
        <w:jc w:val="both"/>
      </w:pPr>
      <w:r>
        <w:tab/>
      </w:r>
      <w:r w:rsidR="006B47E7">
        <w:t xml:space="preserve">Vjerovnicima sa priznatim tražbinama uručuju se listići na kojima imaju glasati za ili protiv prijedloga vjerovnika Republike Hrvatske. Prebrojavanjem glasova proizlazi da su za prijedlog za promjenu stečajnog upravitelja glasali vjerovnici koji zajedno imaju 82,93 % prava glasa, protiv prijedloga glasalo je 2,24 % vjerovnika, dok je suzdržanih bilo 14,83 % vjerovnika. </w:t>
      </w:r>
    </w:p>
    <w:p w:rsidR="006B47E7" w:rsidP="0001437C" w:rsidRDefault="006B47E7">
      <w:pPr>
        <w:jc w:val="both"/>
      </w:pPr>
    </w:p>
    <w:p w:rsidR="006B47E7" w:rsidP="006B47E7" w:rsidRDefault="006B47E7">
      <w:pPr>
        <w:jc w:val="center"/>
      </w:pPr>
      <w:r>
        <w:t xml:space="preserve">Slijedom svega navedenog utvrđuje se da je skupština vjerovnika donijela sljedeću </w:t>
      </w:r>
    </w:p>
    <w:p w:rsidR="006B47E7" w:rsidP="006B47E7" w:rsidRDefault="006B47E7">
      <w:pPr>
        <w:jc w:val="center"/>
      </w:pPr>
    </w:p>
    <w:p w:rsidR="006B47E7" w:rsidP="006B47E7" w:rsidRDefault="006B47E7">
      <w:pPr>
        <w:jc w:val="center"/>
      </w:pPr>
      <w:r>
        <w:t>odluku</w:t>
      </w:r>
    </w:p>
    <w:p w:rsidR="006B47E7" w:rsidP="0001437C" w:rsidRDefault="006B47E7">
      <w:pPr>
        <w:jc w:val="both"/>
      </w:pPr>
    </w:p>
    <w:p w:rsidR="006B47E7" w:rsidP="0001437C" w:rsidRDefault="006B47E7">
      <w:pPr>
        <w:jc w:val="both"/>
      </w:pPr>
      <w:r>
        <w:tab/>
        <w:t>Umjesto dosadašnjeg stečajnog upravitelja Damira Majstorovića za novog stečajnog upravitelja imenuje se stečajna upraviteljica Marija Ružić iz Rijeke.</w:t>
      </w:r>
    </w:p>
    <w:p w:rsidR="00005D05" w:rsidP="0001437C" w:rsidRDefault="00005D05">
      <w:pPr>
        <w:jc w:val="both"/>
      </w:pPr>
    </w:p>
    <w:p w:rsidR="006B47E7" w:rsidP="0001437C" w:rsidRDefault="006B47E7">
      <w:pPr>
        <w:jc w:val="both"/>
      </w:pPr>
    </w:p>
    <w:p w:rsidR="006B47E7" w:rsidP="0001437C" w:rsidRDefault="006B47E7">
      <w:pPr>
        <w:jc w:val="both"/>
      </w:pPr>
      <w:r>
        <w:tab/>
        <w:t>Stečajni suda donosi sljedeće</w:t>
      </w:r>
    </w:p>
    <w:p w:rsidR="006B47E7" w:rsidP="0001437C" w:rsidRDefault="006B47E7">
      <w:pPr>
        <w:jc w:val="both"/>
      </w:pPr>
    </w:p>
    <w:p w:rsidR="006B47E7" w:rsidP="006B47E7" w:rsidRDefault="006B47E7">
      <w:pPr>
        <w:jc w:val="center"/>
      </w:pPr>
      <w:r>
        <w:t>rješenje</w:t>
      </w:r>
    </w:p>
    <w:p w:rsidR="006B47E7" w:rsidP="006B47E7" w:rsidRDefault="006B47E7">
      <w:pPr>
        <w:jc w:val="center"/>
      </w:pPr>
    </w:p>
    <w:p w:rsidR="006B47E7" w:rsidP="006B47E7" w:rsidRDefault="006B47E7">
      <w:pPr>
        <w:jc w:val="both"/>
      </w:pPr>
      <w:r>
        <w:tab/>
        <w:t xml:space="preserve">Izvještajno ročište se odgađa, sljedeće će se zakazati naknadno pisanim putem. </w:t>
      </w:r>
    </w:p>
    <w:p w:rsidR="004672C5" w:rsidP="006B47E7" w:rsidRDefault="006B47E7">
      <w:pPr>
        <w:jc w:val="both"/>
        <w:rPr>
          <w:rFonts w:eastAsia="Calibri"/>
          <w:bCs/>
          <w:lang w:val="pt-PT" w:eastAsia="ar-SA"/>
        </w:rPr>
      </w:pPr>
      <w:r>
        <w:tab/>
      </w:r>
    </w:p>
    <w:p w:rsidRPr="00AB3F5B" w:rsidR="00671016" w:rsidP="0002088B" w:rsidRDefault="00671016"/>
    <w:p w:rsidRPr="00AB3F5B" w:rsidR="007F6894" w:rsidP="00517942" w:rsidRDefault="007F6894">
      <w:pPr>
        <w:jc w:val="center"/>
      </w:pPr>
      <w:r w:rsidRPr="00AB3F5B">
        <w:t>Dovršeno u</w:t>
      </w:r>
      <w:r w:rsidRPr="00AB3F5B" w:rsidR="00901339">
        <w:t xml:space="preserve"> </w:t>
      </w:r>
      <w:r w:rsidR="006B47E7">
        <w:t>10</w:t>
      </w:r>
      <w:r w:rsidRPr="00AB3F5B">
        <w:t>:</w:t>
      </w:r>
      <w:r w:rsidR="00CD50FA">
        <w:t>32</w:t>
      </w:r>
      <w:r w:rsidRPr="00AB3F5B">
        <w:t xml:space="preserve"> sati.</w:t>
      </w:r>
    </w:p>
    <w:p w:rsidRPr="00AB3F5B" w:rsidR="007F6894" w:rsidP="007F6894" w:rsidRDefault="007F6894">
      <w:pPr>
        <w:jc w:val="both"/>
      </w:pPr>
    </w:p>
    <w:p w:rsidRPr="00AB3F5B" w:rsidR="007F6894" w:rsidP="007F6894" w:rsidRDefault="007F6894">
      <w:pPr>
        <w:jc w:val="both"/>
      </w:pPr>
    </w:p>
    <w:p w:rsidRPr="00AB3F5B" w:rsidR="007F6894" w:rsidP="007F6894" w:rsidRDefault="007F6894">
      <w:pPr>
        <w:jc w:val="both"/>
      </w:pPr>
      <w:r w:rsidRPr="00AB3F5B">
        <w:t>Zapisničar</w:t>
      </w:r>
      <w:r w:rsidRPr="00AB3F5B">
        <w:tab/>
      </w:r>
      <w:r w:rsidRPr="00AB3F5B">
        <w:tab/>
      </w:r>
      <w:r w:rsidRPr="00AB3F5B">
        <w:tab/>
      </w:r>
      <w:r w:rsidRPr="00AB3F5B">
        <w:tab/>
        <w:t>Stečajni sudac</w:t>
      </w:r>
      <w:r w:rsidRPr="00AB3F5B">
        <w:tab/>
      </w:r>
      <w:r w:rsidRPr="00AB3F5B">
        <w:tab/>
      </w:r>
      <w:r w:rsidRPr="00AB3F5B">
        <w:tab/>
      </w:r>
      <w:r w:rsidRPr="00AB3F5B">
        <w:tab/>
        <w:t>Stečajni upravitelj</w:t>
      </w:r>
    </w:p>
    <w:p w:rsidRPr="00AB3F5B" w:rsidR="007F6894" w:rsidP="007F6894" w:rsidRDefault="007F6894">
      <w:pPr>
        <w:jc w:val="both"/>
      </w:pPr>
    </w:p>
    <w:p w:rsidRPr="00AB3F5B" w:rsidR="007F6894" w:rsidP="007F6894" w:rsidRDefault="007F6894">
      <w:pPr>
        <w:jc w:val="both"/>
      </w:pPr>
      <w:r w:rsidRPr="00AB3F5B">
        <w:t xml:space="preserve">  </w:t>
      </w:r>
    </w:p>
    <w:p w:rsidRPr="00AB3F5B" w:rsidR="0064759C" w:rsidP="007F6894" w:rsidRDefault="0064759C">
      <w:pPr>
        <w:jc w:val="both"/>
      </w:pPr>
    </w:p>
    <w:p w:rsidRPr="00AB3F5B" w:rsidR="007F6894" w:rsidP="007F6894" w:rsidRDefault="007F6894">
      <w:pPr>
        <w:jc w:val="both"/>
      </w:pPr>
      <w:r w:rsidRPr="00AB3F5B">
        <w:t>Vjerovnici</w:t>
      </w:r>
    </w:p>
    <w:sectPr w:rsidRPr="00AB3F5B" w:rsidR="007F6894">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A3443" w:rsidRDefault="00DA3443">
      <w:r>
        <w:separator/>
      </w:r>
    </w:p>
  </w:endnote>
  <w:endnote w:type="continuationSeparator" w:id="0">
    <w:p w:rsidR="00DA3443" w:rsidRDefault="00DA344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A3443" w:rsidRDefault="00DA3443">
      <w:r>
        <w:separator/>
      </w:r>
    </w:p>
  </w:footnote>
  <w:footnote w:type="continuationSeparator" w:id="0">
    <w:p w:rsidR="00DA3443" w:rsidRDefault="00DA344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A3443" w:rsidRDefault="00DA344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A3443" w:rsidRDefault="00DA3443">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E1024" w:rsidR="00DA3443" w:rsidRDefault="00DA3443">
    <w:pPr>
      <w:pStyle w:val="Zaglavlje"/>
      <w:framePr w:wrap="around" w:hAnchor="margin" w:vAnchor="text" w:xAlign="center" w:y="1"/>
      <w:rPr>
        <w:rStyle w:val="Brojstranice"/>
      </w:rPr>
    </w:pPr>
    <w:r w:rsidRPr="008E1024">
      <w:rPr>
        <w:rStyle w:val="Brojstranice"/>
      </w:rPr>
      <w:fldChar w:fldCharType="begin"/>
    </w:r>
    <w:r w:rsidRPr="008E1024">
      <w:rPr>
        <w:rStyle w:val="Brojstranice"/>
      </w:rPr>
      <w:instrText xml:space="preserve">PAGE  </w:instrText>
    </w:r>
    <w:r w:rsidRPr="008E1024">
      <w:rPr>
        <w:rStyle w:val="Brojstranice"/>
      </w:rPr>
      <w:fldChar w:fldCharType="separate"/>
    </w:r>
    <w:r w:rsidR="006749C4">
      <w:rPr>
        <w:rStyle w:val="Brojstranice"/>
        <w:noProof/>
      </w:rPr>
      <w:t>3</w:t>
    </w:r>
    <w:r w:rsidRPr="008E1024">
      <w:rPr>
        <w:rStyle w:val="Brojstranice"/>
      </w:rPr>
      <w:fldChar w:fldCharType="end"/>
    </w:r>
  </w:p>
  <w:p w:rsidRPr="00BD3A85" w:rsidR="00FE0417" w:rsidP="00FE0417" w:rsidRDefault="00DA3443">
    <w:pPr>
      <w:jc w:val="right"/>
    </w:pPr>
    <w:r>
      <w:t xml:space="preserve">         </w:t>
    </w:r>
    <w:r>
      <w:tab/>
    </w:r>
    <w:r>
      <w:tab/>
    </w:r>
    <w:r>
      <w:tab/>
    </w:r>
    <w:r>
      <w:tab/>
    </w:r>
    <w:r>
      <w:tab/>
    </w:r>
    <w:r>
      <w:tab/>
    </w:r>
    <w:r>
      <w:tab/>
    </w:r>
    <w:r>
      <w:tab/>
      <w:t xml:space="preserve">        </w:t>
    </w:r>
    <w:r w:rsidR="00FE0417">
      <w:t>1 St-</w:t>
    </w:r>
    <w:r w:rsidR="002C4F72">
      <w:t>95</w:t>
    </w:r>
    <w:r w:rsidR="00FE0417">
      <w:t>/2019-</w:t>
    </w:r>
    <w:r w:rsidR="0075708E">
      <w:t>99</w:t>
    </w:r>
  </w:p>
  <w:p w:rsidRPr="00AB3F5B" w:rsidR="00DA3443" w:rsidP="007F7A55" w:rsidRDefault="00DA3443">
    <w:pPr>
      <w:ind w:left="5664"/>
      <w:jc w:val="both"/>
    </w:pPr>
  </w:p>
  <w:p w:rsidRPr="008E1024" w:rsidR="00DA3443" w:rsidP="007F7A55" w:rsidRDefault="00DA3443">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E2065"/>
    <w:multiLevelType w:val="singleLevel"/>
    <w:tmpl w:val="5D46DBAE"/>
    <w:lvl w:ilvl="0">
      <w:start w:val="1"/>
      <w:numFmt w:val="decimal"/>
      <w:lvlText w:val="%1."/>
      <w:lvlJc w:val="left"/>
      <w:pPr>
        <w:tabs>
          <w:tab w:val="num" w:pos="792"/>
        </w:tabs>
        <w:ind w:left="792" w:hanging="360"/>
      </w:pPr>
      <w:rPr>
        <w:rFonts w:ascii="Tahoma" w:hAnsi="Tahoma" w:cs="Tahoma"/>
        <w:snapToGrid/>
        <w:sz w:val="19"/>
        <w:szCs w:val="19"/>
      </w:rPr>
    </w:lvl>
  </w:abstractNum>
  <w:abstractNum w:abstractNumId="1">
    <w:nsid w:val="07B00AE1"/>
    <w:multiLevelType w:val="hybridMultilevel"/>
    <w:tmpl w:val="192E7A4A"/>
    <w:lvl w:ilvl="0" w:tplc="041A0005">
      <w:start w:val="1"/>
      <w:numFmt w:val="bullet"/>
      <w:lvlText w:val=""/>
      <w:lvlJc w:val="left"/>
      <w:pPr>
        <w:ind w:left="720" w:hanging="360"/>
      </w:pPr>
      <w:rPr>
        <w:rFonts w:hint="default" w:ascii="Wingdings" w:hAnsi="Wingdings"/>
      </w:rPr>
    </w:lvl>
    <w:lvl w:ilvl="1" w:tplc="041A0005">
      <w:start w:val="1"/>
      <w:numFmt w:val="bullet"/>
      <w:lvlText w:val=""/>
      <w:lvlJc w:val="left"/>
      <w:pPr>
        <w:ind w:left="1440" w:hanging="360"/>
      </w:pPr>
      <w:rPr>
        <w:rFonts w:hint="default" w:ascii="Wingdings" w:hAnsi="Wingdings"/>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F986DCD"/>
    <w:multiLevelType w:val="hybridMultilevel"/>
    <w:tmpl w:val="30CA393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FEB4A56"/>
    <w:multiLevelType w:val="hybridMultilevel"/>
    <w:tmpl w:val="90C66A5C"/>
    <w:lvl w:ilvl="0" w:tplc="22242B74">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5">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1DB351A"/>
    <w:multiLevelType w:val="hybridMultilevel"/>
    <w:tmpl w:val="6BD425C6"/>
    <w:lvl w:ilvl="0" w:tplc="9AAEA5A6">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2980AB6"/>
    <w:multiLevelType w:val="hybridMultilevel"/>
    <w:tmpl w:val="B50283C6"/>
    <w:lvl w:ilvl="0" w:tplc="2FA05564">
      <w:start w:val="1"/>
      <w:numFmt w:val="upperRoman"/>
      <w:lvlText w:val="%1."/>
      <w:lvlJc w:val="left"/>
      <w:pPr>
        <w:ind w:left="1155" w:hanging="720"/>
      </w:pPr>
      <w:rPr>
        <w:rFonts w:hint="default"/>
      </w:rPr>
    </w:lvl>
    <w:lvl w:ilvl="1" w:tplc="D4041A16">
      <w:numFmt w:val="bullet"/>
      <w:lvlText w:val="-"/>
      <w:lvlJc w:val="left"/>
      <w:pPr>
        <w:ind w:left="1863" w:hanging="708"/>
      </w:pPr>
      <w:rPr>
        <w:rFonts w:hint="default" w:ascii="Cambria" w:hAnsi="Cambria" w:eastAsia="Calibri" w:cs="Times New Roman"/>
      </w:rPr>
    </w:lvl>
    <w:lvl w:ilvl="2" w:tplc="041A001B" w:tentative="true">
      <w:start w:val="1"/>
      <w:numFmt w:val="lowerRoman"/>
      <w:lvlText w:val="%3."/>
      <w:lvlJc w:val="right"/>
      <w:pPr>
        <w:ind w:left="2235" w:hanging="180"/>
      </w:pPr>
    </w:lvl>
    <w:lvl w:ilvl="3" w:tplc="041A000F" w:tentative="true">
      <w:start w:val="1"/>
      <w:numFmt w:val="decimal"/>
      <w:lvlText w:val="%4."/>
      <w:lvlJc w:val="left"/>
      <w:pPr>
        <w:ind w:left="2955" w:hanging="360"/>
      </w:pPr>
    </w:lvl>
    <w:lvl w:ilvl="4" w:tplc="041A0019" w:tentative="true">
      <w:start w:val="1"/>
      <w:numFmt w:val="lowerLetter"/>
      <w:lvlText w:val="%5."/>
      <w:lvlJc w:val="left"/>
      <w:pPr>
        <w:ind w:left="3675" w:hanging="360"/>
      </w:pPr>
    </w:lvl>
    <w:lvl w:ilvl="5" w:tplc="041A001B" w:tentative="true">
      <w:start w:val="1"/>
      <w:numFmt w:val="lowerRoman"/>
      <w:lvlText w:val="%6."/>
      <w:lvlJc w:val="right"/>
      <w:pPr>
        <w:ind w:left="4395" w:hanging="180"/>
      </w:pPr>
    </w:lvl>
    <w:lvl w:ilvl="6" w:tplc="041A000F" w:tentative="true">
      <w:start w:val="1"/>
      <w:numFmt w:val="decimal"/>
      <w:lvlText w:val="%7."/>
      <w:lvlJc w:val="left"/>
      <w:pPr>
        <w:ind w:left="5115" w:hanging="360"/>
      </w:pPr>
    </w:lvl>
    <w:lvl w:ilvl="7" w:tplc="041A0019" w:tentative="true">
      <w:start w:val="1"/>
      <w:numFmt w:val="lowerLetter"/>
      <w:lvlText w:val="%8."/>
      <w:lvlJc w:val="left"/>
      <w:pPr>
        <w:ind w:left="5835" w:hanging="360"/>
      </w:pPr>
    </w:lvl>
    <w:lvl w:ilvl="8" w:tplc="041A001B" w:tentative="true">
      <w:start w:val="1"/>
      <w:numFmt w:val="lowerRoman"/>
      <w:lvlText w:val="%9."/>
      <w:lvlJc w:val="right"/>
      <w:pPr>
        <w:ind w:left="6555" w:hanging="180"/>
      </w:pPr>
    </w:lvl>
  </w:abstractNum>
  <w:abstractNum w:abstractNumId="8">
    <w:nsid w:val="18E6669A"/>
    <w:multiLevelType w:val="hybridMultilevel"/>
    <w:tmpl w:val="8EC0E718"/>
    <w:lvl w:ilvl="0" w:tplc="0F50F152">
      <w:start w:val="2"/>
      <w:numFmt w:val="upperRoman"/>
      <w:lvlText w:val="%1."/>
      <w:lvlJc w:val="left"/>
      <w:pPr>
        <w:ind w:left="1080" w:hanging="720"/>
      </w:pPr>
      <w:rPr>
        <w:rFonts w:hint="default"/>
        <w:b/>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B3C0231"/>
    <w:multiLevelType w:val="hybridMultilevel"/>
    <w:tmpl w:val="5D8E9FF6"/>
    <w:lvl w:ilvl="0" w:tplc="4566EDC0">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7E041A0"/>
    <w:multiLevelType w:val="hybridMultilevel"/>
    <w:tmpl w:val="A6AE139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C0A0B5A"/>
    <w:multiLevelType w:val="hybridMultilevel"/>
    <w:tmpl w:val="ADBA3600"/>
    <w:lvl w:ilvl="0" w:tplc="091AA028">
      <w:start w:val="20"/>
      <w:numFmt w:val="bullet"/>
      <w:lvlText w:val="-"/>
      <w:lvlJc w:val="left"/>
      <w:pPr>
        <w:ind w:left="720" w:hanging="360"/>
      </w:pPr>
      <w:rPr>
        <w:rFonts w:hint="default" w:ascii="Calibri" w:hAnsi="Calibri"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FC0620D"/>
    <w:multiLevelType w:val="hybridMultilevel"/>
    <w:tmpl w:val="39C0D1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04966CD"/>
    <w:multiLevelType w:val="hybridMultilevel"/>
    <w:tmpl w:val="45DEC5CA"/>
    <w:lvl w:ilvl="0" w:tplc="041A0005">
      <w:start w:val="1"/>
      <w:numFmt w:val="bullet"/>
      <w:lvlText w:val=""/>
      <w:lvlJc w:val="left"/>
      <w:pPr>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8B877B3"/>
    <w:multiLevelType w:val="hybridMultilevel"/>
    <w:tmpl w:val="DCA67F20"/>
    <w:lvl w:ilvl="0" w:tplc="59EADF6A">
      <w:start w:val="1"/>
      <w:numFmt w:val="decimal"/>
      <w:lvlText w:val="%1."/>
      <w:lvlJc w:val="lef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DC956FB"/>
    <w:multiLevelType w:val="hybridMultilevel"/>
    <w:tmpl w:val="41AE1F8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24F7621"/>
    <w:multiLevelType w:val="hybridMultilevel"/>
    <w:tmpl w:val="953A66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6B22C94"/>
    <w:multiLevelType w:val="hybridMultilevel"/>
    <w:tmpl w:val="F2124658"/>
    <w:lvl w:ilvl="0" w:tplc="73B20458">
      <w:start w:val="1"/>
      <w:numFmt w:val="bullet"/>
      <w:lvlText w:val="-"/>
      <w:lvlJc w:val="left"/>
      <w:pPr>
        <w:ind w:left="1080" w:hanging="360"/>
      </w:pPr>
      <w:rPr>
        <w:rFonts w:hint="default" w:ascii="Cambria" w:hAnsi="Cambria"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5EA065E9"/>
    <w:multiLevelType w:val="hybridMultilevel"/>
    <w:tmpl w:val="D80E17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1">
    <w:nsid w:val="65792BD6"/>
    <w:multiLevelType w:val="hybridMultilevel"/>
    <w:tmpl w:val="C7B28DA2"/>
    <w:lvl w:ilvl="0" w:tplc="719AA920">
      <w:start w:val="1"/>
      <w:numFmt w:val="bullet"/>
      <w:lvlText w:val="-"/>
      <w:lvlJc w:val="left"/>
      <w:pPr>
        <w:ind w:left="720" w:hanging="360"/>
      </w:pPr>
      <w:rPr>
        <w:rFonts w:hint="default" w:ascii="Calibri" w:hAnsi="Calibri"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8AF4E37"/>
    <w:multiLevelType w:val="hybridMultilevel"/>
    <w:tmpl w:val="C598DBB0"/>
    <w:lvl w:ilvl="0" w:tplc="A93E4DBE">
      <w:start w:val="62"/>
      <w:numFmt w:val="bullet"/>
      <w:lvlText w:val="-"/>
      <w:lvlJc w:val="left"/>
      <w:pPr>
        <w:tabs>
          <w:tab w:val="num" w:pos="1065"/>
        </w:tabs>
        <w:ind w:left="1065" w:hanging="360"/>
      </w:pPr>
      <w:rPr>
        <w:rFonts w:hint="default" w:ascii="Times New Roman" w:hAnsi="Times New Roman" w:eastAsia="Times New Roman" w:cs="Times New Roman"/>
        <w:color w:val="auto"/>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24">
    <w:nsid w:val="6B624AE3"/>
    <w:multiLevelType w:val="hybridMultilevel"/>
    <w:tmpl w:val="5C56B24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2B731B2"/>
    <w:multiLevelType w:val="multilevel"/>
    <w:tmpl w:val="4D808238"/>
    <w:lvl w:ilvl="0">
      <w:start w:val="1"/>
      <w:numFmt w:val="decimal"/>
      <w:lvlText w:val="%1."/>
      <w:lvlJc w:val="left"/>
      <w:pPr>
        <w:tabs>
          <w:tab w:val="num" w:pos="720"/>
        </w:tabs>
        <w:ind w:left="720" w:hanging="360"/>
      </w:pPr>
    </w:lvl>
    <w:lvl w:ilvl="1" w:tentative="true">
      <w:start w:val="1"/>
      <w:numFmt w:val="decimal"/>
      <w:lvlText w:val="%2."/>
      <w:lvlJc w:val="left"/>
      <w:pPr>
        <w:tabs>
          <w:tab w:val="num" w:pos="1440"/>
        </w:tabs>
        <w:ind w:left="1440" w:hanging="360"/>
      </w:pPr>
    </w:lvl>
    <w:lvl w:ilvl="2" w:tentative="true">
      <w:start w:val="1"/>
      <w:numFmt w:val="decimal"/>
      <w:lvlText w:val="%3."/>
      <w:lvlJc w:val="left"/>
      <w:pPr>
        <w:tabs>
          <w:tab w:val="num" w:pos="2160"/>
        </w:tabs>
        <w:ind w:left="2160" w:hanging="360"/>
      </w:pPr>
    </w:lvl>
    <w:lvl w:ilvl="3" w:tentative="true">
      <w:start w:val="1"/>
      <w:numFmt w:val="decimal"/>
      <w:lvlText w:val="%4."/>
      <w:lvlJc w:val="left"/>
      <w:pPr>
        <w:tabs>
          <w:tab w:val="num" w:pos="2880"/>
        </w:tabs>
        <w:ind w:left="2880" w:hanging="360"/>
      </w:pPr>
    </w:lvl>
    <w:lvl w:ilvl="4" w:tentative="true">
      <w:start w:val="1"/>
      <w:numFmt w:val="decimal"/>
      <w:lvlText w:val="%5."/>
      <w:lvlJc w:val="left"/>
      <w:pPr>
        <w:tabs>
          <w:tab w:val="num" w:pos="3600"/>
        </w:tabs>
        <w:ind w:left="3600" w:hanging="360"/>
      </w:pPr>
    </w:lvl>
    <w:lvl w:ilvl="5" w:tentative="true">
      <w:start w:val="1"/>
      <w:numFmt w:val="decimal"/>
      <w:lvlText w:val="%6."/>
      <w:lvlJc w:val="left"/>
      <w:pPr>
        <w:tabs>
          <w:tab w:val="num" w:pos="4320"/>
        </w:tabs>
        <w:ind w:left="4320" w:hanging="360"/>
      </w:pPr>
    </w:lvl>
    <w:lvl w:ilvl="6" w:tentative="true">
      <w:start w:val="1"/>
      <w:numFmt w:val="decimal"/>
      <w:lvlText w:val="%7."/>
      <w:lvlJc w:val="left"/>
      <w:pPr>
        <w:tabs>
          <w:tab w:val="num" w:pos="5040"/>
        </w:tabs>
        <w:ind w:left="5040" w:hanging="360"/>
      </w:pPr>
    </w:lvl>
    <w:lvl w:ilvl="7" w:tentative="true">
      <w:start w:val="1"/>
      <w:numFmt w:val="decimal"/>
      <w:lvlText w:val="%8."/>
      <w:lvlJc w:val="left"/>
      <w:pPr>
        <w:tabs>
          <w:tab w:val="num" w:pos="5760"/>
        </w:tabs>
        <w:ind w:left="5760" w:hanging="360"/>
      </w:pPr>
    </w:lvl>
    <w:lvl w:ilvl="8" w:tentative="true">
      <w:start w:val="1"/>
      <w:numFmt w:val="decimal"/>
      <w:lvlText w:val="%9."/>
      <w:lvlJc w:val="left"/>
      <w:pPr>
        <w:tabs>
          <w:tab w:val="num" w:pos="6480"/>
        </w:tabs>
        <w:ind w:left="6480" w:hanging="360"/>
      </w:pPr>
    </w:lvl>
  </w:abstractNum>
  <w:abstractNum w:abstractNumId="26">
    <w:nsid w:val="7B2C1B00"/>
    <w:multiLevelType w:val="hybridMultilevel"/>
    <w:tmpl w:val="FA88D950"/>
    <w:lvl w:ilvl="0" w:tplc="AAEED97C">
      <w:numFmt w:val="bullet"/>
      <w:lvlText w:val="-"/>
      <w:lvlJc w:val="left"/>
      <w:pPr>
        <w:ind w:left="720" w:hanging="360"/>
      </w:pPr>
      <w:rPr>
        <w:rFonts w:hint="default" w:ascii="Calibri" w:hAnsi="Calibri" w:eastAsia="Calibr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7">
    <w:nsid w:val="7D34084F"/>
    <w:multiLevelType w:val="hybridMultilevel"/>
    <w:tmpl w:val="DAA2066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23"/>
  </w:num>
  <w:num w:numId="3">
    <w:abstractNumId w:val="9"/>
  </w:num>
  <w:num w:numId="4">
    <w:abstractNumId w:val="20"/>
  </w:num>
  <w:num w:numId="5">
    <w:abstractNumId w:val="17"/>
  </w:num>
  <w:num w:numId="6">
    <w:abstractNumId w:val="21"/>
  </w:num>
  <w:num w:numId="7">
    <w:abstractNumId w:val="12"/>
  </w:num>
  <w:num w:numId="8">
    <w:abstractNumId w:val="0"/>
  </w:num>
  <w:num w:numId="9">
    <w:abstractNumId w:val="0"/>
    <w:lvlOverride w:ilvl="0">
      <w:lvl w:ilvl="0">
        <w:numFmt w:val="decimal"/>
        <w:lvlText w:val="%1."/>
        <w:lvlJc w:val="left"/>
        <w:pPr>
          <w:tabs>
            <w:tab w:val="num" w:pos="792"/>
          </w:tabs>
          <w:ind w:left="792" w:hanging="360"/>
        </w:pPr>
        <w:rPr>
          <w:rFonts w:ascii="Tahoma" w:hAnsi="Tahoma" w:cs="Tahoma"/>
          <w:snapToGrid/>
          <w:spacing w:val="1"/>
          <w:sz w:val="19"/>
          <w:szCs w:val="19"/>
          <w:u w:val="single"/>
        </w:rPr>
      </w:lvl>
    </w:lvlOverride>
  </w:num>
  <w:num w:numId="10">
    <w:abstractNumId w:val="0"/>
    <w:lvlOverride w:ilvl="0">
      <w:lvl w:ilvl="0">
        <w:numFmt w:val="decimal"/>
        <w:lvlText w:val="%1."/>
        <w:lvlJc w:val="left"/>
        <w:pPr>
          <w:tabs>
            <w:tab w:val="num" w:pos="792"/>
          </w:tabs>
          <w:ind w:left="792" w:hanging="360"/>
        </w:pPr>
        <w:rPr>
          <w:rFonts w:ascii="Tahoma" w:hAnsi="Tahoma" w:cs="Tahoma"/>
          <w:snapToGrid/>
          <w:spacing w:val="4"/>
          <w:sz w:val="19"/>
          <w:szCs w:val="19"/>
          <w:u w:val="single"/>
        </w:rPr>
      </w:lvl>
    </w:lvlOverride>
  </w:num>
  <w:num w:numId="11">
    <w:abstractNumId w:val="25"/>
  </w:num>
  <w:num w:numId="12">
    <w:abstractNumId w:val="8"/>
  </w:num>
  <w:num w:numId="13">
    <w:abstractNumId w:val="7"/>
  </w:num>
  <w:num w:numId="14">
    <w:abstractNumId w:val="3"/>
  </w:num>
  <w:num w:numId="15">
    <w:abstractNumId w:val="1"/>
  </w:num>
  <w:num w:numId="16">
    <w:abstractNumId w:val="14"/>
  </w:num>
  <w:num w:numId="17">
    <w:abstractNumId w:val="27"/>
  </w:num>
  <w:num w:numId="18">
    <w:abstractNumId w:val="13"/>
  </w:num>
  <w:num w:numId="19">
    <w:abstractNumId w:val="18"/>
  </w:num>
  <w:num w:numId="20">
    <w:abstractNumId w:val="19"/>
  </w:num>
  <w:num w:numId="21">
    <w:abstractNumId w:val="22"/>
  </w:num>
  <w:num w:numId="22">
    <w:abstractNumId w:val="2"/>
  </w:num>
  <w:num w:numId="23">
    <w:abstractNumId w:val="10"/>
  </w:num>
  <w:num w:numId="24">
    <w:abstractNumId w:val="5"/>
  </w:num>
  <w:num w:numId="25">
    <w:abstractNumId w:val="26"/>
  </w:num>
  <w:num w:numId="26">
    <w:abstractNumId w:val="16"/>
  </w:num>
  <w:num w:numId="27">
    <w:abstractNumId w:val="6"/>
  </w:num>
  <w:num w:numId="28">
    <w:abstractNumId w:val="4"/>
  </w:num>
  <w:num w:numId="29">
    <w:abstractNumId w:val="11"/>
  </w:num>
  <w:num w:numId="30">
    <w:abstractNumId w:val="15"/>
  </w:num>
  <w:num w:numId="31">
    <w:abstractNumId w:val="2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161"/>
    <w:rsid w:val="00005A89"/>
    <w:rsid w:val="00005D05"/>
    <w:rsid w:val="0001437C"/>
    <w:rsid w:val="0002088B"/>
    <w:rsid w:val="00075101"/>
    <w:rsid w:val="00082655"/>
    <w:rsid w:val="00085B55"/>
    <w:rsid w:val="00090131"/>
    <w:rsid w:val="00091320"/>
    <w:rsid w:val="00092929"/>
    <w:rsid w:val="000B0AD4"/>
    <w:rsid w:val="000B1FD9"/>
    <w:rsid w:val="000C001F"/>
    <w:rsid w:val="000C67FC"/>
    <w:rsid w:val="000C73B6"/>
    <w:rsid w:val="000F11FD"/>
    <w:rsid w:val="0010013B"/>
    <w:rsid w:val="00113B4A"/>
    <w:rsid w:val="00152D8F"/>
    <w:rsid w:val="00161EF9"/>
    <w:rsid w:val="00173ABB"/>
    <w:rsid w:val="00206AE8"/>
    <w:rsid w:val="00266760"/>
    <w:rsid w:val="00276962"/>
    <w:rsid w:val="00281DBC"/>
    <w:rsid w:val="00291E01"/>
    <w:rsid w:val="002950F3"/>
    <w:rsid w:val="002A4BB0"/>
    <w:rsid w:val="002C4F72"/>
    <w:rsid w:val="002D3221"/>
    <w:rsid w:val="003025A5"/>
    <w:rsid w:val="00320417"/>
    <w:rsid w:val="00334474"/>
    <w:rsid w:val="0036243A"/>
    <w:rsid w:val="0036349A"/>
    <w:rsid w:val="00365076"/>
    <w:rsid w:val="0037738A"/>
    <w:rsid w:val="003C08BF"/>
    <w:rsid w:val="003D3AD2"/>
    <w:rsid w:val="003D466E"/>
    <w:rsid w:val="003E27FA"/>
    <w:rsid w:val="003E4F6A"/>
    <w:rsid w:val="003F164B"/>
    <w:rsid w:val="004220E6"/>
    <w:rsid w:val="00436E2E"/>
    <w:rsid w:val="00447B0C"/>
    <w:rsid w:val="004672C5"/>
    <w:rsid w:val="00470A8B"/>
    <w:rsid w:val="004804E3"/>
    <w:rsid w:val="0048486A"/>
    <w:rsid w:val="00485835"/>
    <w:rsid w:val="00494C21"/>
    <w:rsid w:val="004D7978"/>
    <w:rsid w:val="004E1D3C"/>
    <w:rsid w:val="004F0CC8"/>
    <w:rsid w:val="004F5E58"/>
    <w:rsid w:val="00501B1A"/>
    <w:rsid w:val="00517942"/>
    <w:rsid w:val="00524E65"/>
    <w:rsid w:val="0052616B"/>
    <w:rsid w:val="005523F9"/>
    <w:rsid w:val="0056763D"/>
    <w:rsid w:val="005755EF"/>
    <w:rsid w:val="00580A16"/>
    <w:rsid w:val="00586955"/>
    <w:rsid w:val="005A5161"/>
    <w:rsid w:val="005B2184"/>
    <w:rsid w:val="005C082B"/>
    <w:rsid w:val="005D492F"/>
    <w:rsid w:val="005E5779"/>
    <w:rsid w:val="005F0771"/>
    <w:rsid w:val="005F1EF9"/>
    <w:rsid w:val="005F4A4C"/>
    <w:rsid w:val="006076A8"/>
    <w:rsid w:val="00610A45"/>
    <w:rsid w:val="0064759C"/>
    <w:rsid w:val="00651691"/>
    <w:rsid w:val="00653B12"/>
    <w:rsid w:val="00671016"/>
    <w:rsid w:val="006749C4"/>
    <w:rsid w:val="00685E0B"/>
    <w:rsid w:val="006B47E7"/>
    <w:rsid w:val="006D6E82"/>
    <w:rsid w:val="006E4E35"/>
    <w:rsid w:val="00700A34"/>
    <w:rsid w:val="00707389"/>
    <w:rsid w:val="00716658"/>
    <w:rsid w:val="00721371"/>
    <w:rsid w:val="00751D36"/>
    <w:rsid w:val="00756B03"/>
    <w:rsid w:val="0075708E"/>
    <w:rsid w:val="00763FC5"/>
    <w:rsid w:val="007702DD"/>
    <w:rsid w:val="00774945"/>
    <w:rsid w:val="007C0C87"/>
    <w:rsid w:val="007F6894"/>
    <w:rsid w:val="007F7A55"/>
    <w:rsid w:val="00804C39"/>
    <w:rsid w:val="00840406"/>
    <w:rsid w:val="00847951"/>
    <w:rsid w:val="00852616"/>
    <w:rsid w:val="00853294"/>
    <w:rsid w:val="00863D06"/>
    <w:rsid w:val="00875D71"/>
    <w:rsid w:val="0089563C"/>
    <w:rsid w:val="008B3DC2"/>
    <w:rsid w:val="008E1024"/>
    <w:rsid w:val="008E363D"/>
    <w:rsid w:val="008F650A"/>
    <w:rsid w:val="00901339"/>
    <w:rsid w:val="00936E00"/>
    <w:rsid w:val="00953B8F"/>
    <w:rsid w:val="009572D9"/>
    <w:rsid w:val="00962D07"/>
    <w:rsid w:val="00986833"/>
    <w:rsid w:val="00996F02"/>
    <w:rsid w:val="009C668C"/>
    <w:rsid w:val="00A0357C"/>
    <w:rsid w:val="00A0537E"/>
    <w:rsid w:val="00A12304"/>
    <w:rsid w:val="00A15D6C"/>
    <w:rsid w:val="00A22283"/>
    <w:rsid w:val="00A42B84"/>
    <w:rsid w:val="00A66F27"/>
    <w:rsid w:val="00A73544"/>
    <w:rsid w:val="00A83308"/>
    <w:rsid w:val="00A90ECC"/>
    <w:rsid w:val="00A9106A"/>
    <w:rsid w:val="00A93331"/>
    <w:rsid w:val="00AB1CD4"/>
    <w:rsid w:val="00AB3E0B"/>
    <w:rsid w:val="00AB3F5B"/>
    <w:rsid w:val="00AC1C6E"/>
    <w:rsid w:val="00AC358E"/>
    <w:rsid w:val="00B40AB5"/>
    <w:rsid w:val="00B93CBA"/>
    <w:rsid w:val="00C00171"/>
    <w:rsid w:val="00C108D4"/>
    <w:rsid w:val="00C21703"/>
    <w:rsid w:val="00C33742"/>
    <w:rsid w:val="00C454DB"/>
    <w:rsid w:val="00C7211F"/>
    <w:rsid w:val="00C921FE"/>
    <w:rsid w:val="00CB46CB"/>
    <w:rsid w:val="00CC32EC"/>
    <w:rsid w:val="00CD50FA"/>
    <w:rsid w:val="00CF1651"/>
    <w:rsid w:val="00CF4DD8"/>
    <w:rsid w:val="00D24A51"/>
    <w:rsid w:val="00D27295"/>
    <w:rsid w:val="00D2775E"/>
    <w:rsid w:val="00D32A79"/>
    <w:rsid w:val="00D406FD"/>
    <w:rsid w:val="00D42C0B"/>
    <w:rsid w:val="00DA3443"/>
    <w:rsid w:val="00DD1981"/>
    <w:rsid w:val="00DF4413"/>
    <w:rsid w:val="00DF656D"/>
    <w:rsid w:val="00E66CA0"/>
    <w:rsid w:val="00E720ED"/>
    <w:rsid w:val="00E7662C"/>
    <w:rsid w:val="00E80D14"/>
    <w:rsid w:val="00E83F65"/>
    <w:rsid w:val="00E87BF0"/>
    <w:rsid w:val="00EA4BD4"/>
    <w:rsid w:val="00EB16BB"/>
    <w:rsid w:val="00EB4BF2"/>
    <w:rsid w:val="00EC5781"/>
    <w:rsid w:val="00ED1796"/>
    <w:rsid w:val="00ED716C"/>
    <w:rsid w:val="00EE43F6"/>
    <w:rsid w:val="00F0059E"/>
    <w:rsid w:val="00F0367C"/>
    <w:rsid w:val="00F77565"/>
    <w:rsid w:val="00F83BAF"/>
    <w:rsid w:val="00F95904"/>
    <w:rsid w:val="00FB4C55"/>
    <w:rsid w:val="00FB7862"/>
    <w:rsid w:val="00FD4215"/>
    <w:rsid w:val="00FE041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B6B4C42F-5C61-4801-9499-9AB5D04C438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uiPriority="99"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956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E80D14"/>
    <w:pPr>
      <w:spacing w:after="200" w:line="276" w:lineRule="auto"/>
      <w:ind w:left="720"/>
      <w:contextualSpacing/>
    </w:pPr>
    <w:rPr>
      <w:rFonts w:asciiTheme="minorHAnsi" w:hAnsiTheme="minorHAnsi" w:eastAsiaTheme="minorHAnsi" w:cstheme="minorBidi"/>
      <w:sz w:val="22"/>
      <w:szCs w:val="22"/>
      <w:lang w:eastAsia="en-US"/>
    </w:rPr>
  </w:style>
  <w:style w:type="character" w:styleId="apple-converted-space" w:customStyle="true">
    <w:name w:val="apple-converted-space"/>
    <w:basedOn w:val="Zadanifontodlomka"/>
    <w:rsid w:val="00113B4A"/>
  </w:style>
  <w:style w:type="character" w:styleId="Hiperveza">
    <w:name w:val="Hyperlink"/>
    <w:basedOn w:val="Zadanifontodlomka"/>
    <w:rsid w:val="00A0537E"/>
    <w:rPr>
      <w:color w:val="0000FF"/>
      <w:u w:val="single"/>
    </w:rPr>
  </w:style>
  <w:style w:type="paragraph" w:styleId="Tijeloteksta2">
    <w:name w:val="Body Text 2"/>
    <w:basedOn w:val="Normal"/>
    <w:link w:val="Tijeloteksta2Char"/>
    <w:uiPriority w:val="99"/>
    <w:unhideWhenUsed/>
    <w:rsid w:val="009572D9"/>
    <w:pPr>
      <w:suppressAutoHyphens/>
      <w:spacing w:after="120" w:line="480" w:lineRule="auto"/>
    </w:pPr>
    <w:rPr>
      <w:rFonts w:ascii="Calibri" w:hAnsi="Calibri" w:eastAsia="Calibri"/>
      <w:sz w:val="22"/>
      <w:szCs w:val="22"/>
      <w:lang w:eastAsia="ar-SA"/>
    </w:rPr>
  </w:style>
  <w:style w:type="character" w:styleId="Tijeloteksta2Char" w:customStyle="true">
    <w:name w:val="Tijelo teksta 2 Char"/>
    <w:basedOn w:val="Zadanifontodlomka"/>
    <w:link w:val="Tijeloteksta2"/>
    <w:uiPriority w:val="99"/>
    <w:rsid w:val="009572D9"/>
    <w:rPr>
      <w:rFonts w:ascii="Calibri" w:hAnsi="Calibri" w:eastAsia="Calibri"/>
      <w:sz w:val="22"/>
      <w:szCs w:val="22"/>
      <w:lang w:eastAsia="ar-SA"/>
    </w:rPr>
  </w:style>
  <w:style w:type="paragraph" w:styleId="normal-000003" w:customStyle="true">
    <w:name w:val="normal-000003"/>
    <w:basedOn w:val="Normal"/>
    <w:rsid w:val="00936E00"/>
    <w:pPr>
      <w:spacing w:after="144"/>
    </w:pPr>
    <w:rPr>
      <w:rFonts w:eastAsiaTheme="minorEastAsia"/>
    </w:rPr>
  </w:style>
  <w:style w:type="character" w:styleId="zadanifontodlomka-000002" w:customStyle="true">
    <w:name w:val="zadanifontodlomka-000002"/>
    <w:basedOn w:val="Zadanifontodlomka"/>
    <w:rsid w:val="00936E00"/>
    <w:rPr>
      <w:rFonts w:hint="default" w:ascii="Times New Roman" w:hAnsi="Times New Roman" w:cs="Times New Roman"/>
      <w:b w:val="false"/>
      <w:bCs w:val="false"/>
      <w:sz w:val="24"/>
      <w:szCs w:val="24"/>
    </w:rPr>
  </w:style>
  <w:style w:type="character" w:styleId="000004" w:customStyle="true">
    <w:name w:val="000004"/>
    <w:basedOn w:val="Zadanifontodlomka"/>
    <w:rsid w:val="00936E00"/>
    <w:rPr>
      <w:b w:val="false"/>
      <w:bCs w:val="false"/>
      <w:sz w:val="24"/>
      <w:szCs w:val="24"/>
    </w:rPr>
  </w:style>
  <w:style w:type="paragraph" w:styleId="Tekstbalonia">
    <w:name w:val="Balloon Text"/>
    <w:basedOn w:val="Normal"/>
    <w:link w:val="TekstbaloniaChar"/>
    <w:rsid w:val="00365076"/>
    <w:rPr>
      <w:rFonts w:ascii="Tahoma" w:hAnsi="Tahoma" w:cs="Tahoma"/>
      <w:sz w:val="16"/>
      <w:szCs w:val="16"/>
    </w:rPr>
  </w:style>
  <w:style w:type="character" w:styleId="TekstbaloniaChar" w:customStyle="true">
    <w:name w:val="Tekst balončića Char"/>
    <w:basedOn w:val="Zadanifontodlomka"/>
    <w:link w:val="Tekstbalonia"/>
    <w:rsid w:val="00365076"/>
    <w:rPr>
      <w:rFonts w:ascii="Tahoma" w:hAnsi="Tahoma" w:cs="Tahoma"/>
      <w:sz w:val="16"/>
      <w:szCs w:val="16"/>
    </w:rPr>
  </w:style>
  <w:style w:type="paragraph" w:styleId="Tijeloteksta3">
    <w:name w:val="Body Text 3"/>
    <w:basedOn w:val="Normal"/>
    <w:link w:val="Tijeloteksta3Char"/>
    <w:rsid w:val="00AB3F5B"/>
    <w:pPr>
      <w:spacing w:after="120"/>
    </w:pPr>
    <w:rPr>
      <w:sz w:val="16"/>
      <w:szCs w:val="16"/>
    </w:rPr>
  </w:style>
  <w:style w:type="character" w:styleId="Tijeloteksta3Char" w:customStyle="true">
    <w:name w:val="Tijelo teksta 3 Char"/>
    <w:basedOn w:val="Zadanifontodlomka"/>
    <w:link w:val="Tijeloteksta3"/>
    <w:rsid w:val="00AB3F5B"/>
    <w:rPr>
      <w:sz w:val="16"/>
      <w:szCs w:val="16"/>
    </w:rPr>
  </w:style>
  <w:style w:type="paragraph" w:styleId="Tijeloteksta">
    <w:name w:val="Body Text"/>
    <w:basedOn w:val="Normal"/>
    <w:link w:val="TijelotekstaChar"/>
    <w:rsid w:val="00AB3F5B"/>
    <w:pPr>
      <w:suppressAutoHyphens/>
      <w:spacing w:after="120" w:line="100" w:lineRule="atLeast"/>
    </w:pPr>
    <w:rPr>
      <w:rFonts w:ascii="Calibri" w:hAnsi="Calibri" w:eastAsia="Calibri"/>
      <w:sz w:val="22"/>
      <w:szCs w:val="22"/>
      <w:lang w:eastAsia="ar-SA"/>
    </w:rPr>
  </w:style>
  <w:style w:type="character" w:styleId="TijelotekstaChar" w:customStyle="true">
    <w:name w:val="Tijelo teksta Char"/>
    <w:basedOn w:val="Zadanifontodlomka"/>
    <w:link w:val="Tijeloteksta"/>
    <w:rsid w:val="00AB3F5B"/>
    <w:rPr>
      <w:rFonts w:ascii="Calibri" w:hAnsi="Calibri" w:eastAsia="Calibri"/>
      <w:sz w:val="22"/>
      <w:szCs w:val="22"/>
      <w:lang w:eastAsia="ar-SA"/>
    </w:rPr>
  </w:style>
  <w:style w:type="paragraph" w:styleId="Bezproreda">
    <w:name w:val="No Spacing"/>
    <w:uiPriority w:val="99"/>
    <w:qFormat/>
    <w:rsid w:val="00AB3F5B"/>
    <w:pPr>
      <w:spacing w:after="80"/>
    </w:pPr>
    <w:rPr>
      <w:rFonts w:ascii="Calibri" w:hAnsi="Calibri"/>
      <w:sz w:val="22"/>
      <w:szCs w:val="22"/>
      <w:lang w:eastAsia="en-US"/>
    </w:rPr>
  </w:style>
  <w:style w:type="character" w:styleId="Tekstrezerviranogmjesta">
    <w:name w:val="Placeholder Text"/>
    <w:basedOn w:val="Zadanifontodlomka"/>
    <w:uiPriority w:val="99"/>
    <w:semiHidden/>
    <w:rsid w:val="006749C4"/>
    <w:rPr>
      <w:color w:val="808080"/>
      <w:bdr w:val="none" w:color="auto" w:sz="0" w:space="0"/>
      <w:shd w:val="clear" w:color="auto" w:fill="auto"/>
    </w:rPr>
  </w:style>
  <w:style w:type="character" w:styleId="eSPISCCParagraphDefaultFont" w:customStyle="true">
    <w:name w:val="eSPIS_CC_Paragraph Default Font"/>
    <w:basedOn w:val="Zadanifontodlomka"/>
    <w:rsid w:val="006749C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749C4"/>
    <w:rPr>
      <w:bdr w:val="none" w:color="auto" w:sz="0" w:space="0"/>
      <w:shd w:val="clear" w:color="auto" w:fill="FFFFCC"/>
      <w:lang w:val="hr-HR"/>
    </w:rPr>
  </w:style>
  <w:style w:type="character" w:styleId="PozadinaSvijetloCrvena" w:customStyle="true">
    <w:name w:val="Pozadina_SvijetloCrvena"/>
    <w:basedOn w:val="eSPISCCParagraphDefaultFont"/>
    <w:rsid w:val="006749C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749C4"/>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2544708">
      <w:bodyDiv w:val="true"/>
      <w:marLeft w:val="0"/>
      <w:marRight w:val="0"/>
      <w:marTop w:val="0"/>
      <w:marBottom w:val="0"/>
      <w:divBdr>
        <w:top w:val="none" w:color="auto" w:sz="0" w:space="0"/>
        <w:left w:val="none" w:color="auto" w:sz="0" w:space="0"/>
        <w:bottom w:val="none" w:color="auto" w:sz="0" w:space="0"/>
        <w:right w:val="none" w:color="auto" w:sz="0" w:space="0"/>
      </w:divBdr>
      <w:divsChild>
        <w:div w:id="839388071">
          <w:marLeft w:val="0"/>
          <w:marRight w:val="0"/>
          <w:marTop w:val="0"/>
          <w:marBottom w:val="150"/>
          <w:divBdr>
            <w:top w:val="none" w:color="auto" w:sz="0" w:space="0"/>
            <w:left w:val="none" w:color="auto" w:sz="0" w:space="0"/>
            <w:bottom w:val="none" w:color="auto" w:sz="0" w:space="0"/>
            <w:right w:val="none" w:color="auto" w:sz="0" w:space="0"/>
          </w:divBdr>
          <w:divsChild>
            <w:div w:id="121048089">
              <w:marLeft w:val="0"/>
              <w:marRight w:val="0"/>
              <w:marTop w:val="0"/>
              <w:marBottom w:val="0"/>
              <w:divBdr>
                <w:top w:val="none" w:color="auto" w:sz="0" w:space="0"/>
                <w:left w:val="none" w:color="auto" w:sz="0" w:space="0"/>
                <w:bottom w:val="none" w:color="auto" w:sz="0" w:space="0"/>
                <w:right w:val="none" w:color="auto" w:sz="0" w:space="0"/>
              </w:divBdr>
              <w:divsChild>
                <w:div w:id="163836642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501506582">
      <w:bodyDiv w:val="true"/>
      <w:marLeft w:val="0"/>
      <w:marRight w:val="0"/>
      <w:marTop w:val="0"/>
      <w:marBottom w:val="0"/>
      <w:divBdr>
        <w:top w:val="none" w:color="auto" w:sz="0" w:space="0"/>
        <w:left w:val="none" w:color="auto" w:sz="0" w:space="0"/>
        <w:bottom w:val="none" w:color="auto" w:sz="0" w:space="0"/>
        <w:right w:val="none" w:color="auto" w:sz="0" w:space="0"/>
      </w:divBdr>
    </w:div>
    <w:div w:id="585652891">
      <w:bodyDiv w:val="true"/>
      <w:marLeft w:val="0"/>
      <w:marRight w:val="0"/>
      <w:marTop w:val="0"/>
      <w:marBottom w:val="0"/>
      <w:divBdr>
        <w:top w:val="none" w:color="auto" w:sz="0" w:space="0"/>
        <w:left w:val="none" w:color="auto" w:sz="0" w:space="0"/>
        <w:bottom w:val="none" w:color="auto" w:sz="0" w:space="0"/>
        <w:right w:val="none" w:color="auto" w:sz="0" w:space="0"/>
      </w:divBdr>
    </w:div>
    <w:div w:id="611477654">
      <w:bodyDiv w:val="true"/>
      <w:marLeft w:val="0"/>
      <w:marRight w:val="0"/>
      <w:marTop w:val="0"/>
      <w:marBottom w:val="0"/>
      <w:divBdr>
        <w:top w:val="none" w:color="auto" w:sz="0" w:space="0"/>
        <w:left w:val="none" w:color="auto" w:sz="0" w:space="0"/>
        <w:bottom w:val="none" w:color="auto" w:sz="0" w:space="0"/>
        <w:right w:val="none" w:color="auto" w:sz="0" w:space="0"/>
      </w:divBdr>
    </w:div>
    <w:div w:id="655183747">
      <w:bodyDiv w:val="true"/>
      <w:marLeft w:val="0"/>
      <w:marRight w:val="0"/>
      <w:marTop w:val="0"/>
      <w:marBottom w:val="0"/>
      <w:divBdr>
        <w:top w:val="none" w:color="auto" w:sz="0" w:space="0"/>
        <w:left w:val="none" w:color="auto" w:sz="0" w:space="0"/>
        <w:bottom w:val="none" w:color="auto" w:sz="0" w:space="0"/>
        <w:right w:val="none" w:color="auto" w:sz="0" w:space="0"/>
      </w:divBdr>
      <w:divsChild>
        <w:div w:id="782500335">
          <w:marLeft w:val="0"/>
          <w:marRight w:val="0"/>
          <w:marTop w:val="0"/>
          <w:marBottom w:val="150"/>
          <w:divBdr>
            <w:top w:val="none" w:color="auto" w:sz="0" w:space="0"/>
            <w:left w:val="none" w:color="auto" w:sz="0" w:space="0"/>
            <w:bottom w:val="none" w:color="auto" w:sz="0" w:space="0"/>
            <w:right w:val="none" w:color="auto" w:sz="0" w:space="0"/>
          </w:divBdr>
          <w:divsChild>
            <w:div w:id="750666478">
              <w:marLeft w:val="0"/>
              <w:marRight w:val="0"/>
              <w:marTop w:val="0"/>
              <w:marBottom w:val="0"/>
              <w:divBdr>
                <w:top w:val="none" w:color="auto" w:sz="0" w:space="0"/>
                <w:left w:val="none" w:color="auto" w:sz="0" w:space="0"/>
                <w:bottom w:val="none" w:color="auto" w:sz="0" w:space="0"/>
                <w:right w:val="none" w:color="auto" w:sz="0" w:space="0"/>
              </w:divBdr>
              <w:divsChild>
                <w:div w:id="19366421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016079970">
      <w:bodyDiv w:val="true"/>
      <w:marLeft w:val="0"/>
      <w:marRight w:val="0"/>
      <w:marTop w:val="0"/>
      <w:marBottom w:val="0"/>
      <w:divBdr>
        <w:top w:val="none" w:color="auto" w:sz="0" w:space="0"/>
        <w:left w:val="none" w:color="auto" w:sz="0" w:space="0"/>
        <w:bottom w:val="none" w:color="auto" w:sz="0" w:space="0"/>
        <w:right w:val="none" w:color="auto" w:sz="0" w:space="0"/>
      </w:divBdr>
    </w:div>
    <w:div w:id="15338086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2019.</izvorni_sadrzaj>
    <derivirana_varijabla naziv="DomainObject.PlaniraniZavrsetakDatum_1">6. rujna 2019.</derivirana_varijabla>
  </DomainObject.PlaniraniZavrsetakDatum>
  <DomainObject.PlaniraniPocetakDatum>
    <izvorni_sadrzaj>6. rujna 2019.</izvorni_sadrzaj>
    <derivirana_varijabla naziv="DomainObject.PlaniraniPocetakDatum_1">6.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2019.</izvorni_sadrzaj>
    <derivirana_varijabla naziv="DomainObject.Zapisnik.DatumKreiranja_1">6. rujna 2019.</derivirana_varijabla>
  </DomainObject.Zapisnik.DatumKreiranja>
  <DomainObject.Zapisnik.ImovinskaKorist>
    <izvorni_sadrzaj/>
    <derivirana_varijabla naziv="DomainObject.Zapisnik.ImovinskaKorist_1"/>
  </DomainObject.Zapisnik.ImovinskaKorist>
  <DomainObject.Zapisnik.Oznaka>
    <izvorni_sadrzaj>St-95/2019-99</izvorni_sadrzaj>
    <derivirana_varijabla naziv="DomainObject.Zapisnik.Oznaka_1">St-95/2019-99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2019.</izvorni_sadrzaj>
    <derivirana_varijabla naziv="DomainObject.Predmet.DatumOsnivanja_1">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29.8.19. prileži 30 registratora
-prijave tražbina</izvorni_sadrzaj>
    <derivirana_varijabla naziv="DomainObject.Predmet.Opis_1">29.8.19. prileži 30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St-95/2019</izvorni_sadrzaj>
    <derivirana_varijabla naziv="DomainObject.Predmet.OznakaBroj_1">St-95/2019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d.d. PULA</izvorni_sadrzaj>
    <derivirana_varijabla naziv="DomainObject.Predmet.ProtustrankaFormated_1">  ULJANIK d.d. PULA</derivirana_varijabla>
  </DomainObject.Predmet.ProtustrankaFormated>
  <DomainObject.Predmet.ProtustrankaFormatedOIB>
    <izvorni_sadrzaj>  ULJANIK d.d. PULA, OIB 56243843109</izvorni_sadrzaj>
    <derivirana_varijabla naziv="DomainObject.Predmet.ProtustrankaFormatedOIB_1">  ULJANIK d.d. PULA, OIB 56243843109</derivirana_varijabla>
  </DomainObject.Predmet.ProtustrankaFormatedOIB>
  <DomainObject.Predmet.ProtustrankaFormatedWithAdress>
    <izvorni_sadrzaj> ULJANIK d.d. PULA, Flaciusova 1, 52100 Pula</izvorni_sadrzaj>
    <derivirana_varijabla naziv="DomainObject.Predmet.ProtustrankaFormatedWithAdress_1"> ULJANIK d.d. PULA, Flaciusova 1, 52100 Pula</derivirana_varijabla>
  </DomainObject.Predmet.ProtustrankaFormatedWithAdress>
  <DomainObject.Predmet.ProtustrankaFormatedWithAdressOIB>
    <izvorni_sadrzaj> ULJANIK d.d. PULA, OIB 56243843109, Flaciusova 1, 52100 Pula</izvorni_sadrzaj>
    <derivirana_varijabla naziv="DomainObject.Predmet.ProtustrankaFormatedWithAdressOIB_1"> ULJANIK d.d. PULA, OIB 56243843109, Flaciusova 1, 52100 Pula</derivirana_varijabla>
  </DomainObject.Predmet.ProtustrankaFormatedWithAdressOIB>
  <DomainObject.Predmet.ProtustrankaWithAdress>
    <izvorni_sadrzaj>ULJANIK d.d. PULA Flaciusova 1, 52100 Pula</izvorni_sadrzaj>
    <derivirana_varijabla naziv="DomainObject.Predmet.ProtustrankaWithAdress_1">ULJANIK d.d. PULA Flaciusova 1, 52100 Pula</derivirana_varijabla>
  </DomainObject.Predmet.ProtustrankaWithAdress>
  <DomainObject.Predmet.ProtustrankaWithAdressOIB>
    <izvorni_sadrzaj>ULJANIK d.d. PULA, OIB 56243843109, Flaciusova 1, 52100 Pula</izvorni_sadrzaj>
    <derivirana_varijabla naziv="DomainObject.Predmet.ProtustrankaWithAdressOIB_1">ULJANIK d.d. PULA, OIB 56243843109, Flaciusova 1, 52100 Pula</derivirana_varijabla>
  </DomainObject.Predmet.ProtustrankaWithAdressOIB>
  <DomainObject.Predmet.ProtustrankaNazivFormated>
    <izvorni_sadrzaj>ULJANIK d.d. PULA</izvorni_sadrzaj>
    <derivirana_varijabla naziv="DomainObject.Predmet.ProtustrankaNazivFormated_1">ULJANIK d.d. PULA</derivirana_varijabla>
  </DomainObject.Predmet.ProtustrankaNazivFormated>
  <DomainObject.Predmet.ProtustrankaNazivFormatedOIB>
    <izvorni_sadrzaj>ULJANIK d.d. PULA, OIB 56243843109</izvorni_sadrzaj>
    <derivirana_varijabla naziv="DomainObject.Predmet.ProtustrankaNazivFormatedOIB_1">ULJANIK d.d. PULA, OIB 56243843109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28231811.93</izvorni_sadrzaj>
    <derivirana_varijabla naziv="DomainObject.Predmet.TrenutnaVrijednost_1">28231811.93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d.d. PULA</item>
    </izvorni_sadrzaj>
    <derivirana_varijabla naziv="DomainObject.Predmet.ProtuStrankaListFormated_1">
      <item>ULJANIK d.d. PULA</item>
    </derivirana_varijabla>
  </DomainObject.Predmet.ProtuStrankaListFormated>
  <DomainObject.Predmet.ProtuStrankaListFormatedOIB>
    <izvorni_sadrzaj>
      <item>ULJANIK d.d. PULA, OIB 56243843109</item>
    </izvorni_sadrzaj>
    <derivirana_varijabla naziv="DomainObject.Predmet.ProtuStrankaListFormatedOIB_1">
      <item>ULJANIK d.d. PULA, OIB 56243843109</item>
    </derivirana_varijabla>
  </DomainObject.Predmet.ProtuStrankaListFormatedOIB>
  <DomainObject.Predmet.ProtuStrankaListFormatedWithAdress>
    <izvorni_sadrzaj>
      <item>ULJANIK d.d. PULA, Flaciusova 1, 52100 Pula</item>
    </izvorni_sadrzaj>
    <derivirana_varijabla naziv="DomainObject.Predmet.ProtuStrankaListFormatedWithAdress_1">
      <item>ULJANIK d.d. PULA, Flaciusova 1, 52100 Pula</item>
    </derivirana_varijabla>
  </DomainObject.Predmet.ProtuStrankaListFormatedWithAdress>
  <DomainObject.Predmet.ProtuStrankaListFormatedWithAdressOIB>
    <izvorni_sadrzaj>
      <item>ULJANIK d.d. PULA, OIB 56243843109, Flaciusova 1, 52100 Pula</item>
    </izvorni_sadrzaj>
    <derivirana_varijabla naziv="DomainObject.Predmet.ProtuStrankaListFormatedWithAdressOIB_1">
      <item>ULJANIK d.d. PULA, OIB 56243843109, Flaciusova 1, 52100 Pula</item>
    </derivirana_varijabla>
  </DomainObject.Predmet.ProtuStrankaListFormatedWithAdressOIB>
  <DomainObject.Predmet.ProtuStrankaListNazivFormated>
    <izvorni_sadrzaj>
      <item>ULJANIK d.d. PULA</item>
    </izvorni_sadrzaj>
    <derivirana_varijabla naziv="DomainObject.Predmet.ProtuStrankaListNazivFormated_1">
      <item>ULJANIK d.d. PULA</item>
    </derivirana_varijabla>
  </DomainObject.Predmet.ProtuStrankaListNazivFormated>
  <DomainObject.Predmet.ProtuStrankaListNazivFormatedOIB>
    <izvorni_sadrzaj>
      <item>ULJANIK d.d. PULA, OIB 56243843109</item>
    </izvorni_sadrzaj>
    <derivirana_varijabla naziv="DomainObject.Predmet.ProtuStrankaListNazivFormatedOIB_1">
      <item>ULJANIK d.d. PULA, OIB 56243843109</item>
    </derivirana_varijabla>
  </DomainObject.Predmet.ProtuStrankaListNazivFormatedOIB>
  <DomainObject.Predmet.OstaliListFormated>
    <izvorni_sadrzaj>
      <item>JAN DE NUL N.V., BELGIJA</item>
      <item>Luka Tadić-Čolić</item>
      <item>Dalibor Valinčić</item>
      <item>Josip Martinić</item>
      <item>Lucia Močibob</item>
    </izvorni_sadrzaj>
    <derivirana_varijabla naziv="DomainObject.Predmet.OstaliListFormated_1">
      <item>JAN DE NUL N.V., BELGIJA</item>
      <item>Luka Tadić-Čolić</item>
      <item>Dalibor Valinčić</item>
      <item>Josip Martinić</item>
      <item>Lucia Močibob</item>
    </derivirana_varijabla>
  </DomainObject.Predmet.OstaliListFormated>
  <DomainObject.Predmet.OstaliListFormatedOIB>
    <izvorni_sadrzaj>
      <item>JAN DE NUL N.V., BELGIJA, OIB 44305414457</item>
      <item>Luka Tadić-Čolić, OIB 49497205145</item>
      <item>Dalibor Valinčić, OIB 67639176129</item>
      <item>Josip Martinić, OIB 31466212404</item>
      <item>Lucia Močibob, OIB 43231014432</item>
    </izvorni_sadrzaj>
    <derivirana_varijabla naziv="DomainObject.Predmet.OstaliListFormatedOIB_1">
      <item>JAN DE NUL N.V., BELGIJA, OIB 44305414457</item>
      <item>Luka Tadić-Čolić, OIB 49497205145</item>
      <item>Dalibor Valinčić, OIB 67639176129</item>
      <item>Josip Martinić, OIB 31466212404</item>
      <item>Lucia Močibob, OIB 43231014432</item>
    </derivirana_varijabla>
  </DomainObject.Predmet.OstaliListFormatedOIB>
  <DomainObject.Predmet.OstaliListFormatedWithAdress>
    <izvorni_sadrzaj>
      <item>JAN DE NUL N.V., BELGIJA, Tragel 60, 9308 Hofstade-Aalst</item>
      <item>Luka Tadić-Čolić, Ivana Lučića 2a, 10000 Zagreb</item>
      <item>Dalibor Valinčić, Ivana Lučića 2a, 10000 Zagreb</item>
      <item>Josip Martinić, Ivana Lučića 2a, 10000 Zagreb</item>
      <item>Lucia Močibob, Ivana Lučića 2a, 10000 Zagreb</item>
    </izvorni_sadrzaj>
    <derivirana_varijabla naziv="DomainObject.Predmet.OstaliListFormatedWithAdress_1">
      <item>JAN DE NUL N.V., BELGIJA, Tragel 60, 9308 Hofstade-Aalst</item>
      <item>Luka Tadić-Čolić, Ivana Lučića 2a, 10000 Zagreb</item>
      <item>Dalibor Valinčić, Ivana Lučića 2a, 10000 Zagreb</item>
      <item>Josip Martinić, Ivana Lučića 2a, 10000 Zagreb</item>
      <item>Lucia Močibob, Ivana Lučića 2a, 10000 Zagreb</item>
    </derivirana_varijabla>
  </DomainObject.Predmet.OstaliListFormatedWithAdress>
  <DomainObject.Predmet.OstaliListFormatedWithAdressOIB>
    <izvorni_sadrzaj>
      <item>JAN DE NUL N.V., BELGIJA, OIB 44305414457, Tragel 60, 9308 Hofstade-Aalst</item>
      <item>Luka Tadić-Čolić, OIB 49497205145, Ivana Lučića 2a, 10000 Zagreb</item>
      <item>Dalibor Valinčić, OIB 67639176129, Ivana Lučića 2a, 10000 Zagreb</item>
      <item>Josip Martinić, OIB 31466212404, Ivana Lučića 2a, 10000 Zagreb</item>
      <item>Lucia Močibob, OIB 43231014432, Ivana Lučića 2a, 10000 Zagreb</item>
    </izvorni_sadrzaj>
    <derivirana_varijabla naziv="DomainObject.Predmet.OstaliListFormatedWithAdressOIB_1">
      <item>JAN DE NUL N.V., BELGIJA, OIB 44305414457, Tragel 60, 9308 Hofstade-Aalst</item>
      <item>Luka Tadić-Čolić, OIB 49497205145, Ivana Lučića 2a, 10000 Zagreb</item>
      <item>Dalibor Valinčić, OIB 67639176129, Ivana Lučića 2a, 10000 Zagreb</item>
      <item>Josip Martinić, OIB 31466212404, Ivana Lučića 2a, 10000 Zagreb</item>
      <item>Lucia Močibob, OIB 43231014432, Ivana Lučića 2a, 10000 Zagreb</item>
    </derivirana_varijabla>
  </DomainObject.Predmet.OstaliListFormatedWithAdressOIB>
  <DomainObject.Predmet.OstaliListNazivFormated>
    <izvorni_sadrzaj>
      <item>JAN DE NUL N.V., BELGIJA</item>
      <item>Luka Tadić-Čolić</item>
      <item>Dalibor Valinčić</item>
      <item>Josip Martinić</item>
      <item>Lucia Močibob</item>
    </izvorni_sadrzaj>
    <derivirana_varijabla naziv="DomainObject.Predmet.OstaliListNazivFormated_1">
      <item>JAN DE NUL N.V., BELGIJA</item>
      <item>Luka Tadić-Čolić</item>
      <item>Dalibor Valinčić</item>
      <item>Josip Martinić</item>
      <item>Lucia Močibob</item>
    </derivirana_varijabla>
  </DomainObject.Predmet.OstaliListNazivFormated>
  <DomainObject.Predmet.OstaliListNazivFormatedOIB>
    <izvorni_sadrzaj>
      <item>JAN DE NUL N.V., BELGIJA, OIB 44305414457</item>
      <item>Luka Tadić-Čolić, OIB 49497205145</item>
      <item>Dalibor Valinčić, OIB 67639176129</item>
      <item>Josip Martinić, OIB 31466212404</item>
      <item>Lucia Močibob, OIB 43231014432</item>
    </izvorni_sadrzaj>
    <derivirana_varijabla naziv="DomainObject.Predmet.OstaliListNazivFormatedOIB_1">
      <item>JAN DE NUL N.V., BELGIJA, OIB 44305414457</item>
      <item>Luka Tadić-Čolić, OIB 49497205145</item>
      <item>Dalibor Valinčić, OIB 67639176129</item>
      <item>Josip Martinić, OIB 31466212404</item>
      <item>Lucia Močibob, OIB 43231014432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2019.</izvorni_sadrzaj>
    <derivirana_varijabla naziv="DomainObject.Datum_1">6. rujna 2019.</derivirana_varijabla>
  </DomainObject.Datum>
  <DomainObject.PoslovniBrojDokumenta>
    <izvorni_sadrzaj>St-95/2019-99</izvorni_sadrzaj>
    <derivirana_varijabla naziv="DomainObject.PoslovniBrojDokumenta_1">St-95/2019-99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d.d. PULA</izvorni_sadrzaj>
    <derivirana_varijabla naziv="DomainObject.Predmet.ProtustrankaIDrugi_1">ULJANIK d.d.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ULJANIK d.d. PULA, OIB 56243843109, Flaciusova 1, 52100 Pula</izvorni_sadrzaj>
    <derivirana_varijabla naziv="DomainObject.Predmet.ProtustrankaIDrugiAdressOIB_1">ULJANIK d.d. PULA, OIB 56243843109,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d.d. PULA</item>
      <item>JAN DE NUL N.V., BELGIJA</item>
      <item>Luka Tadić-Čolić</item>
      <item>Dalibor Valinčić</item>
      <item>Josip Martinić</item>
      <item>Lucia Močibob</item>
    </izvorni_sadrzaj>
    <derivirana_varijabla naziv="DomainObject.Predmet.SudioniciListNaziv_1">
      <item>FINANCIJSKA AGENCIJA, RC RIJEKA, PODRUŽNICA PULA, PULA</item>
      <item>ULJANIK d.d. PULA</item>
      <item>JAN DE NUL N.V., BELGIJA</item>
      <item>Luka Tadić-Čolić</item>
      <item>Dalibor Valinčić</item>
      <item>Josip Martinić</item>
      <item>Lucia Močibob</item>
    </derivirana_varijabla>
  </DomainObject.Predmet.SudioniciListNaziv>
  <DomainObject.Predmet.SudioniciListAdressOIB>
    <izvorni_sadrzaj>
      <item>FINANCIJSKA AGENCIJA, RC RIJEKA, PODRUŽNICA PULA, PULA, OIB 85821130368, F. Kurelca 8,51000 Rijeka</item>
      <item>ULJANIK d.d. PULA, OIB 56243843109, Flaciusova 1,52100 Pula</item>
      <item>JAN DE NUL N.V., BELGIJA, OIB 44305414457, Tragel 60,9308 Hofstade-Aalst</item>
      <item>Luka Tadić-Čolić, OIB 49497205145, Ivana Lučića 2a,10000 Zagreb</item>
      <item>Dalibor Valinčić, OIB 67639176129, Ivana Lučića 2a,10000 Zagreb</item>
      <item>Josip Martinić, OIB 31466212404, Ivana Lučića 2a,10000 Zagreb</item>
      <item>Lucia Močibob, OIB 43231014432, Ivana Lučića 2a,10000 Zagreb</item>
    </izvorni_sadrzaj>
    <derivirana_varijabla naziv="DomainObject.Predmet.SudioniciListAdressOIB_1">
      <item>FINANCIJSKA AGENCIJA, RC RIJEKA, PODRUŽNICA PULA, PULA, OIB 85821130368, F. Kurelca 8,51000 Rijeka</item>
      <item>ULJANIK d.d. PULA, OIB 56243843109, Flaciusova 1,52100 Pula</item>
      <item>JAN DE NUL N.V., BELGIJA, OIB 44305414457, Tragel 60,9308 Hofstade-Aalst</item>
      <item>Luka Tadić-Čolić, OIB 49497205145, Ivana Lučića 2a,10000 Zagreb</item>
      <item>Dalibor Valinčić, OIB 67639176129, Ivana Lučića 2a,10000 Zagreb</item>
      <item>Josip Martinić, OIB 31466212404, Ivana Lučića 2a,10000 Zagreb</item>
      <item>Lucia Močibob, OIB 43231014432,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56243843109</item>
      <item>, OIB 44305414457</item>
      <item>, OIB 49497205145</item>
      <item>, OIB 67639176129</item>
      <item>, OIB 31466212404</item>
      <item>, OIB 43231014432</item>
    </izvorni_sadrzaj>
    <derivirana_varijabla naziv="DomainObject.Predmet.SudioniciListNazivOIB_1">
      <item>, OIB 85821130368</item>
      <item>, OIB 56243843109</item>
      <item>, OIB 44305414457</item>
      <item>, OIB 49497205145</item>
      <item>, OIB 67639176129</item>
      <item>, OIB 31466212404</item>
      <item>, OIB 43231014432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2019.</izvorni_sadrzaj>
    <derivirana_varijabla naziv="DomainObject.Predmet.DatumZadnjeOdrzaneSudskeRadnje_1">6.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712</properties:Words>
  <properties:Characters>4176</properties:Characters>
  <properties:Lines>132</properties:Lines>
  <properties:Paragraphs>73</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4924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2019-09-06T10:37:00Z</dcterms:created>
  <dc:creator>drabar</dc:creator>
  <cp:lastModifiedBy>Lorena Paris Aničić</cp:lastModifiedBy>
  <cp:lastPrinted>2019-09-06T08:32:00Z</cp:lastPrinted>
  <dcterms:modified xmlns:xsi="http://www.w3.org/2001/XMLSchema-instance" xsi:type="dcterms:W3CDTF">2019-09-06T10:38:00Z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St-95/2019-99 / Zapisnik - Izvještajno ročište (Zapisnik izvještajno ročište Uljanik.docx)</vt:lpwstr>
  </prop:property>
  <prop:property fmtid="{D5CDD505-2E9C-101B-9397-08002B2CF9AE}" pid="4" name="CC_coloring">
    <vt:bool>false</vt:bool>
  </prop:property>
  <prop:property fmtid="{D5CDD505-2E9C-101B-9397-08002B2CF9AE}" pid="5" name="BrojStranica">
    <vt:i4>3</vt:i4>
  </prop:property>
</prop:Properties>
</file>