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8e3b" w14:paraId="7d78e3b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8E50C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2397A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02397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02397A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02397A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2397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02397A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2493D" w:rsidRPr="0082493D">
        <w:rPr>
          <w:rFonts w:hAnsi="Times New Roman" w:ascii="Times New Roman"/>
          <w:sz w:val="24"/>
          <w:szCs w:val="24"/>
          <w:lang w:val="hr-HR"/>
        </w:rPr>
        <w:t>D.C.GRUPA d.o.o., Promajna (Općina Baška Voda), Zagrebačka 50, OIB: 18636933090, MBS: 060244981</w:t>
      </w:r>
      <w:r w:rsidRPr="0082493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82493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2493D">
        <w:rPr>
          <w:rFonts w:hAnsi="Times New Roman" w:ascii="Times New Roman"/>
          <w:sz w:val="24"/>
          <w:szCs w:val="24"/>
          <w:lang w:val="hr-HR"/>
        </w:rPr>
        <w:t>05</w:t>
      </w:r>
      <w:r w:rsidR="009D244E" w:rsidRPr="0082493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rujna</w:t>
      </w:r>
      <w:r w:rsidRPr="0082493D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 w:rsidRPr="008E50C1">
        <w:rPr>
          <w:rFonts w:hAnsi="Times New Roman" w:ascii="Times New Roman"/>
          <w:sz w:val="24"/>
          <w:szCs w:val="24"/>
          <w:lang w:val="hr-HR"/>
        </w:rPr>
        <w:t xml:space="preserve">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2493D" w:rsidRPr="0082493D">
        <w:rPr>
          <w:rFonts w:hAnsi="Times New Roman" w:ascii="Times New Roman"/>
          <w:sz w:val="24"/>
          <w:szCs w:val="24"/>
          <w:lang w:val="hr-HR"/>
        </w:rPr>
        <w:t>D.C.GRUPA d.o.o., Promajna (Općina Baška Voda), Zagrebačka 50, OIB: 18636933090, MBS: 060244981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340F47" w:rsidP="00340F47" w:rsidR="00340F4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 w:rsidRPr="00965DC2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>Odbacuje se zahtjev predlagatelja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BE5BDC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 w:rsidR="007F2C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82493D">
        <w:rPr>
          <w:rFonts w:hAnsi="Times New Roman" w:ascii="Times New Roman"/>
          <w:sz w:val="24"/>
          <w:szCs w:val="24"/>
          <w:lang w:val="hr-HR"/>
        </w:rPr>
        <w:t>15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siječnja 2016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godine, za provedbu skraćenog stečajnog postupka nad dužnikom </w:t>
      </w:r>
      <w:r w:rsidR="0082493D" w:rsidRPr="0082493D">
        <w:rPr>
          <w:rFonts w:hAnsi="Times New Roman" w:ascii="Times New Roman"/>
          <w:sz w:val="24"/>
          <w:szCs w:val="24"/>
          <w:lang w:val="hr-HR"/>
        </w:rPr>
        <w:t>D.C.GRUPA d.o.o., Promajna (Općina Baška Voda), Zagrebačka 50, OIB: 18636933090, MBS: 060244981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AB3CA1" w:rsidR="00AB3CA1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2493D">
        <w:rPr>
          <w:rFonts w:hAnsi="Times New Roman" w:ascii="Times New Roman"/>
          <w:sz w:val="24"/>
          <w:szCs w:val="24"/>
          <w:lang w:val="hr-HR"/>
        </w:rPr>
        <w:t>15</w:t>
      </w:r>
      <w:r w:rsidR="0082493D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BC0793">
        <w:rPr>
          <w:rFonts w:hAnsi="Times New Roman" w:ascii="Times New Roman"/>
          <w:sz w:val="24"/>
          <w:szCs w:val="24"/>
          <w:lang w:val="hr-HR"/>
        </w:rPr>
        <w:t>444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2493D" w:rsidRPr="0082493D">
        <w:rPr>
          <w:rFonts w:hAnsi="Times New Roman" w:ascii="Times New Roman"/>
          <w:sz w:val="24"/>
          <w:szCs w:val="24"/>
          <w:lang w:val="hr-HR"/>
        </w:rPr>
        <w:t>D.C.GRUPA d.o.o., Promajna (Općina Baška Voda), Zagrebačka 50, OIB: 18636933090, MBS: 060244981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2493D" w:rsidP="00EC7F86" w:rsidR="0082493D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BC0793">
        <w:rPr>
          <w:rFonts w:hAnsi="Times New Roman" w:ascii="Times New Roman"/>
          <w:sz w:val="24"/>
          <w:szCs w:val="24"/>
          <w:lang w:val="hr-HR"/>
        </w:rPr>
        <w:t>01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rujna 2015</w:t>
      </w:r>
      <w:r w:rsidR="0080695C">
        <w:rPr>
          <w:rFonts w:hAnsi="Times New Roman" w:ascii="Times New Roman"/>
          <w:sz w:val="24"/>
          <w:szCs w:val="24"/>
          <w:lang w:val="hr-HR"/>
        </w:rPr>
        <w:t>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 xml:space="preserve">oslijeda osnova za </w:t>
      </w:r>
      <w:r w:rsidRPr="0082493D">
        <w:rPr>
          <w:rFonts w:hAnsi="Times New Roman" w:ascii="Times New Roman"/>
          <w:sz w:val="24"/>
          <w:szCs w:val="24"/>
          <w:lang w:val="hr-HR"/>
        </w:rPr>
        <w:t>plaćanje ima</w:t>
      </w:r>
      <w:r w:rsidR="0080695C" w:rsidRPr="0082493D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82493D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82493D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82493D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82493D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82493D" w:rsidRPr="0082493D">
        <w:rPr>
          <w:rFonts w:hAnsi="Times New Roman" w:ascii="Times New Roman"/>
          <w:sz w:val="24"/>
          <w:szCs w:val="24"/>
          <w:lang w:val="hr-HR"/>
        </w:rPr>
        <w:t>302 dana, u ukupnom iznosu od 391,78</w:t>
      </w:r>
      <w:r w:rsidR="00347865" w:rsidRPr="0082493D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EC7F86" w:rsidR="00BF5BD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>
        <w:rPr>
          <w:rFonts w:hAnsi="Times New Roman" w:ascii="Times New Roman"/>
          <w:sz w:val="24"/>
          <w:szCs w:val="24"/>
          <w:lang w:val="hr-HR"/>
        </w:rPr>
        <w:t>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0331D2">
        <w:rPr>
          <w:rFonts w:hAnsi="Times New Roman" w:ascii="Times New Roman"/>
          <w:sz w:val="24"/>
          <w:szCs w:val="24"/>
          <w:lang w:val="hr-HR"/>
        </w:rPr>
        <w:t>(</w:t>
      </w:r>
      <w:r w:rsidR="000331D2" w:rsidRPr="000331D2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="000331D2" w:rsidRPr="000331D2">
        <w:rPr>
          <w:rFonts w:hAnsi="Times New Roman" w:ascii="Times New Roman"/>
          <w:sz w:val="24"/>
          <w:szCs w:val="24"/>
          <w:lang w:val="hr-HR"/>
        </w:rPr>
        <w:t>)</w:t>
      </w:r>
      <w:r w:rsidRPr="000331D2">
        <w:rPr>
          <w:rFonts w:hAnsi="Times New Roman" w:ascii="Times New Roman"/>
          <w:sz w:val="24"/>
          <w:szCs w:val="24"/>
          <w:lang w:val="hr-HR"/>
        </w:rPr>
        <w:t xml:space="preserve"> ispunjenje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a)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b)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>
        <w:rPr>
          <w:rFonts w:hAnsi="Times New Roman" w:ascii="Times New Roman"/>
          <w:sz w:val="24"/>
          <w:szCs w:val="24"/>
          <w:lang w:val="hr-HR"/>
        </w:rPr>
        <w:t>ako u O</w:t>
      </w:r>
      <w:r w:rsidRPr="00546E93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c)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AB3CA1" w:rsidP="00EC7F86" w:rsidR="00AB3CA1" w:rsidRPr="00EC7F86">
      <w:pPr>
        <w:ind w:firstLine="720"/>
        <w:jc w:val="both"/>
      </w:pPr>
    </w:p>
    <w:p w:rsidRDefault="00EC7F86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82493D">
        <w:rPr>
          <w:rFonts w:hAnsi="Times New Roman" w:ascii="Times New Roman"/>
          <w:sz w:val="24"/>
          <w:szCs w:val="24"/>
          <w:lang w:val="hr-HR"/>
        </w:rPr>
        <w:t>06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397A" w:rsidP="00EC7F86" w:rsidR="00F563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u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vidom u potvrdu </w:t>
      </w:r>
      <w:r>
        <w:rPr>
          <w:rFonts w:hAnsi="Times New Roman" w:ascii="Times New Roman"/>
          <w:sz w:val="24"/>
          <w:szCs w:val="24"/>
          <w:lang w:val="hr-HR"/>
        </w:rPr>
        <w:t>HRVATSKOG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 ZAVOD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02397A">
        <w:rPr>
          <w:rFonts w:hAnsi="Times New Roman" w:ascii="Times New Roman"/>
          <w:sz w:val="24"/>
          <w:szCs w:val="24"/>
          <w:lang w:val="hr-HR"/>
        </w:rPr>
        <w:t xml:space="preserve"> ZA MIROVINSKO OSIGURANJE, </w:t>
      </w:r>
      <w:r>
        <w:rPr>
          <w:rFonts w:hAnsi="Times New Roman" w:ascii="Times New Roman"/>
          <w:sz w:val="24"/>
          <w:szCs w:val="24"/>
          <w:lang w:val="hr-HR"/>
        </w:rPr>
        <w:t>Područne službe Split</w:t>
      </w:r>
      <w:r w:rsidR="00BE5BDC" w:rsidRPr="0002397A">
        <w:rPr>
          <w:rFonts w:hAnsi="Times New Roman" w:ascii="Times New Roman"/>
          <w:sz w:val="24"/>
          <w:szCs w:val="24"/>
          <w:lang w:val="hr-HR"/>
        </w:rPr>
        <w:t>,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82493D">
        <w:rPr>
          <w:rFonts w:hAnsi="Times New Roman" w:ascii="Times New Roman"/>
          <w:sz w:val="24"/>
          <w:szCs w:val="24"/>
          <w:lang w:val="hr-HR"/>
        </w:rPr>
        <w:t>01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rujna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 w:rsidR="0082493D">
        <w:rPr>
          <w:rFonts w:hAnsi="Times New Roman" w:ascii="Times New Roman"/>
          <w:sz w:val="24"/>
          <w:szCs w:val="24"/>
          <w:lang w:val="hr-HR"/>
        </w:rPr>
        <w:t>9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="00BE5BDC"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koju je sud pribavio </w:t>
      </w:r>
      <w:r w:rsidR="00BE5BDC" w:rsidRPr="00BE5BDC">
        <w:rPr>
          <w:rFonts w:hAnsi="Times New Roman" w:ascii="Times New Roman"/>
          <w:sz w:val="24"/>
          <w:szCs w:val="24"/>
          <w:lang w:val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="00BE5BDC" w:rsidRPr="00BE5BD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BE5BDC" w:rsidRPr="00BE5BDC">
        <w:rPr>
          <w:rFonts w:hAnsi="Times New Roman" w:ascii="Times New Roman"/>
          <w:sz w:val="24"/>
          <w:szCs w:val="24"/>
          <w:lang w:val="hr-HR"/>
        </w:rPr>
        <w:t>. 3.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SZ-a,</w:t>
      </w:r>
      <w:r w:rsidR="00BE5BDC" w:rsidRPr="006947F3">
        <w:t xml:space="preserve"> 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utvrđeno je da dužnik na dan </w:t>
      </w:r>
      <w:r w:rsidR="0082493D">
        <w:rPr>
          <w:rFonts w:hAnsi="Times New Roman" w:ascii="Times New Roman"/>
          <w:sz w:val="24"/>
          <w:szCs w:val="24"/>
          <w:lang w:val="hr-HR"/>
        </w:rPr>
        <w:t>01. rujna 2016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.god. </w:t>
      </w:r>
      <w:r>
        <w:rPr>
          <w:rFonts w:hAnsi="Times New Roman" w:ascii="Times New Roman"/>
          <w:sz w:val="24"/>
          <w:szCs w:val="24"/>
          <w:lang w:val="hr-HR"/>
        </w:rPr>
        <w:t xml:space="preserve">ima </w:t>
      </w:r>
      <w:r w:rsidR="0082493D">
        <w:rPr>
          <w:rFonts w:hAnsi="Times New Roman" w:ascii="Times New Roman"/>
          <w:sz w:val="24"/>
          <w:szCs w:val="24"/>
          <w:lang w:val="hr-HR"/>
        </w:rPr>
        <w:t>jednu zaposlenu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2493D">
        <w:rPr>
          <w:rFonts w:hAnsi="Times New Roman" w:ascii="Times New Roman"/>
          <w:sz w:val="24"/>
          <w:szCs w:val="24"/>
          <w:lang w:val="hr-HR"/>
        </w:rPr>
        <w:t>osobu</w:t>
      </w:r>
      <w:r w:rsidR="00BE5BDC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26DE9" w:rsidP="00EC7F86" w:rsidR="00BE5BDC" w:rsidRPr="00555B7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Budući 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da dužnik ima </w:t>
      </w:r>
      <w:r w:rsidR="0082493D">
        <w:rPr>
          <w:rFonts w:hAnsi="Times New Roman" w:ascii="Times New Roman"/>
          <w:sz w:val="24"/>
          <w:szCs w:val="24"/>
          <w:lang w:val="hr-HR"/>
        </w:rPr>
        <w:t>jednu zaposlenu osobu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, to je evidentno da nisu</w:t>
      </w:r>
      <w:r w:rsidR="000331D2">
        <w:rPr>
          <w:rFonts w:hAnsi="Times New Roman" w:ascii="Times New Roman"/>
          <w:sz w:val="24"/>
          <w:szCs w:val="24"/>
          <w:lang w:val="hr-HR"/>
        </w:rPr>
        <w:t xml:space="preserve"> kumulativno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ispu</w:t>
      </w:r>
      <w:r w:rsidR="00EC7F86">
        <w:rPr>
          <w:rFonts w:hAnsi="Times New Roman" w:ascii="Times New Roman"/>
          <w:sz w:val="24"/>
          <w:szCs w:val="24"/>
          <w:lang w:val="hr-HR"/>
        </w:rPr>
        <w:t>njene pretpostavke</w:t>
      </w:r>
      <w:r w:rsidR="00555B74">
        <w:rPr>
          <w:rFonts w:hAnsi="Times New Roman" w:ascii="Times New Roman"/>
          <w:sz w:val="24"/>
          <w:szCs w:val="24"/>
          <w:lang w:val="hr-HR"/>
        </w:rPr>
        <w:t xml:space="preserve"> iz čl. 428. SZ-a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</w:t>
      </w:r>
      <w:r w:rsidR="00555B7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55B74" w:rsidRPr="00555B74">
        <w:rPr>
          <w:rFonts w:hAnsi="Times New Roman" w:ascii="Times New Roman"/>
          <w:sz w:val="24"/>
          <w:szCs w:val="24"/>
          <w:lang w:val="hr-HR"/>
        </w:rPr>
        <w:t>nad naprijed navedenim dužnikom.</w:t>
      </w:r>
    </w:p>
    <w:p w:rsidRDefault="00AB3CA1" w:rsidP="00EC7F86" w:rsidR="00AB3CA1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valjalo je prijedlog odbaciti i riješiti kao u izreci.</w:t>
      </w: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2493D">
        <w:rPr>
          <w:rFonts w:hAnsi="Times New Roman" w:ascii="Times New Roman"/>
          <w:sz w:val="24"/>
          <w:szCs w:val="24"/>
          <w:lang w:val="hr-HR"/>
        </w:rPr>
        <w:t>05</w:t>
      </w:r>
      <w:r w:rsidR="0082493D" w:rsidRPr="0082493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>
        <w:rPr>
          <w:rFonts w:hAnsi="Times New Roman" w:ascii="Times New Roman"/>
          <w:sz w:val="24"/>
          <w:szCs w:val="24"/>
          <w:lang w:val="hr-HR"/>
        </w:rPr>
        <w:t>rujna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BE5BD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0331D2" w:rsidP="00B04AC8" w:rsidR="000331D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>
        <w:rPr>
          <w:rFonts w:hAnsi="Times New Roman" w:ascii="Times New Roman"/>
          <w:iCs/>
          <w:sz w:val="24"/>
          <w:szCs w:val="24"/>
          <w:lang w:val="hr-HR"/>
        </w:rPr>
        <w:t>:</w:t>
      </w:r>
      <w:r w:rsidR="00713809">
        <w:rPr>
          <w:rFonts w:hAnsi="Times New Roman" w:ascii="Times New Roman"/>
          <w:iCs/>
          <w:sz w:val="24"/>
          <w:szCs w:val="24"/>
          <w:lang w:val="hr-HR"/>
        </w:rPr>
        <w:t xml:space="preserve"> </w:t>
      </w:r>
    </w:p>
    <w:p w:rsidRDefault="000331D2" w:rsidP="00B04AC8" w:rsidR="000331D2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04142D" w:rsidRPr="0004142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82493D" w:rsidRPr="0082493D">
          <w:rPr>
            <w:rFonts w:hAnsi="Times New Roman" w:ascii="Times New Roman"/>
            <w:sz w:val="24"/>
            <w:szCs w:val="24"/>
          </w:rPr>
          <w:t>211/2016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E50C1">
      <w:rPr>
        <w:rFonts w:hAnsi="Times New Roman" w:ascii="Times New Roman"/>
        <w:sz w:val="24"/>
        <w:szCs w:val="24"/>
        <w:lang w:val="hr-HR"/>
      </w:rPr>
      <w:t xml:space="preserve">Poslovni broj: </w:t>
    </w:r>
    <w:r w:rsidRPr="0002397A">
      <w:rPr>
        <w:rFonts w:hAnsi="Times New Roman" w:ascii="Times New Roman"/>
        <w:sz w:val="24"/>
        <w:szCs w:val="24"/>
        <w:lang w:val="pl-PL"/>
      </w:rPr>
      <w:t>22. St-</w:t>
    </w:r>
    <w:r w:rsidR="0082493D" w:rsidRPr="0082493D">
      <w:rPr>
        <w:rFonts w:hAnsi="Times New Roman" w:ascii="Times New Roman"/>
        <w:sz w:val="24"/>
        <w:szCs w:val="24"/>
      </w:rPr>
      <w:t>211/2016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397A"/>
    <w:rsid w:val="00026AC2"/>
    <w:rsid w:val="00031225"/>
    <w:rsid w:val="000331D2"/>
    <w:rsid w:val="0004142D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5742A"/>
    <w:rsid w:val="00363FB4"/>
    <w:rsid w:val="0036710E"/>
    <w:rsid w:val="003A2577"/>
    <w:rsid w:val="003B6DD2"/>
    <w:rsid w:val="003F23B3"/>
    <w:rsid w:val="003F2DC8"/>
    <w:rsid w:val="003F4F0F"/>
    <w:rsid w:val="004336C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55B74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13809"/>
    <w:rsid w:val="00735F93"/>
    <w:rsid w:val="00743227"/>
    <w:rsid w:val="00794387"/>
    <w:rsid w:val="007B6F10"/>
    <w:rsid w:val="007D2316"/>
    <w:rsid w:val="007E7340"/>
    <w:rsid w:val="007F2CB7"/>
    <w:rsid w:val="0080695C"/>
    <w:rsid w:val="00814F02"/>
    <w:rsid w:val="00817347"/>
    <w:rsid w:val="00822D77"/>
    <w:rsid w:val="0082493D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72B8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 GRUPA društvo s ograničenom odgovornošću za trgovinu</izvorni_sadrzaj>
    <derivirana_varijabla naziv="DomainObject.Predmet.ProtustrankaFormated_1">  D.C. GRUPA društvo s ograničenom odgovornošću za trgovinu</derivirana_varijabla>
  </DomainObject.Predmet.ProtustrankaFormated>
  <DomainObject.Predmet.ProtustrankaFormatedOIB>
    <izvorni_sadrzaj>  D.C. GRUPA društvo s ograničenom odgovornošću za trgovinu, OIB 18636933090</izvorni_sadrzaj>
    <derivirana_varijabla naziv="DomainObject.Predmet.ProtustrankaFormatedOIB_1">  D.C. GRUPA društvo s ograničenom odgovornošću za trgovinu, OIB 18636933090</derivirana_varijabla>
  </DomainObject.Predmet.ProtustrankaFormatedOIB>
  <DomainObject.Predmet.ProtustrankaFormatedWithAdress>
    <izvorni_sadrzaj> D.C. GRUPA društvo s ograničenom odgovornošću za trgovinu, Zagrebačka 50, 21320 Promajna</izvorni_sadrzaj>
    <derivirana_varijabla naziv="DomainObject.Predmet.ProtustrankaFormatedWithAdress_1"> D.C. GRUPA društvo s ograničenom odgovornošću za trgovinu, Zagrebačka 50, 21320 Promajna</derivirana_varijabla>
  </DomainObject.Predmet.ProtustrankaFormatedWithAdress>
  <DomainObject.Predmet.ProtustrankaFormatedWithAdressOIB>
    <izvorni_sadrzaj> D.C. GRUPA društvo s ograničenom odgovornošću za trgovinu, OIB 18636933090, Zagrebačka 50, 21320 Promajna</izvorni_sadrzaj>
    <derivirana_varijabla naziv="DomainObject.Predmet.ProtustrankaFormatedWithAdressOIB_1"> D.C. GRUPA društvo s ograničenom odgovornošću za trgovinu, OIB 18636933090, Zagrebačka 50, 21320 Promajna</derivirana_varijabla>
  </DomainObject.Predmet.ProtustrankaFormatedWithAdressOIB>
  <DomainObject.Predmet.ProtustrankaWithAdress>
    <izvorni_sadrzaj>D.C. GRUPA društvo s ograničenom odgovornošću za trgovinu Zagrebačka 50, 21320 Promajna</izvorni_sadrzaj>
    <derivirana_varijabla naziv="DomainObject.Predmet.ProtustrankaWithAdress_1">D.C. GRUPA društvo s ograničenom odgovornošću za trgovinu Zagrebačka 50, 21320 Promajna</derivirana_varijabla>
  </DomainObject.Predmet.ProtustrankaWithAdress>
  <DomainObject.Predmet.ProtustrankaWithAdressOIB>
    <izvorni_sadrzaj>D.C. GRUPA društvo s ograničenom odgovornošću za trgovinu, OIB 18636933090, Zagrebačka 50, 21320 Promajna</izvorni_sadrzaj>
    <derivirana_varijabla naziv="DomainObject.Predmet.ProtustrankaWithAdressOIB_1">D.C. GRUPA društvo s ograničenom odgovornošću za trgovinu, OIB 18636933090, Zagrebačka 50, 21320 Promajna</derivirana_varijabla>
  </DomainObject.Predmet.ProtustrankaWithAdressOIB>
  <DomainObject.Predmet.ProtustrankaNazivFormated>
    <izvorni_sadrzaj>D.C. GRUPA društvo s ograničenom odgovornošću za trgovinu</izvorni_sadrzaj>
    <derivirana_varijabla naziv="DomainObject.Predmet.ProtustrankaNazivFormated_1">D.C. GRUPA društvo s ograničenom odgovornošću za trgovinu</derivirana_varijabla>
  </DomainObject.Predmet.ProtustrankaNazivFormated>
  <DomainObject.Predmet.ProtustrankaNazivFormatedOIB>
    <izvorni_sadrzaj>D.C. GRUPA društvo s ograničenom odgovornošću za trgovinu, OIB 18636933090</izvorni_sadrzaj>
    <derivirana_varijabla naziv="DomainObject.Predmet.ProtustrankaNazivFormatedOIB_1">D.C. GRUPA društvo s ograničenom odgovornošću za trgovinu, OIB 18636933090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391.78</izvorni_sadrzaj>
    <derivirana_varijabla naziv="DomainObject.Predmet.TrenutnaVrijednost_1">391.78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D.C. GRUPA društvo s ograničenom odgovornošću za trgovinu</item>
    </izvorni_sadrzaj>
    <derivirana_varijabla naziv="DomainObject.Predmet.ProtuStrankaListFormated_1">
      <item>D.C. GRUPA društvo s ograničenom odgovornošću za trgovinu</item>
    </derivirana_varijabla>
  </DomainObject.Predmet.ProtuStrankaListFormated>
  <DomainObject.Predmet.ProtuStrankaListFormatedOIB>
    <izvorni_sadrzaj>
      <item>D.C. GRUPA društvo s ograničenom odgovornošću za trgovinu, OIB 18636933090</item>
    </izvorni_sadrzaj>
    <derivirana_varijabla naziv="DomainObject.Predmet.ProtuStrankaListFormatedOIB_1">
      <item>D.C. GRUPA društvo s ograničenom odgovornošću za trgovinu, OIB 18636933090</item>
    </derivirana_varijabla>
  </DomainObject.Predmet.ProtuStrankaListFormatedOIB>
  <DomainObject.Predmet.ProtuStrankaListFormatedWithAdress>
    <izvorni_sadrzaj>
      <item>D.C. GRUPA društvo s ograničenom odgovornošću za trgovinu, Zagrebačka 50, 21320 Promajna</item>
    </izvorni_sadrzaj>
    <derivirana_varijabla naziv="DomainObject.Predmet.ProtuStrankaListFormatedWithAdress_1">
      <item>D.C. GRUPA društvo s ograničenom odgovornošću za trgovinu, Zagrebačka 50, 21320 Promajna</item>
    </derivirana_varijabla>
  </DomainObject.Predmet.ProtuStrankaListFormatedWithAdress>
  <DomainObject.Predmet.ProtuStrankaListFormatedWithAdressOIB>
    <izvorni_sadrzaj>
      <item>D.C. GRUPA društvo s ograničenom odgovornošću za trgovinu, OIB 18636933090, Zagrebačka 50, 21320 Promajna</item>
    </izvorni_sadrzaj>
    <derivirana_varijabla naziv="DomainObject.Predmet.ProtuStrankaListFormatedWithAdressOIB_1">
      <item>D.C. GRUPA društvo s ograničenom odgovornošću za trgovinu, OIB 18636933090, Zagrebačka 50, 21320 Promajna</item>
    </derivirana_varijabla>
  </DomainObject.Predmet.ProtuStrankaListFormatedWithAdressOIB>
  <DomainObject.Predmet.ProtuStrankaListNazivFormated>
    <izvorni_sadrzaj>
      <item>D.C. GRUPA društvo s ograničenom odgovornošću za trgovinu</item>
    </izvorni_sadrzaj>
    <derivirana_varijabla naziv="DomainObject.Predmet.ProtuStrankaListNazivFormated_1">
      <item>D.C. GRUPA društvo s ograničenom odgovornošću za trgovinu</item>
    </derivirana_varijabla>
  </DomainObject.Predmet.ProtuStrankaListNazivFormated>
  <DomainObject.Predmet.ProtuStrankaListNazivFormatedOIB>
    <izvorni_sadrzaj>
      <item>D.C. GRUPA društvo s ograničenom odgovornošću za trgovinu, OIB 18636933090</item>
    </izvorni_sadrzaj>
    <derivirana_varijabla naziv="DomainObject.Predmet.ProtuStrankaListNazivFormatedOIB_1">
      <item>D.C. GRUPA društvo s ograničenom odgovornošću za trgovinu, OIB 18636933090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D.C. GRUPA društvo s ograničenom odgovornošću za trgovinu</izvorni_sadrzaj>
    <derivirana_varijabla naziv="DomainObject.Predmet.ProtustrankaIDrugi_1">D.C. GRUPA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D.C. GRUPA društvo s ograničenom odgovornošću za trgovinu, OIB 18636933090, Zagrebačka 50, 21320 Promajna</izvorni_sadrzaj>
    <derivirana_varijabla naziv="DomainObject.Predmet.ProtustrankaIDrugiAdressOIB_1">D.C. GRUPA društvo s ograničenom odgovornošću za trgovinu, OIB 18636933090, Zagrebačka 50,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D.C. GRUPA društvo s ograničenom odgovornošću za trgovinu</item>
      <item>FINANCIJSKA AGENCIJA, RC SPLIT</item>
    </izvorni_sadrzaj>
    <derivirana_varijabla naziv="DomainObject.Predmet.SudioniciListNaziv_1">
      <item>D.C. GRUPA društvo s ograničenom odgovornošću za trgovinu</item>
      <item>FINANCIJSKA AGENCIJA, RC SPLIT</item>
    </derivirana_varijabla>
  </DomainObject.Predmet.SudioniciListNaziv>
  <DomainObject.Predmet.SudioniciListAdressOIB>
    <izvorni_sadrzaj>
      <item>D.C. GRUPA društvo s ograničenom odgovornošću za trgovinu, OIB 18636933090, Zagrebačka 50,21320 Promajna</item>
      <item>FINANCIJSKA AGENCIJA, RC SPLIT, OIB 85821130368, Mažuranićevo šetalište 24 b,21000 Split</item>
    </izvorni_sadrzaj>
    <derivirana_varijabla naziv="DomainObject.Predmet.SudioniciListAdressOIB_1">
      <item>D.C. GRUPA društvo s ograničenom odgovornošću za trgovinu, OIB 18636933090, Zagrebačka 50,21320 Promajna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18636933090</item>
      <item>, OIB 85821130368</item>
    </izvorni_sadrzaj>
    <derivirana_varijabla naziv="DomainObject.Predmet.SudioniciListNazivOIB_1">
      <item>, OIB 18636933090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638</properties:Words>
  <properties:Characters>3502</properties:Characters>
  <properties:Lines>97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2016-09-05T06:29:00Z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2016-09-05T10:07:00Z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