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30df5" w14:paraId="8b30df5" w:rsidRDefault="0054455E" w:rsidP="00E47B86" w:rsidR="0054455E" w:rsidRPr="00E47B86">
      <w:pPr>
        <w15:collapsed w:val="false"/>
      </w:pPr>
      <w:bookmarkStart w:name="_GoBack" w:id="0"/>
      <w:bookmarkEnd w:id="0"/>
      <w:r w:rsidRPr="00E47B86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7B86" w:rsidP="00E47B86" w:rsidR="00E47B86" w:rsidRPr="00E47B86">
      <w:r w:rsidRPr="00E47B86">
        <w:rPr>
          <w:rFonts w:eastAsia="MS Mincho"/>
        </w:rPr>
        <w:t>REPUBLIKA HRVATSKA</w:t>
      </w:r>
    </w:p>
    <w:p w:rsidRDefault="00E47B86" w:rsidP="00E47B86" w:rsidR="00E47B86" w:rsidRPr="00E47B86">
      <w:r w:rsidRPr="00E47B86">
        <w:rPr>
          <w:rFonts w:eastAsia="MS Mincho"/>
        </w:rPr>
        <w:t>TRGOVAČKI SUD U ZAGREBU</w:t>
      </w:r>
    </w:p>
    <w:p w:rsidRDefault="00E47B86" w:rsidP="00E47B86" w:rsidR="00E47B86" w:rsidRPr="00E47B86">
      <w:r w:rsidRPr="00E47B86">
        <w:rPr>
          <w:rFonts w:eastAsia="MS Mincho"/>
        </w:rPr>
        <w:t>Zagreb, Amruševa 2/II</w:t>
      </w:r>
    </w:p>
    <w:p w:rsidRDefault="0011553C" w:rsidP="003C479B" w:rsidR="003C479B" w:rsidRPr="00E47B86">
      <w:pPr>
        <w:jc w:val="right"/>
        <w:rPr>
          <w:rFonts w:eastAsia="MS Mincho"/>
        </w:rPr>
      </w:pPr>
      <w:r w:rsidRPr="00E47B86">
        <w:rPr>
          <w:rFonts w:eastAsia="MS Mincho"/>
        </w:rPr>
        <w:tab/>
      </w:r>
      <w:r w:rsidRPr="00E47B86">
        <w:rPr>
          <w:rFonts w:eastAsia="MS Mincho"/>
        </w:rPr>
        <w:tab/>
      </w:r>
      <w:r w:rsidRPr="00E47B86">
        <w:rPr>
          <w:rFonts w:eastAsia="MS Mincho"/>
        </w:rPr>
        <w:tab/>
      </w:r>
      <w:r w:rsidRPr="00E47B86">
        <w:rPr>
          <w:rFonts w:eastAsia="MS Mincho"/>
        </w:rPr>
        <w:tab/>
      </w:r>
      <w:r w:rsidRPr="00E47B86">
        <w:rPr>
          <w:rFonts w:eastAsia="MS Mincho"/>
        </w:rPr>
        <w:tab/>
      </w:r>
      <w:r w:rsidR="003C164B" w:rsidRPr="00E47B86">
        <w:rPr>
          <w:rFonts w:eastAsia="MS Mincho"/>
        </w:rPr>
        <w:tab/>
      </w:r>
    </w:p>
    <w:p w:rsidRDefault="003C479B" w:rsidP="003C479B" w:rsidR="003C479B" w:rsidRPr="00E47B86">
      <w:pPr>
        <w:jc w:val="right"/>
        <w:rPr>
          <w:rFonts w:eastAsia="MS Mincho"/>
        </w:rPr>
      </w:pPr>
    </w:p>
    <w:p w:rsidRDefault="0048622B" w:rsidP="003C479B" w:rsidR="003C479B" w:rsidRPr="00E47B86">
      <w:pPr>
        <w:jc w:val="center"/>
        <w:rPr>
          <w:rFonts w:eastAsia="MS Mincho"/>
        </w:rPr>
      </w:pPr>
      <w:r>
        <w:rPr>
          <w:rFonts w:eastAsia="MS Mincho"/>
        </w:rPr>
        <w:t xml:space="preserve">   </w:t>
      </w:r>
      <w:r w:rsidR="003C479B" w:rsidRPr="00E47B86">
        <w:rPr>
          <w:rFonts w:eastAsia="MS Mincho"/>
        </w:rPr>
        <w:t>R E P U B L I K A  H R V A T S K A</w:t>
      </w:r>
    </w:p>
    <w:p w:rsidRDefault="003C479B" w:rsidP="003C479B" w:rsidR="003C479B" w:rsidRPr="00E47B86">
      <w:pPr>
        <w:jc w:val="center"/>
        <w:rPr>
          <w:rFonts w:eastAsia="MS Mincho"/>
        </w:rPr>
      </w:pPr>
    </w:p>
    <w:p w:rsidRDefault="003C479B" w:rsidP="003C479B" w:rsidR="003C479B" w:rsidRPr="00E47B86">
      <w:pPr>
        <w:jc w:val="center"/>
        <w:rPr>
          <w:rFonts w:eastAsia="MS Mincho"/>
        </w:rPr>
      </w:pPr>
      <w:r w:rsidRPr="00E47B86">
        <w:rPr>
          <w:rFonts w:eastAsia="MS Mincho"/>
        </w:rPr>
        <w:t>R J E Š E NJ E</w:t>
      </w:r>
    </w:p>
    <w:p w:rsidRDefault="003C479B" w:rsidP="003C479B" w:rsidR="003C479B" w:rsidRPr="00E47B86">
      <w:pPr>
        <w:jc w:val="center"/>
        <w:rPr>
          <w:rFonts w:eastAsia="MS Mincho"/>
        </w:rPr>
      </w:pPr>
      <w:r w:rsidRPr="00E47B86">
        <w:rPr>
          <w:rFonts w:eastAsia="MS Mincho"/>
        </w:rPr>
        <w:t>I</w:t>
      </w:r>
    </w:p>
    <w:p w:rsidRDefault="003C479B" w:rsidP="003C479B" w:rsidR="003C479B" w:rsidRPr="00E47B86">
      <w:pPr>
        <w:jc w:val="center"/>
        <w:rPr>
          <w:rFonts w:eastAsia="MS Mincho"/>
        </w:rPr>
      </w:pPr>
      <w:r w:rsidRPr="00E47B86">
        <w:rPr>
          <w:rFonts w:eastAsia="MS Mincho"/>
        </w:rPr>
        <w:t>Z A K LJ U Č A K</w:t>
      </w:r>
    </w:p>
    <w:p w:rsidRDefault="003C479B" w:rsidP="003C479B" w:rsidR="003C479B" w:rsidRPr="00E47B86">
      <w:pPr>
        <w:jc w:val="right"/>
        <w:rPr>
          <w:rFonts w:eastAsia="MS Mincho"/>
        </w:rPr>
      </w:pPr>
    </w:p>
    <w:p w:rsidRDefault="002C4541" w:rsidP="002C4541" w:rsidR="00365900" w:rsidRPr="00E47B86">
      <w:pPr>
        <w:jc w:val="both"/>
        <w:rPr>
          <w:rFonts w:eastAsia="MS Mincho"/>
        </w:rPr>
      </w:pPr>
      <w:r w:rsidRPr="00E47B86">
        <w:rPr>
          <w:rFonts w:eastAsia="MS Mincho"/>
        </w:rPr>
        <w:t>Trgovački sud u Zagrebu, po sucu Nikoli Ribarić, u predstečajnom postupku u povodu prijedloga dužnika ELMA KURTALJ d.o.o., Jastrebarsko (Grad Jastrebarsko), Plešivica 65, OIB: 66199711704, dana 23. svibnja 2019. godine</w:t>
      </w:r>
    </w:p>
    <w:p w:rsidRDefault="00365900" w:rsidP="00543B99" w:rsidR="00365900">
      <w:pPr>
        <w:jc w:val="center"/>
      </w:pPr>
    </w:p>
    <w:p w:rsidRDefault="0048622B" w:rsidP="00543B99" w:rsidR="0048622B" w:rsidRPr="00E47B86">
      <w:pPr>
        <w:jc w:val="center"/>
      </w:pPr>
    </w:p>
    <w:p w:rsidRDefault="00543B99" w:rsidP="00543B99" w:rsidR="00543B99" w:rsidRPr="00E47B86">
      <w:pPr>
        <w:jc w:val="center"/>
      </w:pPr>
      <w:r w:rsidRPr="00E47B86">
        <w:t>r i j e š i o  j e</w:t>
      </w:r>
    </w:p>
    <w:p w:rsidRDefault="00E96785" w:rsidP="003A52DA" w:rsidR="00E96785" w:rsidRPr="00E47B86">
      <w:pPr>
        <w:jc w:val="both"/>
      </w:pPr>
    </w:p>
    <w:p w:rsidRDefault="00C96664" w:rsidP="008B79E0" w:rsidR="003E1EDA" w:rsidRPr="00E47B86">
      <w:pPr>
        <w:pStyle w:val="Odlomakpopisa"/>
        <w:numPr>
          <w:ilvl w:val="0"/>
          <w:numId w:val="2"/>
        </w:numPr>
        <w:jc w:val="both"/>
      </w:pPr>
      <w:r w:rsidRPr="00E47B86">
        <w:t xml:space="preserve">Određuje se nagrada </w:t>
      </w:r>
      <w:r w:rsidR="00CD4B70" w:rsidRPr="00E47B86">
        <w:t>p</w:t>
      </w:r>
      <w:r w:rsidR="003E1EDA" w:rsidRPr="00E47B86">
        <w:t xml:space="preserve">ovjereniku </w:t>
      </w:r>
      <w:r w:rsidR="008B79E0" w:rsidRPr="00E47B86">
        <w:t xml:space="preserve">Ivančić Davor, OIB: 21146522885, Park Rudlofa Kropeka 1, Čakovec, Ivana pl. Zajca 17, Čakovec, </w:t>
      </w:r>
      <w:r w:rsidR="003E1EDA" w:rsidRPr="00E47B86">
        <w:t xml:space="preserve">u bruto iznosu od </w:t>
      </w:r>
      <w:r w:rsidR="008B79E0" w:rsidRPr="00E47B86">
        <w:t>3.000,00</w:t>
      </w:r>
      <w:r w:rsidRPr="00E47B86">
        <w:t xml:space="preserve"> kn</w:t>
      </w:r>
      <w:r w:rsidR="003E1EDA" w:rsidRPr="00E47B86">
        <w:t>.</w:t>
      </w:r>
    </w:p>
    <w:p w:rsidRDefault="009F3DA6" w:rsidP="0048622B" w:rsidR="009F3DA6"/>
    <w:p w:rsidRDefault="0048622B" w:rsidP="0048622B" w:rsidR="0048622B" w:rsidRPr="00E47B86"/>
    <w:p w:rsidRDefault="00BF6751" w:rsidP="00BF6751" w:rsidR="00BF6751" w:rsidRPr="00E47B86">
      <w:pPr>
        <w:jc w:val="center"/>
      </w:pPr>
      <w:r w:rsidRPr="00E47B86">
        <w:t>z a k lj u č i o   j e</w:t>
      </w:r>
    </w:p>
    <w:p w:rsidRDefault="005A08A3" w:rsidP="005A08A3" w:rsidR="005A08A3" w:rsidRPr="00E47B86">
      <w:pPr>
        <w:pStyle w:val="Odlomakpopisa"/>
      </w:pPr>
    </w:p>
    <w:p w:rsidRDefault="005A08A3" w:rsidP="008136CF" w:rsidR="00333DAE" w:rsidRPr="00E47B86">
      <w:pPr>
        <w:ind w:firstLine="708"/>
        <w:jc w:val="both"/>
      </w:pPr>
      <w:r w:rsidRPr="00E47B86">
        <w:t xml:space="preserve">Nalaže se računovodstvu </w:t>
      </w:r>
      <w:r w:rsidR="00333DAE" w:rsidRPr="00E47B86">
        <w:rPr>
          <w:rFonts w:eastAsia="MS Mincho"/>
        </w:rPr>
        <w:t>ovog suda</w:t>
      </w:r>
      <w:r w:rsidR="00246147" w:rsidRPr="00E47B86">
        <w:rPr>
          <w:rFonts w:eastAsia="MS Mincho"/>
        </w:rPr>
        <w:t xml:space="preserve">, po pravomoćnosti ovog rješenja, </w:t>
      </w:r>
      <w:r w:rsidR="00333DAE" w:rsidRPr="00E47B86">
        <w:rPr>
          <w:rFonts w:eastAsia="MS Mincho"/>
        </w:rPr>
        <w:t xml:space="preserve">isplatiti povjereniku </w:t>
      </w:r>
      <w:r w:rsidR="008B79E0" w:rsidRPr="00E47B86">
        <w:rPr>
          <w:rFonts w:eastAsia="MS Mincho"/>
        </w:rPr>
        <w:t>Ivančić Davor, OIB: 21146522885, Park Rudlofa Kropeka 1, Čakovec, Ivana pl. Zajca 17, Čakovec</w:t>
      </w:r>
      <w:r w:rsidR="00333DAE" w:rsidRPr="00E47B86">
        <w:rPr>
          <w:rFonts w:eastAsia="MS Mincho"/>
        </w:rPr>
        <w:t xml:space="preserve">, </w:t>
      </w:r>
      <w:r w:rsidR="00756D25" w:rsidRPr="00E47B86">
        <w:rPr>
          <w:rFonts w:eastAsia="MS Mincho"/>
        </w:rPr>
        <w:t xml:space="preserve">nagradu u bruto iznosu od </w:t>
      </w:r>
      <w:r w:rsidR="008B79E0" w:rsidRPr="00E47B86">
        <w:rPr>
          <w:rFonts w:eastAsia="MS Mincho"/>
        </w:rPr>
        <w:t>3.000,00</w:t>
      </w:r>
      <w:r w:rsidR="000D66D5" w:rsidRPr="00E47B86">
        <w:rPr>
          <w:rFonts w:eastAsia="MS Mincho"/>
        </w:rPr>
        <w:t xml:space="preserve"> </w:t>
      </w:r>
      <w:r w:rsidR="00333DAE" w:rsidRPr="00E47B86">
        <w:rPr>
          <w:rFonts w:eastAsia="MS Mincho"/>
        </w:rPr>
        <w:t xml:space="preserve">kn </w:t>
      </w:r>
      <w:r w:rsidR="00DA38EE" w:rsidRPr="00E47B86">
        <w:rPr>
          <w:rFonts w:eastAsia="MS Mincho"/>
        </w:rPr>
        <w:t xml:space="preserve">na </w:t>
      </w:r>
      <w:r w:rsidR="009F3DA6" w:rsidRPr="00E47B86">
        <w:rPr>
          <w:rFonts w:eastAsia="MS Mincho"/>
        </w:rPr>
        <w:t>žiro</w:t>
      </w:r>
      <w:r w:rsidR="00DA38EE" w:rsidRPr="00E47B86">
        <w:rPr>
          <w:rFonts w:eastAsia="MS Mincho"/>
        </w:rPr>
        <w:t xml:space="preserve">račun </w:t>
      </w:r>
      <w:r w:rsidR="00FE1D58">
        <w:rPr>
          <w:rFonts w:eastAsia="MS Mincho"/>
        </w:rPr>
        <w:t xml:space="preserve"> </w:t>
      </w:r>
      <w:r w:rsidR="009F3DA6" w:rsidRPr="00E47B86">
        <w:rPr>
          <w:rFonts w:eastAsia="MS Mincho"/>
        </w:rPr>
        <w:t xml:space="preserve">IBAN: </w:t>
      </w:r>
      <w:r w:rsidR="009F3DA6" w:rsidRPr="00E47B86">
        <w:t>HR</w:t>
      </w:r>
      <w:r w:rsidR="008B79E0" w:rsidRPr="00E47B86">
        <w:t>44 234000 9311 2372 671</w:t>
      </w:r>
      <w:r w:rsidR="00DA38EE" w:rsidRPr="00E47B86">
        <w:rPr>
          <w:rFonts w:eastAsia="MS Mincho"/>
        </w:rPr>
        <w:t xml:space="preserve">, i to </w:t>
      </w:r>
      <w:r w:rsidR="00AB1801" w:rsidRPr="00E47B86">
        <w:rPr>
          <w:rFonts w:eastAsia="MS Mincho"/>
        </w:rPr>
        <w:t xml:space="preserve">iz </w:t>
      </w:r>
      <w:r w:rsidR="00AE41B0" w:rsidRPr="00E47B86">
        <w:rPr>
          <w:rFonts w:eastAsia="MS Mincho"/>
        </w:rPr>
        <w:t xml:space="preserve">preostalog iznosa </w:t>
      </w:r>
      <w:r w:rsidR="00200EB4" w:rsidRPr="00E47B86">
        <w:t>predujma za otvaranje predstečajnog postupka koji se pred ovim sudom vodi pod poslovnim brojem St-</w:t>
      </w:r>
      <w:r w:rsidR="008C35D6" w:rsidRPr="00E47B86">
        <w:t>2094/2018</w:t>
      </w:r>
      <w:r w:rsidR="009F3DA6" w:rsidRPr="00E47B86">
        <w:t>.</w:t>
      </w:r>
    </w:p>
    <w:p w:rsidRDefault="00756D25" w:rsidP="008136CF" w:rsidR="00756D25">
      <w:pPr>
        <w:ind w:firstLine="708"/>
        <w:jc w:val="both"/>
        <w:rPr>
          <w:rFonts w:eastAsia="MS Mincho"/>
        </w:rPr>
      </w:pPr>
    </w:p>
    <w:p w:rsidRDefault="0048622B" w:rsidP="008136CF" w:rsidR="0048622B" w:rsidRPr="00E47B86">
      <w:pPr>
        <w:ind w:firstLine="708"/>
        <w:jc w:val="both"/>
        <w:rPr>
          <w:rFonts w:eastAsia="MS Mincho"/>
        </w:rPr>
      </w:pPr>
    </w:p>
    <w:p w:rsidRDefault="003A52DA" w:rsidP="003A52DA" w:rsidR="003A52DA" w:rsidRPr="00E47B86">
      <w:pPr>
        <w:jc w:val="center"/>
      </w:pPr>
      <w:r w:rsidRPr="00E47B86">
        <w:t>Obrazloženje</w:t>
      </w:r>
    </w:p>
    <w:p w:rsidRDefault="003A52DA" w:rsidP="003A52DA" w:rsidR="003A52DA" w:rsidRPr="00E47B86"/>
    <w:p w:rsidRDefault="008C35D6" w:rsidP="00334559" w:rsidR="008C35D6" w:rsidRPr="00E47B86">
      <w:pPr>
        <w:ind w:firstLine="708"/>
        <w:jc w:val="both"/>
        <w:rPr>
          <w:rFonts w:eastAsia="MS Mincho"/>
        </w:rPr>
      </w:pPr>
      <w:r w:rsidRPr="00E47B86">
        <w:t>Rješenjem ovoga suda od 2. listopada 2018., koje je istoga dana objavljeno na mrežnoj stranici e-oglasna ploča ovoga suda, otvoren je predstečajni postupak nad dužnikom u skladu s odredbama čl. 34. SZ-a, dok je 29. siječnja 2019. održano ročište radi ispitivanja tražbina u skladu s odredbama čl. 46. SZ-a, koje je odgođeno te je naloženo Financijskoj agenciji u roku tri dana objaviti na mrežnoj stranici e-oglasna ploča Trgovačkog suda u Zagrebu tablicu osporenih tražbina u kojoj će navesti sve osporene tražbine, odnosno tražbine koje su osporili dužnik, povjerenik i eventualno vjerovnici u skladu s odredbama čl. 43. st. 4. podstavak 3. SZ-a.</w:t>
      </w:r>
    </w:p>
    <w:p w:rsidRDefault="008C35D6" w:rsidP="00334559" w:rsidR="00924F65" w:rsidRPr="00E47B86">
      <w:pPr>
        <w:ind w:firstLine="708"/>
        <w:jc w:val="both"/>
      </w:pPr>
      <w:r w:rsidRPr="00E47B86">
        <w:rPr>
          <w:rFonts w:eastAsia="MS Mincho"/>
        </w:rPr>
        <w:t xml:space="preserve">Rješenjem suda od 8. veljače 2019. godine, pravomoćno s 5. ožujka 2019. godine obustavljen je </w:t>
      </w:r>
      <w:r w:rsidR="00924F65" w:rsidRPr="00E47B86">
        <w:t>predstečajni postupak nad dužnikom.</w:t>
      </w:r>
    </w:p>
    <w:p w:rsidRDefault="00924F65" w:rsidP="00334559" w:rsidR="00924F65" w:rsidRPr="00E47B86">
      <w:pPr>
        <w:ind w:firstLine="708"/>
        <w:jc w:val="both"/>
      </w:pPr>
    </w:p>
    <w:p w:rsidRDefault="00924F65" w:rsidP="008D33A7" w:rsidR="000D5876" w:rsidRPr="00E47B86">
      <w:pPr>
        <w:ind w:firstLine="708"/>
        <w:jc w:val="both"/>
      </w:pPr>
      <w:r w:rsidRPr="00E47B86">
        <w:t xml:space="preserve"> </w:t>
      </w:r>
      <w:r w:rsidR="001F4C7F" w:rsidRPr="00E47B86">
        <w:rPr>
          <w:rFonts w:eastAsia="MS Mincho"/>
        </w:rPr>
        <w:t xml:space="preserve">Povjerenik </w:t>
      </w:r>
      <w:r w:rsidRPr="00E47B86">
        <w:rPr>
          <w:rFonts w:eastAsia="MS Mincho"/>
        </w:rPr>
        <w:t>Ivančić Davor</w:t>
      </w:r>
      <w:r w:rsidR="001D6DDB" w:rsidRPr="00E47B86">
        <w:rPr>
          <w:rFonts w:eastAsia="MS Mincho"/>
        </w:rPr>
        <w:t xml:space="preserve">, </w:t>
      </w:r>
      <w:r w:rsidR="008D33A7" w:rsidRPr="00E47B86">
        <w:rPr>
          <w:rFonts w:eastAsia="MS Mincho"/>
        </w:rPr>
        <w:t>podnio je</w:t>
      </w:r>
      <w:r w:rsidR="001D6DDB" w:rsidRPr="00E47B86">
        <w:rPr>
          <w:rFonts w:eastAsia="MS Mincho"/>
        </w:rPr>
        <w:t xml:space="preserve"> zahtjev za određivanje i isplatu nagrade u bruto iznosu</w:t>
      </w:r>
      <w:r w:rsidR="0068517A" w:rsidRPr="00E47B86">
        <w:rPr>
          <w:rFonts w:eastAsia="MS Mincho"/>
        </w:rPr>
        <w:t xml:space="preserve"> od </w:t>
      </w:r>
      <w:r w:rsidR="008D33A7" w:rsidRPr="00E47B86">
        <w:rPr>
          <w:rFonts w:eastAsia="MS Mincho"/>
        </w:rPr>
        <w:t>3.000,00</w:t>
      </w:r>
      <w:r w:rsidR="0068517A" w:rsidRPr="00E47B86">
        <w:rPr>
          <w:rFonts w:eastAsia="MS Mincho"/>
        </w:rPr>
        <w:t xml:space="preserve"> kn isplatom na žir</w:t>
      </w:r>
      <w:r w:rsidR="001D6DDB" w:rsidRPr="00E47B86">
        <w:rPr>
          <w:rFonts w:eastAsia="MS Mincho"/>
        </w:rPr>
        <w:t xml:space="preserve">oračun: </w:t>
      </w:r>
      <w:r w:rsidR="008D33A7" w:rsidRPr="00E47B86">
        <w:rPr>
          <w:rFonts w:eastAsia="MS Mincho"/>
        </w:rPr>
        <w:t xml:space="preserve">IBAN: </w:t>
      </w:r>
      <w:r w:rsidR="008D33A7" w:rsidRPr="00E47B86">
        <w:t>HR44 234000 9311 2372 671</w:t>
      </w:r>
      <w:r w:rsidR="008D33A7" w:rsidRPr="00E47B86">
        <w:rPr>
          <w:rFonts w:eastAsia="MS Mincho"/>
        </w:rPr>
        <w:t>,</w:t>
      </w:r>
      <w:r w:rsidR="003D6121" w:rsidRPr="00E47B86">
        <w:t xml:space="preserve"> uz </w:t>
      </w:r>
    </w:p>
    <w:p w:rsidRDefault="000D5876" w:rsidP="008D33A7" w:rsidR="000D5876" w:rsidRPr="00E47B86">
      <w:pPr>
        <w:jc w:val="both"/>
      </w:pPr>
    </w:p>
    <w:p w:rsidRDefault="000D5876" w:rsidP="008D33A7" w:rsidR="000D5876" w:rsidRPr="00E47B86">
      <w:pPr>
        <w:jc w:val="both"/>
      </w:pPr>
    </w:p>
    <w:p w:rsidRDefault="003D6121" w:rsidP="008D33A7" w:rsidR="003D6121" w:rsidRPr="00E47B86">
      <w:pPr>
        <w:jc w:val="both"/>
      </w:pPr>
      <w:r w:rsidRPr="00E47B86">
        <w:t>navođenje radnji i poslova koje je obavio u ovom predstečajnom postupku za koje zahtijeva nagradu.</w:t>
      </w:r>
    </w:p>
    <w:p w:rsidRDefault="00FE3BA7" w:rsidP="00FE3BA7" w:rsidR="00FE3BA7" w:rsidRPr="00E47B86">
      <w:pPr>
        <w:ind w:firstLine="709"/>
        <w:jc w:val="both"/>
      </w:pPr>
      <w:r w:rsidRPr="00E47B86">
        <w:t>Odredbom članka 23. stavak 3. S</w:t>
      </w:r>
      <w:r w:rsidR="00426554" w:rsidRPr="00E47B86">
        <w:t xml:space="preserve">Z-a propisano je </w:t>
      </w:r>
      <w:r w:rsidRPr="00E47B86">
        <w:t xml:space="preserve">kako </w:t>
      </w:r>
      <w:r w:rsidR="00426554" w:rsidRPr="00E47B86">
        <w:t xml:space="preserve">se </w:t>
      </w:r>
      <w:r w:rsidRPr="00E47B86">
        <w:t>na određivanje povjerenika, nadzor nad njegovim radom, odgovornost te nagradu i naknadu troškova za rad na odgovarajući način primjenjuju odredbe SZ-a o stečajnom upravitelju.</w:t>
      </w:r>
    </w:p>
    <w:p w:rsidRDefault="00FE3BA7" w:rsidP="00FE3BA7" w:rsidR="00FE3BA7" w:rsidRPr="00E47B86">
      <w:pPr>
        <w:ind w:firstLine="709"/>
        <w:jc w:val="both"/>
      </w:pPr>
      <w:r w:rsidRPr="00E47B86">
        <w:t>Odredbom članka 94. stavak 2. SZ-a propisano je da nagradu stečajnom upravitelju rješenjem određuje sud prema uredbi kojom Vlada Republike Hrvatske utvrđuje kriterije i način obračuna i plaćanja nagrade stečajnim upraviteljima.</w:t>
      </w:r>
    </w:p>
    <w:p w:rsidRDefault="00FE3BA7" w:rsidP="00FE3BA7" w:rsidR="00FE3BA7" w:rsidRPr="00E47B86">
      <w:pPr>
        <w:ind w:firstLine="709"/>
        <w:jc w:val="both"/>
      </w:pPr>
      <w:r w:rsidRPr="00E47B86">
        <w:t>Odredbom članka 2. stavak 1. Uredbe o kriterijima i načinu obračuna i plaćanja nagrade stečajnim upraviteljima (Narodne novine br. 105/15., dalje: Uredba) propisano je kako stečajni upravitelj, privremeni stečajni upravitelj, povjerenik predstečajnoga postupka i stečajni povjerenik imaju pravo na nagradu za obavljene poslove.</w:t>
      </w:r>
    </w:p>
    <w:p w:rsidRDefault="00654CFC" w:rsidP="00FE3BA7" w:rsidR="00FE3BA7" w:rsidRPr="00E47B86">
      <w:pPr>
        <w:ind w:firstLine="709"/>
        <w:jc w:val="both"/>
      </w:pPr>
      <w:r w:rsidRPr="00E47B86">
        <w:t>Odredbama č</w:t>
      </w:r>
      <w:r w:rsidR="00FE3BA7" w:rsidRPr="00E47B86">
        <w:t>lank</w:t>
      </w:r>
      <w:r w:rsidRPr="00E47B86">
        <w:t>a</w:t>
      </w:r>
      <w:r w:rsidR="00FE3BA7" w:rsidRPr="00E47B86">
        <w:t xml:space="preserve"> 3. Uredbe propisano je kako povjereniku predstečajnoga postupka pripada pravo na jednokratnu nagradu za poslove obavljene u predstečajnom postupku u iznosu od 3.000,00 kuna do 20.000,00 kuna</w:t>
      </w:r>
      <w:r w:rsidRPr="00E47B86">
        <w:t xml:space="preserve"> (stavak 1.)</w:t>
      </w:r>
      <w:r w:rsidR="00FE3BA7" w:rsidRPr="00E47B86">
        <w:t>. Nagradu povjereniku predstečajnog postupka određuje sud vodeći računa o složenosti poslova koje je obavio</w:t>
      </w:r>
      <w:r w:rsidRPr="00E47B86">
        <w:t xml:space="preserve"> (stavak 2.)</w:t>
      </w:r>
      <w:r w:rsidR="00FE3BA7" w:rsidRPr="00E47B86">
        <w:t>, a obveznik isplate nagrade je dužnik</w:t>
      </w:r>
      <w:r w:rsidRPr="00E47B86">
        <w:t xml:space="preserve"> (stavak 3.)</w:t>
      </w:r>
      <w:r w:rsidR="00FE3BA7" w:rsidRPr="00E47B86">
        <w:t xml:space="preserve">. </w:t>
      </w:r>
      <w:r w:rsidR="00326267" w:rsidRPr="00E47B86">
        <w:t>Nagrada se određuje u bruto iznosu (</w:t>
      </w:r>
      <w:r w:rsidR="00326267" w:rsidRPr="00E47B86">
        <w:rPr>
          <w:color w:val="000000"/>
        </w:rPr>
        <w:t>članak 15. Uredbe).</w:t>
      </w:r>
    </w:p>
    <w:p w:rsidRDefault="005051A9" w:rsidP="00326267" w:rsidR="0053469B" w:rsidRPr="00E47B86">
      <w:pPr>
        <w:ind w:firstLine="708"/>
        <w:jc w:val="both"/>
      </w:pPr>
      <w:r w:rsidRPr="00E47B86">
        <w:t xml:space="preserve">Iz spisa proizlazi kako je u konkretnom slučaju povjerenik ispitao prijavljene tražbine i pravovremeno se očitovao o prijavljenim tražbinama, </w:t>
      </w:r>
      <w:r w:rsidR="0053469B" w:rsidRPr="00E47B86">
        <w:t>vršio nadzor nad poslovanjem dužnika, prisustvovao sudskom ročištu radi ispitivanja tražbina 29. siječnja 2019. godine.</w:t>
      </w:r>
    </w:p>
    <w:p w:rsidRDefault="0036656D" w:rsidP="005051A9" w:rsidR="0036656D" w:rsidRPr="00E47B86">
      <w:pPr>
        <w:ind w:firstLine="708"/>
        <w:jc w:val="both"/>
      </w:pPr>
      <w:r w:rsidRPr="00E47B86">
        <w:t>O</w:t>
      </w:r>
      <w:r w:rsidR="005051A9" w:rsidRPr="00E47B86">
        <w:t>cjenjujući obujam i složenost poslova koje je povjerenik obavio, njegovo zalaganje i kvalitetu</w:t>
      </w:r>
      <w:r w:rsidR="00326267" w:rsidRPr="00E47B86">
        <w:t xml:space="preserve">, sud je, uzevši u obzir navedeno, na temelju odredaba </w:t>
      </w:r>
      <w:r w:rsidR="005051A9" w:rsidRPr="00E47B86">
        <w:t>čl</w:t>
      </w:r>
      <w:r w:rsidR="00326267" w:rsidRPr="00E47B86">
        <w:t>anka</w:t>
      </w:r>
      <w:r w:rsidR="005051A9" w:rsidRPr="00E47B86">
        <w:t xml:space="preserve"> </w:t>
      </w:r>
      <w:r w:rsidR="003F135D" w:rsidRPr="00E47B86">
        <w:t xml:space="preserve">3. i </w:t>
      </w:r>
      <w:r w:rsidR="005051A9" w:rsidRPr="00E47B86">
        <w:t>15. Uredbe</w:t>
      </w:r>
      <w:r w:rsidR="00392256" w:rsidRPr="00E47B86">
        <w:t xml:space="preserve"> u vezi s odredbama članka 94. stavka 2. i članka 23. stavka 3. SZ-a</w:t>
      </w:r>
      <w:r w:rsidR="005051A9" w:rsidRPr="00E47B86">
        <w:t xml:space="preserve">, odredio visinu nagrade u bruto iznosu od </w:t>
      </w:r>
      <w:r w:rsidRPr="00E47B86">
        <w:t>3.000,00</w:t>
      </w:r>
      <w:r w:rsidR="005051A9" w:rsidRPr="00E47B86">
        <w:t xml:space="preserve"> kn. </w:t>
      </w:r>
    </w:p>
    <w:p w:rsidRDefault="0036656D" w:rsidP="005051A9" w:rsidR="0036656D" w:rsidRPr="00E47B86">
      <w:pPr>
        <w:ind w:firstLine="708"/>
        <w:jc w:val="both"/>
      </w:pPr>
      <w:r w:rsidRPr="00E47B86">
        <w:t>Potrebno je napomenuti kako je povjerenik zatražio minimalnu nagradu koja je Uredbom propisana kao nagrada povjereniku.</w:t>
      </w:r>
    </w:p>
    <w:p w:rsidRDefault="0036656D" w:rsidP="005051A9" w:rsidR="005051A9" w:rsidRPr="00E47B86">
      <w:pPr>
        <w:ind w:firstLine="708"/>
        <w:jc w:val="both"/>
      </w:pPr>
      <w:r w:rsidRPr="00E47B86">
        <w:t xml:space="preserve">Slijedom čega je </w:t>
      </w:r>
      <w:r w:rsidR="00864851" w:rsidRPr="00E47B86">
        <w:t>odlučeno kao u točki I. izreke rješenja.</w:t>
      </w:r>
    </w:p>
    <w:p w:rsidRDefault="00864851" w:rsidP="00FE3BA7" w:rsidR="004A54E6" w:rsidRPr="00E47B86">
      <w:pPr>
        <w:ind w:firstLine="709"/>
        <w:jc w:val="both"/>
      </w:pPr>
      <w:r w:rsidRPr="00E47B86">
        <w:t>U konkretnom slučaju dužnik je</w:t>
      </w:r>
      <w:r w:rsidR="004E2081" w:rsidRPr="00E47B86">
        <w:t>, 9</w:t>
      </w:r>
      <w:r w:rsidR="00A10C9F" w:rsidRPr="00E47B86">
        <w:t xml:space="preserve">20. kolovoza 2018., </w:t>
      </w:r>
      <w:r w:rsidR="004E2081" w:rsidRPr="00E47B86">
        <w:t>u</w:t>
      </w:r>
      <w:r w:rsidR="005B37F0" w:rsidRPr="00E47B86">
        <w:t>platio predujam troškova predstečajnoga postupka u iznosu od 5.000,00 kn</w:t>
      </w:r>
      <w:r w:rsidR="00CB0C61" w:rsidRPr="00E47B86">
        <w:t>. O</w:t>
      </w:r>
      <w:r w:rsidR="004E2081" w:rsidRPr="00E47B86">
        <w:t xml:space="preserve">d uplaćenog iznosa predujma iznos od </w:t>
      </w:r>
      <w:r w:rsidR="005B37F0" w:rsidRPr="00E47B86">
        <w:t xml:space="preserve">950,00 kn </w:t>
      </w:r>
      <w:r w:rsidR="004E2081" w:rsidRPr="00E47B86">
        <w:t>je</w:t>
      </w:r>
      <w:r w:rsidR="00A10C9F" w:rsidRPr="00E47B86">
        <w:t xml:space="preserve"> Rješenjem suda određen kao naknada</w:t>
      </w:r>
      <w:r w:rsidR="004E2081" w:rsidRPr="00E47B86">
        <w:t xml:space="preserve"> </w:t>
      </w:r>
      <w:r w:rsidR="005B37F0" w:rsidRPr="00E47B86">
        <w:t>Financijskoj agenciji</w:t>
      </w:r>
      <w:r w:rsidR="004E2081" w:rsidRPr="00E47B86">
        <w:t xml:space="preserve"> za obavljanje poslova u predstečajnom postupku nad dužnikom u skladu s pravomoćnim rješenjem suda od </w:t>
      </w:r>
      <w:r w:rsidR="00A10C9F" w:rsidRPr="00E47B86">
        <w:t>14. veljače 2019.</w:t>
      </w:r>
    </w:p>
    <w:p w:rsidRDefault="004E2081" w:rsidP="00FE3BA7" w:rsidR="007F255D" w:rsidRPr="00E47B86">
      <w:pPr>
        <w:ind w:firstLine="709"/>
        <w:jc w:val="both"/>
      </w:pPr>
      <w:r w:rsidRPr="00E47B86">
        <w:t xml:space="preserve">Uvidom u karticu troškova u e-spisu i provjerom u računovodstvu ovoga suda utvrđeno je kako je preostao predujam u iznosu od </w:t>
      </w:r>
      <w:r w:rsidR="00C52FF1" w:rsidRPr="00E47B86">
        <w:t>4.050,00 kn (</w:t>
      </w:r>
      <w:r w:rsidR="009F3DA6" w:rsidRPr="00E47B86">
        <w:t xml:space="preserve">koji odgovara razlici između uplaćenog iznosa od 5.000,00 kn i isplaćenog iznosa od 950,00 kn). </w:t>
      </w:r>
      <w:r w:rsidR="007F255D" w:rsidRPr="00E47B86">
        <w:t>Zbog t</w:t>
      </w:r>
      <w:r w:rsidR="004A54E6" w:rsidRPr="00E47B86">
        <w:t xml:space="preserve">oga je, u izreci ovog zaključka, </w:t>
      </w:r>
      <w:r w:rsidR="007F255D" w:rsidRPr="00E47B86">
        <w:t>naloženo računovodstvu suda da</w:t>
      </w:r>
      <w:r w:rsidR="004A54E6" w:rsidRPr="00E47B86">
        <w:t xml:space="preserve">, po pravomoćnosti ovog rješenja, isplati povjereniku </w:t>
      </w:r>
      <w:r w:rsidR="007F255D" w:rsidRPr="00E47B86">
        <w:t xml:space="preserve">nagradu u bruto iznosu od </w:t>
      </w:r>
      <w:r w:rsidR="00CD6673" w:rsidRPr="00E47B86">
        <w:t>3.000,00</w:t>
      </w:r>
      <w:r w:rsidR="007F255D" w:rsidRPr="00E47B86">
        <w:t xml:space="preserve"> kn na njegov žiroračun</w:t>
      </w:r>
      <w:r w:rsidR="009E24A7" w:rsidRPr="00E47B86">
        <w:t>, i to</w:t>
      </w:r>
      <w:r w:rsidR="007F255D" w:rsidRPr="00E47B86">
        <w:t xml:space="preserve"> iz preostalog iznosa predujma.</w:t>
      </w:r>
    </w:p>
    <w:p w:rsidRDefault="00D55658" w:rsidP="005424BF" w:rsidR="0010202C" w:rsidRPr="00E47B86">
      <w:pPr>
        <w:jc w:val="both"/>
      </w:pPr>
      <w:r w:rsidRPr="00E47B86">
        <w:tab/>
      </w:r>
    </w:p>
    <w:p w:rsidRDefault="0048622B" w:rsidP="00E35090" w:rsidR="0048622B">
      <w:pPr>
        <w:jc w:val="center"/>
      </w:pPr>
    </w:p>
    <w:p w:rsidRDefault="00E35090" w:rsidP="00E35090" w:rsidR="00E35090" w:rsidRPr="00E47B86">
      <w:pPr>
        <w:jc w:val="center"/>
      </w:pPr>
      <w:r w:rsidRPr="00E47B86">
        <w:t xml:space="preserve">U Zagrebu </w:t>
      </w:r>
      <w:r w:rsidR="00CD6673" w:rsidRPr="00E47B86">
        <w:t>23</w:t>
      </w:r>
      <w:r w:rsidRPr="00E47B86">
        <w:t xml:space="preserve">. </w:t>
      </w:r>
      <w:r w:rsidR="00424D27" w:rsidRPr="00E47B86">
        <w:t>s</w:t>
      </w:r>
      <w:r w:rsidR="00CD6673" w:rsidRPr="00E47B86">
        <w:t>vibnja</w:t>
      </w:r>
      <w:r w:rsidRPr="00E47B86">
        <w:t xml:space="preserve"> 201</w:t>
      </w:r>
      <w:r w:rsidR="00CD6673" w:rsidRPr="00E47B86">
        <w:t>9</w:t>
      </w:r>
      <w:r w:rsidRPr="00E47B86">
        <w:t>.</w:t>
      </w:r>
    </w:p>
    <w:p w:rsidRDefault="00E35090" w:rsidP="00E35090" w:rsidR="00E35090" w:rsidRPr="00E47B86">
      <w:pPr>
        <w:ind w:firstLine="708" w:left="3540"/>
        <w:jc w:val="center"/>
      </w:pPr>
    </w:p>
    <w:p w:rsidRDefault="0048622B" w:rsidP="0048622B" w:rsidR="00E35090" w:rsidRPr="00E47B86">
      <w:pPr>
        <w:ind w:firstLine="708" w:left="5664"/>
        <w:jc w:val="center"/>
      </w:pPr>
      <w:r>
        <w:t xml:space="preserve">    </w:t>
      </w:r>
      <w:r w:rsidR="00E35090" w:rsidRPr="00E47B86">
        <w:t>S</w:t>
      </w:r>
      <w:r>
        <w:t>tečajni sudac:</w:t>
      </w:r>
    </w:p>
    <w:p w:rsidRDefault="00E35090" w:rsidP="00E35090" w:rsidR="00E35090" w:rsidRPr="00E47B86">
      <w:pPr>
        <w:jc w:val="center"/>
      </w:pPr>
      <w:r w:rsidRPr="00E47B86">
        <w:tab/>
      </w:r>
      <w:r w:rsidRPr="00E47B86">
        <w:tab/>
      </w:r>
      <w:r w:rsidRPr="00E47B86">
        <w:tab/>
        <w:t xml:space="preserve">                         </w:t>
      </w:r>
      <w:r w:rsidRPr="00E47B86">
        <w:tab/>
        <w:t xml:space="preserve">      </w:t>
      </w:r>
      <w:r w:rsidR="0048622B">
        <w:tab/>
        <w:t xml:space="preserve">  </w:t>
      </w:r>
      <w:r w:rsidRPr="00E47B86">
        <w:t xml:space="preserve">    </w:t>
      </w:r>
      <w:r w:rsidRPr="00E47B86">
        <w:tab/>
      </w:r>
      <w:r w:rsidR="0048622B">
        <w:tab/>
        <w:t xml:space="preserve">    </w:t>
      </w:r>
      <w:r w:rsidR="001C13EB">
        <w:t xml:space="preserve">       </w:t>
      </w:r>
      <w:r w:rsidR="00CD6673" w:rsidRPr="00E47B86">
        <w:t>Nikola Ribarić</w:t>
      </w:r>
      <w:r w:rsidR="001C13EB">
        <w:t>, v.r.</w:t>
      </w:r>
    </w:p>
    <w:p w:rsidRDefault="00E35090" w:rsidP="00E35090" w:rsidR="00E35090" w:rsidRPr="00E47B86"/>
    <w:p w:rsidRDefault="001C13EB" w:rsidP="001C13EB" w:rsidR="00E35090">
      <w:pPr>
        <w:ind w:firstLine="708" w:left="4248"/>
      </w:pPr>
      <w:r>
        <w:t xml:space="preserve">  Za točnost otpravka – ovlašteni službenik</w:t>
      </w:r>
    </w:p>
    <w:p w:rsidRDefault="001C13EB" w:rsidP="001C13EB" w:rsidR="001C13EB" w:rsidRPr="00E47B86">
      <w:pPr>
        <w:ind w:firstLine="708" w:left="6372"/>
      </w:pPr>
      <w:r>
        <w:t>Maja Hajtek</w:t>
      </w:r>
    </w:p>
    <w:p w:rsidRDefault="0048622B" w:rsidP="00E35090" w:rsidR="0048622B"/>
    <w:p w:rsidRDefault="0048622B" w:rsidP="00E35090" w:rsidR="0048622B"/>
    <w:p w:rsidRDefault="00E35090" w:rsidP="00E35090" w:rsidR="00E35090" w:rsidRPr="00E47B86">
      <w:r w:rsidRPr="00E47B86">
        <w:t>UPUTA O PRAVNOM LIJEKU:</w:t>
      </w:r>
    </w:p>
    <w:p w:rsidRDefault="00E35090" w:rsidP="00E35090" w:rsidR="000F18BB" w:rsidRPr="00E47B86">
      <w:pPr>
        <w:jc w:val="both"/>
      </w:pPr>
      <w:r w:rsidRPr="00E47B86">
        <w:t>Protiv ovog rješenja može se izjaviti žalba Visokom trgovačkom sudu Republike Hrvatske u roku od 8 dana od dostave rješenja, a ulaže se putem ovog suda u 2 primjerka za sud i po 1 za svaku protivnu stranku. Dostava se smatra obavljenom istekom osmoga dana od dana objave ovoga rješenja na mrežnoj stranici e-oglasna ploča Trgovačkog suda u Zagrebu (članak 12. stavak 1. SZ).</w:t>
      </w:r>
    </w:p>
    <w:p w:rsidRDefault="00357CC6" w:rsidP="00E35090" w:rsidR="00357CC6" w:rsidRPr="00E47B86">
      <w:pPr>
        <w:jc w:val="both"/>
      </w:pPr>
    </w:p>
    <w:p w:rsidRDefault="00CD6673" w:rsidP="001C13EB" w:rsidR="00CD6673" w:rsidRPr="00E47B86">
      <w:pPr>
        <w:pStyle w:val="Odlomakpopisa"/>
        <w:jc w:val="both"/>
      </w:pPr>
    </w:p>
    <w:sectPr w:rsidSect="00465B74" w:rsidR="00CD6673" w:rsidRPr="00E47B8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5E5" w:rsidR="00356A1C">
      <w:r>
        <w:separator/>
      </w:r>
    </w:p>
  </w:endnote>
  <w:endnote w:id="0" w:type="continuationSeparator">
    <w:p w:rsidRDefault="00C175E5" w:rsidR="00356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R="00465B74">
    <w:pPr>
      <w:pStyle w:val="Podnoje"/>
      <w:jc w:val="center"/>
    </w:pPr>
  </w:p>
  <w:p w:rsidRDefault="0008168B" w:rsidR="0008168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2851141"/>
      <w:docPartObj>
        <w:docPartGallery w:val="Page Numbers (Bottom of Page)"/>
        <w:docPartUnique/>
      </w:docPartObj>
    </w:sdtPr>
    <w:sdtEndPr/>
    <w:sdtContent>
      <w:p w:rsidRDefault="00E47B86" w:rsidR="00E47B8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1570">
          <w:rPr>
            <w:noProof/>
          </w:rPr>
          <w:t>1</w:t>
        </w:r>
        <w:r>
          <w:fldChar w:fldCharType="end"/>
        </w:r>
      </w:p>
    </w:sdtContent>
  </w:sdt>
  <w:p w:rsidRDefault="00465B74" w:rsidP="00465B74" w:rsidR="00465B74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5E5" w:rsidR="00356A1C">
      <w:r>
        <w:separator/>
      </w:r>
    </w:p>
  </w:footnote>
  <w:footnote w:id="0" w:type="continuationSeparator">
    <w:p w:rsidRDefault="00C175E5" w:rsidR="00356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F65" w:rsidP="00E47B86" w:rsidR="00E47B86">
    <w:pPr>
      <w:pStyle w:val="Zaglavlje"/>
      <w:jc w:val="right"/>
    </w:pPr>
    <w:r>
      <w:rPr>
        <w:rFonts w:eastAsia="MS Mincho"/>
      </w:rPr>
      <w:tab/>
    </w:r>
    <w:r>
      <w:rPr>
        <w:rFonts w:eastAsia="MS Mincho"/>
      </w:rPr>
      <w:tab/>
    </w:r>
    <w:r w:rsidR="00E47B86">
      <w:t>72. St-2094/2018-39</w:t>
    </w:r>
  </w:p>
  <w:p w:rsidRDefault="00924F65" w:rsidR="00924F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6673" w:rsidP="00E47B86" w:rsidR="00E47B86">
    <w:pPr>
      <w:pStyle w:val="Zaglavlje"/>
      <w:jc w:val="right"/>
    </w:pPr>
    <w:r>
      <w:rPr>
        <w:rFonts w:eastAsia="MS Mincho"/>
      </w:rPr>
      <w:tab/>
    </w:r>
    <w:r>
      <w:rPr>
        <w:rFonts w:eastAsia="MS Mincho"/>
      </w:rPr>
      <w:tab/>
    </w:r>
    <w:r w:rsidR="00E47B86">
      <w:t>72. St-2094/2018-39</w:t>
    </w:r>
  </w:p>
  <w:p w:rsidRDefault="00CD6673" w:rsidR="00CD667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B86" w:rsidP="00E47B86" w:rsidR="00E47B86">
    <w:pPr>
      <w:pStyle w:val="Zaglavlje"/>
      <w:jc w:val="right"/>
    </w:pPr>
    <w:r>
      <w:t>72. St-2094/2018-39</w:t>
    </w:r>
  </w:p>
  <w:p w:rsidRDefault="00675708" w:rsidR="0067570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F307F"/>
    <w:multiLevelType w:val="hybridMultilevel"/>
    <w:tmpl w:val="F48665E0"/>
    <w:lvl w:tplc="662E502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8B20F62"/>
    <w:multiLevelType w:val="hybridMultilevel"/>
    <w:tmpl w:val="B52E4B7C"/>
    <w:lvl w:tplc="E7EE4356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E3A30A4"/>
    <w:multiLevelType w:val="hybridMultilevel"/>
    <w:tmpl w:val="444A1EA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evenAndOddHeaders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B99"/>
    <w:rsid w:val="00021DBB"/>
    <w:rsid w:val="00041215"/>
    <w:rsid w:val="000508A5"/>
    <w:rsid w:val="000566D0"/>
    <w:rsid w:val="00066EFB"/>
    <w:rsid w:val="0008168B"/>
    <w:rsid w:val="000D5876"/>
    <w:rsid w:val="000D66D5"/>
    <w:rsid w:val="000E2806"/>
    <w:rsid w:val="000F18BB"/>
    <w:rsid w:val="0010202C"/>
    <w:rsid w:val="00103E2B"/>
    <w:rsid w:val="0011553C"/>
    <w:rsid w:val="00171930"/>
    <w:rsid w:val="001C0E52"/>
    <w:rsid w:val="001C0EE0"/>
    <w:rsid w:val="001C13EB"/>
    <w:rsid w:val="001D6DDB"/>
    <w:rsid w:val="001E7DC7"/>
    <w:rsid w:val="001F4C7F"/>
    <w:rsid w:val="00200EB4"/>
    <w:rsid w:val="00201567"/>
    <w:rsid w:val="0022216F"/>
    <w:rsid w:val="00246147"/>
    <w:rsid w:val="00255DA4"/>
    <w:rsid w:val="00285D34"/>
    <w:rsid w:val="002C4541"/>
    <w:rsid w:val="003076FE"/>
    <w:rsid w:val="00326267"/>
    <w:rsid w:val="00331686"/>
    <w:rsid w:val="00333DAE"/>
    <w:rsid w:val="00334559"/>
    <w:rsid w:val="003543B5"/>
    <w:rsid w:val="00356A1C"/>
    <w:rsid w:val="00357CC6"/>
    <w:rsid w:val="00365900"/>
    <w:rsid w:val="0036656D"/>
    <w:rsid w:val="00392256"/>
    <w:rsid w:val="003A52DA"/>
    <w:rsid w:val="003C164B"/>
    <w:rsid w:val="003C479B"/>
    <w:rsid w:val="003D6121"/>
    <w:rsid w:val="003E1EDA"/>
    <w:rsid w:val="003E4068"/>
    <w:rsid w:val="003F135D"/>
    <w:rsid w:val="00415BD2"/>
    <w:rsid w:val="00424A29"/>
    <w:rsid w:val="00424D27"/>
    <w:rsid w:val="00426554"/>
    <w:rsid w:val="00441D9F"/>
    <w:rsid w:val="00465B74"/>
    <w:rsid w:val="00474139"/>
    <w:rsid w:val="0048622B"/>
    <w:rsid w:val="004A14F7"/>
    <w:rsid w:val="004A54E6"/>
    <w:rsid w:val="004A7AFF"/>
    <w:rsid w:val="004E2081"/>
    <w:rsid w:val="005051A9"/>
    <w:rsid w:val="00513C39"/>
    <w:rsid w:val="00532B9B"/>
    <w:rsid w:val="0053469B"/>
    <w:rsid w:val="005424BF"/>
    <w:rsid w:val="00543B99"/>
    <w:rsid w:val="0054455E"/>
    <w:rsid w:val="00584419"/>
    <w:rsid w:val="005861DC"/>
    <w:rsid w:val="005A08A3"/>
    <w:rsid w:val="005B37F0"/>
    <w:rsid w:val="00606895"/>
    <w:rsid w:val="00654CFC"/>
    <w:rsid w:val="0067054D"/>
    <w:rsid w:val="00671570"/>
    <w:rsid w:val="00675708"/>
    <w:rsid w:val="0068517A"/>
    <w:rsid w:val="0069602B"/>
    <w:rsid w:val="006A41F9"/>
    <w:rsid w:val="007122FF"/>
    <w:rsid w:val="007202EE"/>
    <w:rsid w:val="007204B3"/>
    <w:rsid w:val="007234AB"/>
    <w:rsid w:val="00723ED7"/>
    <w:rsid w:val="00726CF7"/>
    <w:rsid w:val="00732A0D"/>
    <w:rsid w:val="00734324"/>
    <w:rsid w:val="00747EF0"/>
    <w:rsid w:val="00752E51"/>
    <w:rsid w:val="00756D25"/>
    <w:rsid w:val="007574CF"/>
    <w:rsid w:val="007652BE"/>
    <w:rsid w:val="007B6856"/>
    <w:rsid w:val="007B7C72"/>
    <w:rsid w:val="007C397B"/>
    <w:rsid w:val="007F12D8"/>
    <w:rsid w:val="007F255D"/>
    <w:rsid w:val="008136CF"/>
    <w:rsid w:val="00835F39"/>
    <w:rsid w:val="00864851"/>
    <w:rsid w:val="008B79E0"/>
    <w:rsid w:val="008C2C50"/>
    <w:rsid w:val="008C35D6"/>
    <w:rsid w:val="008D33A7"/>
    <w:rsid w:val="008E2FC3"/>
    <w:rsid w:val="00907996"/>
    <w:rsid w:val="00924F65"/>
    <w:rsid w:val="00952EE2"/>
    <w:rsid w:val="009B6322"/>
    <w:rsid w:val="009E24A7"/>
    <w:rsid w:val="009E7E45"/>
    <w:rsid w:val="009F3DA6"/>
    <w:rsid w:val="009F6D85"/>
    <w:rsid w:val="00A10C9F"/>
    <w:rsid w:val="00A26869"/>
    <w:rsid w:val="00A663B9"/>
    <w:rsid w:val="00A94D21"/>
    <w:rsid w:val="00A95074"/>
    <w:rsid w:val="00A96465"/>
    <w:rsid w:val="00AB1801"/>
    <w:rsid w:val="00AD4063"/>
    <w:rsid w:val="00AD4C52"/>
    <w:rsid w:val="00AE41B0"/>
    <w:rsid w:val="00AE4D3B"/>
    <w:rsid w:val="00BA3C2B"/>
    <w:rsid w:val="00BF6751"/>
    <w:rsid w:val="00C1296B"/>
    <w:rsid w:val="00C175E5"/>
    <w:rsid w:val="00C52FF1"/>
    <w:rsid w:val="00C84820"/>
    <w:rsid w:val="00C96664"/>
    <w:rsid w:val="00CB0C61"/>
    <w:rsid w:val="00CD4B70"/>
    <w:rsid w:val="00CD6673"/>
    <w:rsid w:val="00D55658"/>
    <w:rsid w:val="00D77C78"/>
    <w:rsid w:val="00DA38EE"/>
    <w:rsid w:val="00DA3ACA"/>
    <w:rsid w:val="00E35090"/>
    <w:rsid w:val="00E47B86"/>
    <w:rsid w:val="00E96785"/>
    <w:rsid w:val="00EE4062"/>
    <w:rsid w:val="00F20643"/>
    <w:rsid w:val="00F7348F"/>
    <w:rsid w:val="00F75A2E"/>
    <w:rsid w:val="00F77584"/>
    <w:rsid w:val="00FE1D58"/>
    <w:rsid w:val="00FE3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B9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43B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45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45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45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5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5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45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5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5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5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5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87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i zaključak</izvorni_sadrzaj>
    <derivirana_varijabla naziv="DomainObject.Primjedba_1">Rješenje i zaključak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2094</izvorni_sadrzaj>
    <derivirana_varijabla naziv="DomainObject.Predmet.Broj_1">2094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svibnja 2019.</izvorni_sadrzaj>
    <derivirana_varijabla naziv="DomainObject.Predmet.DatumRjesavanja_1">16. svibnja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St-2094/2018</izvorni_sadrzaj>
    <derivirana_varijabla naziv="DomainObject.Predmet.OznakaBroj_1">St-2094/2018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ELMA KURTALJ d.o.o.</izvorni_sadrzaj>
    <derivirana_varijabla naziv="DomainObject.Predmet.ProtustrankaFormated_1">  ELMA KURTALJ d.o.o.</derivirana_varijabla>
  </DomainObject.Predmet.ProtustrankaFormated>
  <DomainObject.Predmet.ProtustrankaFormatedOIB>
    <izvorni_sadrzaj>  ELMA KURTALJ d.o.o., OIB 66199711704</izvorni_sadrzaj>
    <derivirana_varijabla naziv="DomainObject.Predmet.ProtustrankaFormatedOIB_1">  ELMA KURTALJ d.o.o., OIB 66199711704</derivirana_varijabla>
  </DomainObject.Predmet.ProtustrankaFormatedOIB>
  <DomainObject.Predmet.ProtustrankaFormatedWithAdress>
    <izvorni_sadrzaj> ELMA KURTALJ d.o.o., Plešivica 65, 10450 Jastrebarsko</izvorni_sadrzaj>
    <derivirana_varijabla naziv="DomainObject.Predmet.ProtustrankaFormatedWithAdress_1"> ELMA KURTALJ d.o.o., Plešivica 65, 10450 Jastrebarsko</derivirana_varijabla>
  </DomainObject.Predmet.ProtustrankaFormatedWithAdress>
  <DomainObject.Predmet.ProtustrankaFormatedWithAdressOIB>
    <izvorni_sadrzaj> ELMA KURTALJ d.o.o., OIB 66199711704, Plešivica 65, 10450 Jastrebarsko</izvorni_sadrzaj>
    <derivirana_varijabla naziv="DomainObject.Predmet.ProtustrankaFormatedWithAdressOIB_1"> ELMA KURTALJ d.o.o., OIB 66199711704, Plešivica 65, 10450 Jastrebarsko</derivirana_varijabla>
  </DomainObject.Predmet.ProtustrankaFormatedWithAdressOIB>
  <DomainObject.Predmet.ProtustrankaWithAdress>
    <izvorni_sadrzaj>ELMA KURTALJ d.o.o. Plešivica 65, 10450 Jastrebarsko</izvorni_sadrzaj>
    <derivirana_varijabla naziv="DomainObject.Predmet.ProtustrankaWithAdress_1">ELMA KURTALJ d.o.o. Plešivica 65, 10450 Jastrebarsko</derivirana_varijabla>
  </DomainObject.Predmet.ProtustrankaWithAdress>
  <DomainObject.Predmet.ProtustrankaWithAdressOIB>
    <izvorni_sadrzaj>ELMA KURTALJ d.o.o., OIB 66199711704, Plešivica 65, 10450 Jastrebarsko</izvorni_sadrzaj>
    <derivirana_varijabla naziv="DomainObject.Predmet.ProtustrankaWithAdressOIB_1">ELMA KURTALJ d.o.o., OIB 66199711704, Plešivica 65, 10450 Jastrebarsko</derivirana_varijabla>
  </DomainObject.Predmet.ProtustrankaWithAdressOIB>
  <DomainObject.Predmet.ProtustrankaNazivFormated>
    <izvorni_sadrzaj>ELMA KURTALJ d.o.o.</izvorni_sadrzaj>
    <derivirana_varijabla naziv="DomainObject.Predmet.ProtustrankaNazivFormated_1">ELMA KURTALJ d.o.o.</derivirana_varijabla>
  </DomainObject.Predmet.ProtustrankaNazivFormated>
  <DomainObject.Predmet.ProtustrankaNazivFormatedOIB>
    <izvorni_sadrzaj>ELMA KURTALJ d.o.o., OIB 66199711704</izvorni_sadrzaj>
    <derivirana_varijabla naziv="DomainObject.Predmet.ProtustrankaNazivFormatedOIB_1">ELMA KURTALJ d.o.o., OIB 66199711704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ELMA KURTALJ d.o.o.</izvorni_sadrzaj>
    <derivirana_varijabla naziv="DomainObject.Predmet.StrankaFormated_1">  ELMA KURTALJ d.o.o.</derivirana_varijabla>
  </DomainObject.Predmet.StrankaFormated>
  <DomainObject.Predmet.StrankaFormatedOIB>
    <izvorni_sadrzaj>  ELMA KURTALJ d.o.o., OIB 66199711704</izvorni_sadrzaj>
    <derivirana_varijabla naziv="DomainObject.Predmet.StrankaFormatedOIB_1">  ELMA KURTALJ d.o.o., OIB 66199711704</derivirana_varijabla>
  </DomainObject.Predmet.StrankaFormatedOIB>
  <DomainObject.Predmet.StrankaFormatedWithAdress>
    <izvorni_sadrzaj> ELMA KURTALJ d.o.o., Plešivica 65, 10450 Jastrebarsko</izvorni_sadrzaj>
    <derivirana_varijabla naziv="DomainObject.Predmet.StrankaFormatedWithAdress_1"> ELMA KURTALJ d.o.o., Plešivica 65, 10450 Jastrebarsko</derivirana_varijabla>
  </DomainObject.Predmet.StrankaFormatedWithAdress>
  <DomainObject.Predmet.StrankaFormatedWithAdressOIB>
    <izvorni_sadrzaj> ELMA KURTALJ d.o.o., OIB 66199711704, Plešivica 65, 10450 Jastrebarsko</izvorni_sadrzaj>
    <derivirana_varijabla naziv="DomainObject.Predmet.StrankaFormatedWithAdressOIB_1"> ELMA KURTALJ d.o.o., OIB 66199711704, Plešivica 65, 10450 Jastrebarsko</derivirana_varijabla>
  </DomainObject.Predmet.StrankaFormatedWithAdressOIB>
  <DomainObject.Predmet.StrankaWithAdress>
    <izvorni_sadrzaj>ELMA KURTALJ d.o.o. Plešivica 65,10450 Jastrebarsko</izvorni_sadrzaj>
    <derivirana_varijabla naziv="DomainObject.Predmet.StrankaWithAdress_1">ELMA KURTALJ d.o.o. Plešivica 65,10450 Jastrebarsko</derivirana_varijabla>
  </DomainObject.Predmet.StrankaWithAdress>
  <DomainObject.Predmet.StrankaWithAdressOIB>
    <izvorni_sadrzaj>ELMA KURTALJ d.o.o., OIB 66199711704, Plešivica 65,10450 Jastrebarsko</izvorni_sadrzaj>
    <derivirana_varijabla naziv="DomainObject.Predmet.StrankaWithAdressOIB_1">ELMA KURTALJ d.o.o., OIB 66199711704, Plešivica 65,10450 Jastrebarsko</derivirana_varijabla>
  </DomainObject.Predmet.StrankaWithAdressOIB>
  <DomainObject.Predmet.StrankaNazivFormated>
    <izvorni_sadrzaj>ELMA KURTALJ d.o.o.</izvorni_sadrzaj>
    <derivirana_varijabla naziv="DomainObject.Predmet.StrankaNazivFormated_1">ELMA KURTALJ d.o.o.</derivirana_varijabla>
  </DomainObject.Predmet.StrankaNazivFormated>
  <DomainObject.Predmet.StrankaNazivFormatedOIB>
    <izvorni_sadrzaj>ELMA KURTALJ d.o.o., OIB 66199711704</izvorni_sadrzaj>
    <derivirana_varijabla naziv="DomainObject.Predmet.StrankaNazivFormatedOIB_1">ELMA KURTALJ d.o.o., OIB 66199711704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ELMA KURTALJ d.o.o.</item>
    </izvorni_sadrzaj>
    <derivirana_varijabla naziv="DomainObject.Predmet.StrankaListFormated_1">
      <item>ELMA KURTALJ d.o.o.</item>
    </derivirana_varijabla>
  </DomainObject.Predmet.StrankaListFormated>
  <DomainObject.Predmet.StrankaListFormatedOIB>
    <izvorni_sadrzaj>
      <item>ELMA KURTALJ d.o.o., OIB 66199711704</item>
    </izvorni_sadrzaj>
    <derivirana_varijabla naziv="DomainObject.Predmet.StrankaListFormatedOIB_1">
      <item>ELMA KURTALJ d.o.o., OIB 66199711704</item>
    </derivirana_varijabla>
  </DomainObject.Predmet.StrankaListFormatedOIB>
  <DomainObject.Predmet.StrankaListFormatedWithAdress>
    <izvorni_sadrzaj>
      <item>ELMA KURTALJ d.o.o., Plešivica 65, 10450 Jastrebarsko</item>
    </izvorni_sadrzaj>
    <derivirana_varijabla naziv="DomainObject.Predmet.StrankaListFormatedWithAdress_1">
      <item>ELMA KURTALJ d.o.o., Plešivica 65, 10450 Jastrebarsko</item>
    </derivirana_varijabla>
  </DomainObject.Predmet.StrankaListFormatedWithAdress>
  <DomainObject.Predmet.StrankaListFormatedWithAdressOIB>
    <izvorni_sadrzaj>
      <item>ELMA KURTALJ d.o.o., OIB 66199711704, Plešivica 65, 10450 Jastrebarsko</item>
    </izvorni_sadrzaj>
    <derivirana_varijabla naziv="DomainObject.Predmet.StrankaListFormatedWithAdressOIB_1">
      <item>ELMA KURTALJ d.o.o., OIB 66199711704, Plešivica 65, 10450 Jastrebarsko</item>
    </derivirana_varijabla>
  </DomainObject.Predmet.StrankaListFormatedWithAdressOIB>
  <DomainObject.Predmet.StrankaListNazivFormated>
    <izvorni_sadrzaj>
      <item>ELMA KURTALJ d.o.o.</item>
    </izvorni_sadrzaj>
    <derivirana_varijabla naziv="DomainObject.Predmet.StrankaListNazivFormated_1">
      <item>ELMA KURTALJ d.o.o.</item>
    </derivirana_varijabla>
  </DomainObject.Predmet.StrankaListNazivFormated>
  <DomainObject.Predmet.StrankaListNazivFormatedOIB>
    <izvorni_sadrzaj>
      <item>ELMA KURTALJ d.o.o., OIB 66199711704</item>
    </izvorni_sadrzaj>
    <derivirana_varijabla naziv="DomainObject.Predmet.StrankaListNazivFormatedOIB_1">
      <item>ELMA KURTALJ d.o.o., OIB 66199711704</item>
    </derivirana_varijabla>
  </DomainObject.Predmet.StrankaListNazivFormatedOIB>
  <DomainObject.Predmet.ProtuStrankaListFormated>
    <izvorni_sadrzaj>
      <item>ELMA KURTALJ d.o.o.</item>
    </izvorni_sadrzaj>
    <derivirana_varijabla naziv="DomainObject.Predmet.ProtuStrankaListFormated_1">
      <item>ELMA KURTALJ d.o.o.</item>
    </derivirana_varijabla>
  </DomainObject.Predmet.ProtuStrankaListFormated>
  <DomainObject.Predmet.ProtuStrankaListFormatedOIB>
    <izvorni_sadrzaj>
      <item>ELMA KURTALJ d.o.o., OIB 66199711704</item>
    </izvorni_sadrzaj>
    <derivirana_varijabla naziv="DomainObject.Predmet.ProtuStrankaListFormatedOIB_1">
      <item>ELMA KURTALJ d.o.o., OIB 66199711704</item>
    </derivirana_varijabla>
  </DomainObject.Predmet.ProtuStrankaListFormatedOIB>
  <DomainObject.Predmet.ProtuStrankaListFormatedWithAdress>
    <izvorni_sadrzaj>
      <item>ELMA KURTALJ d.o.o., Plešivica 65, 10450 Jastrebarsko</item>
    </izvorni_sadrzaj>
    <derivirana_varijabla naziv="DomainObject.Predmet.ProtuStrankaListFormatedWithAdress_1">
      <item>ELMA KURTALJ d.o.o., Plešivica 65, 10450 Jastrebarsko</item>
    </derivirana_varijabla>
  </DomainObject.Predmet.ProtuStrankaListFormatedWithAdress>
  <DomainObject.Predmet.ProtuStrankaListFormatedWithAdressOIB>
    <izvorni_sadrzaj>
      <item>ELMA KURTALJ d.o.o., OIB 66199711704, Plešivica 65, 10450 Jastrebarsko</item>
    </izvorni_sadrzaj>
    <derivirana_varijabla naziv="DomainObject.Predmet.ProtuStrankaListFormatedWithAdressOIB_1">
      <item>ELMA KURTALJ d.o.o., OIB 66199711704, Plešivica 65, 10450 Jastrebarsko</item>
    </derivirana_varijabla>
  </DomainObject.Predmet.ProtuStrankaListFormatedWithAdressOIB>
  <DomainObject.Predmet.ProtuStrankaListNazivFormated>
    <izvorni_sadrzaj>
      <item>ELMA KURTALJ d.o.o.</item>
    </izvorni_sadrzaj>
    <derivirana_varijabla naziv="DomainObject.Predmet.ProtuStrankaListNazivFormated_1">
      <item>ELMA KURTALJ d.o.o.</item>
    </derivirana_varijabla>
  </DomainObject.Predmet.ProtuStrankaListNazivFormated>
  <DomainObject.Predmet.ProtuStrankaListNazivFormatedOIB>
    <izvorni_sadrzaj>
      <item>ELMA KURTALJ d.o.o., OIB 66199711704</item>
    </izvorni_sadrzaj>
    <derivirana_varijabla naziv="DomainObject.Predmet.ProtuStrankaListNazivFormatedOIB_1">
      <item>ELMA KURTALJ d.o.o., OIB 66199711704</item>
    </derivirana_varijabla>
  </DomainObject.Predmet.ProtuStrankaListNazivFormatedOIB>
  <DomainObject.Predmet.OstaliListFormated>
    <izvorni_sadrzaj>
      <item>ŽDO Velika Gorica</item>
      <item>Financijska agencija</item>
      <item>Ninoslav Kurtalj</item>
      <item>Odvjetničko društvo Potočnjak &amp; Šušnjar d.o.o.</item>
      <item>Ivo Pavliček</item>
    </izvorni_sadrzaj>
    <derivirana_varijabla naziv="DomainObject.Predmet.OstaliListFormated_1">
      <item>ŽDO Velika Gorica</item>
      <item>Financijska agencija</item>
      <item>Ninoslav Kurtalj</item>
      <item>Odvjetničko društvo Potočnjak &amp; Šušnjar d.o.o.</item>
      <item>Ivo Pavliček</item>
    </derivirana_varijabla>
  </DomainObject.Predmet.OstaliListFormated>
  <DomainObject.Predmet.OstaliListFormatedOIB>
    <izvorni_sadrzaj>
      <item>ŽDO Velika Gorica, OIB 96292040276</item>
      <item>Financijska agencija, OIB 85821130368</item>
      <item>Ninoslav Kurtalj, OIB 05603514092</item>
      <item>Odvjetničko društvo Potočnjak &amp; Šušnjar d.o.o., OIB 10358464591</item>
      <item>Ivo Pavliček</item>
    </izvorni_sadrzaj>
    <derivirana_varijabla naziv="DomainObject.Predmet.OstaliListFormatedOIB_1">
      <item>ŽDO Velika Gorica, OIB 96292040276</item>
      <item>Financijska agencija, OIB 85821130368</item>
      <item>Ninoslav Kurtalj, OIB 05603514092</item>
      <item>Odvjetničko društvo Potočnjak &amp; Šušnjar d.o.o., OIB 10358464591</item>
      <item>Ivo Pavliček</item>
    </derivirana_varijabla>
  </DomainObject.Predmet.OstaliListFormatedOIB>
  <DomainObject.Predmet.OstaliListFormatedWithAdress>
    <izvorni_sadrzaj>
      <item>ŽDO Velika Gorica, Zagrebačka 44, 10410 Velika Gorica</item>
      <item>Financijska agencija, Ulica grada Vukovara 70, 10000 Zagreb</item>
      <item>Ninoslav Kurtalj, Zelengaj 70b, 10000 Zagreb</item>
      <item>Odvjetničko društvo Potočnjak &amp; Šušnjar d.o.o., Miramarska 24/6, 10000 Zagreb</item>
      <item>Ivo Pavliček, Stanka Vraza 15, 42000 Varaždin</item>
    </izvorni_sadrzaj>
    <derivirana_varijabla naziv="DomainObject.Predmet.OstaliListFormatedWithAdress_1">
      <item>ŽDO Velika Gorica, Zagrebačka 44, 10410 Velika Gorica</item>
      <item>Financijska agencija, Ulica grada Vukovara 70, 10000 Zagreb</item>
      <item>Ninoslav Kurtalj, Zelengaj 70b, 10000 Zagreb</item>
      <item>Odvjetničko društvo Potočnjak &amp; Šušnjar d.o.o., Miramarska 24/6, 10000 Zagreb</item>
      <item>Ivo Pavliček, Stanka Vraza 15, 42000 Varaždin</item>
    </derivirana_varijabla>
  </DomainObject.Predmet.OstaliListFormatedWithAdress>
  <DomainObject.Predmet.OstaliListFormatedWithAdressOIB>
    <izvorni_sadrzaj>
      <item>ŽDO Velika Gorica, OIB 96292040276, Zagrebačka 44, 10410 Velika Gorica</item>
      <item>Financijska agencija, OIB 85821130368, Ulica grada Vukovara 70, 10000 Zagreb</item>
      <item>Ninoslav Kurtalj, OIB 05603514092, Zelengaj 70b, 10000 Zagreb</item>
      <item>Odvjetničko društvo Potočnjak &amp; Šušnjar d.o.o., OIB 10358464591, Miramarska 24/6, 10000 Zagreb</item>
      <item>Ivo Pavliček, Stanka Vraza 15, 42000 Varaždin</item>
    </izvorni_sadrzaj>
    <derivirana_varijabla naziv="DomainObject.Predmet.OstaliListFormatedWithAdressOIB_1">
      <item>ŽDO Velika Gorica, OIB 96292040276, Zagrebačka 44, 10410 Velika Gorica</item>
      <item>Financijska agencija, OIB 85821130368, Ulica grada Vukovara 70, 10000 Zagreb</item>
      <item>Ninoslav Kurtalj, OIB 05603514092, Zelengaj 70b, 10000 Zagreb</item>
      <item>Odvjetničko društvo Potočnjak &amp; Šušnjar d.o.o., OIB 10358464591, Miramarska 24/6, 10000 Zagreb</item>
      <item>Ivo Pavliček, Stanka Vraza 15, 42000 Varaždin</item>
    </derivirana_varijabla>
  </DomainObject.Predmet.OstaliListFormatedWithAdressOIB>
  <DomainObject.Predmet.OstaliListNazivFormated>
    <izvorni_sadrzaj>
      <item>ŽDO Velika Gorica</item>
      <item>Financijska agencija</item>
      <item>Ninoslav Kurtalj</item>
      <item>Odvjetničko društvo Potočnjak &amp; Šušnjar d.o.o.</item>
      <item>Ivo Pavliček</item>
    </izvorni_sadrzaj>
    <derivirana_varijabla naziv="DomainObject.Predmet.OstaliListNazivFormated_1">
      <item>ŽDO Velika Gorica</item>
      <item>Financijska agencija</item>
      <item>Ninoslav Kurtalj</item>
      <item>Odvjetničko društvo Potočnjak &amp; Šušnjar d.o.o.</item>
      <item>Ivo Pavliček</item>
    </derivirana_varijabla>
  </DomainObject.Predmet.OstaliListNazivFormated>
  <DomainObject.Predmet.OstaliListNazivFormatedOIB>
    <izvorni_sadrzaj>
      <item>ŽDO Velika Gorica, OIB 96292040276</item>
      <item>Financijska agencija, OIB 85821130368</item>
      <item>Ninoslav Kurtalj, OIB 05603514092</item>
      <item>Odvjetničko društvo Potočnjak &amp; Šušnjar d.o.o., OIB 10358464591</item>
      <item>Ivo Pavliček</item>
    </izvorni_sadrzaj>
    <derivirana_varijabla naziv="DomainObject.Predmet.OstaliListNazivFormatedOIB_1">
      <item>ŽDO Velika Gorica, OIB 96292040276</item>
      <item>Financijska agencija, OIB 85821130368</item>
      <item>Ninoslav Kurtalj, OIB 05603514092</item>
      <item>Odvjetničko društvo Potočnjak &amp; Šušnjar d.o.o., OIB 10358464591</item>
      <item>Ivo Pavliček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ELMA KURTALJ d.o.o.</izvorni_sadrzaj>
    <derivirana_varijabla naziv="DomainObject.Predmet.StrankaIDrugi_1">ELMA KURTALJ d.o.o.</derivirana_varijabla>
  </DomainObject.Predmet.StrankaIDrugi>
  <DomainObject.Predmet.ProtustrankaIDrugi>
    <izvorni_sadrzaj>ELMA KURTALJ d.o.o.</izvorni_sadrzaj>
    <derivirana_varijabla naziv="DomainObject.Predmet.ProtustrankaIDrugi_1">ELMA KURTALJ d.o.o.</derivirana_varijabla>
  </DomainObject.Predmet.ProtustrankaIDrugi>
  <DomainObject.Predmet.StrankaIDrugiAdressOIB>
    <izvorni_sadrzaj>ELMA KURTALJ d.o.o., OIB 66199711704, Plešivica 65, 10450 Jastrebarsko</izvorni_sadrzaj>
    <derivirana_varijabla naziv="DomainObject.Predmet.StrankaIDrugiAdressOIB_1">ELMA KURTALJ d.o.o., OIB 66199711704, Plešivica 65, 10450 Jastrebarsko</derivirana_varijabla>
  </DomainObject.Predmet.StrankaIDrugiAdressOIB>
  <DomainObject.Predmet.ProtustrankaIDrugiAdressOIB>
    <izvorni_sadrzaj>ELMA KURTALJ d.o.o., OIB 66199711704, Plešivica 65, 10450 Jastrebarsko</izvorni_sadrzaj>
    <derivirana_varijabla naziv="DomainObject.Predmet.ProtustrankaIDrugiAdressOIB_1">ELMA KURTALJ d.o.o., OIB 66199711704, Plešivica 65,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2019.</izvorni_sadrzaj>
    <derivirana_varijabla naziv="DomainObject.Predmet.OdlukaRjesenje.DatumDonosenjaOdluke_1">8. veljače 2019.</derivirana_varijabla>
  </DomainObject.Predmet.OdlukaRjesenje.DatumDonosenjaOdluke>
  <DomainObject.Predmet.OdlukaRjesenje.DatumPravomocnosti>
    <izvorni_sadrzaj>5. ožujka 2019.</izvorni_sadrzaj>
    <derivirana_varijabla naziv="DomainObject.Predmet.OdlukaRjesenje.DatumPravomocnosti_1">5. ožujka 2019.</derivirana_varijabla>
  </DomainObject.Predmet.OdlukaRjesenje.DatumPravomocnosti>
  <DomainObject.Predmet.OdlukaRjesenje.Oznaka>
    <izvorni_sadrzaj>St-2094/2018-26</izvorni_sadrzaj>
    <derivirana_varijabla naziv="DomainObject.Predmet.OdlukaRjesenje.Oznaka_1">St-2094/2018-26</derivirana_varijabla>
  </DomainObject.Predmet.OdlukaRjesenje.Oznaka>
  <DomainObject.Predmet.SudioniciListNaziv>
    <izvorni_sadrzaj>
      <item>ELMA KURTALJ d.o.o.</item>
      <item>ELMA KURTALJ d.o.o.</item>
      <item>ŽDO Velika Gorica</item>
      <item>Financijska agencija</item>
      <item>Ninoslav Kurtalj</item>
      <item>Odvjetničko društvo Potočnjak &amp; Šušnjar d.o.o.</item>
      <item>Ivo Pavliček</item>
    </izvorni_sadrzaj>
    <derivirana_varijabla naziv="DomainObject.Predmet.SudioniciListNaziv_1">
      <item>ELMA KURTALJ d.o.o.</item>
      <item>ELMA KURTALJ d.o.o.</item>
      <item>ŽDO Velika Gorica</item>
      <item>Financijska agencija</item>
      <item>Ninoslav Kurtalj</item>
      <item>Odvjetničko društvo Potočnjak &amp; Šušnjar d.o.o.</item>
      <item>Ivo Pavliček</item>
    </derivirana_varijabla>
  </DomainObject.Predmet.SudioniciListNaziv>
  <DomainObject.Predmet.SudioniciListAdressOIB>
    <izvorni_sadrzaj>
      <item>ELMA KURTALJ d.o.o., OIB 66199711704, Plešivica 65,10450 Jastrebarsko</item>
      <item>ELMA KURTALJ d.o.o., OIB 66199711704, Plešivica 65,10450 Jastrebarsko</item>
      <item>ŽDO Velika Gorica, OIB 96292040276, Zagrebačka 44,10410 Velika Gorica</item>
      <item>Financijska agencija, OIB 85821130368, Ulica grada Vukovara 70,10000 Zagreb</item>
      <item>Ninoslav Kurtalj, OIB 05603514092, Zelengaj 70b,10000 Zagreb</item>
      <item>Odvjetničko društvo Potočnjak &amp; Šušnjar d.o.o., OIB 10358464591, Miramarska 24/6,10000 Zagreb</item>
      <item>Ivo Pavliček, Stanka Vraza 15,42000 Varaždin</item>
    </izvorni_sadrzaj>
    <derivirana_varijabla naziv="DomainObject.Predmet.SudioniciListAdressOIB_1">
      <item>ELMA KURTALJ d.o.o., OIB 66199711704, Plešivica 65,10450 Jastrebarsko</item>
      <item>ELMA KURTALJ d.o.o., OIB 66199711704, Plešivica 65,10450 Jastrebarsko</item>
      <item>ŽDO Velika Gorica, OIB 96292040276, Zagrebačka 44,10410 Velika Gorica</item>
      <item>Financijska agencija, OIB 85821130368, Ulica grada Vukovara 70,10000 Zagreb</item>
      <item>Ninoslav Kurtalj, OIB 05603514092, Zelengaj 70b,10000 Zagreb</item>
      <item>Odvjetničko društvo Potočnjak &amp; Šušnjar d.o.o., OIB 10358464591, Miramarska 24/6,10000 Zagreb</item>
      <item>Ivo Pavliček, Stanka Vraza 15,42000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66199711704</item>
      <item>, OIB 66199711704</item>
      <item>, OIB 96292040276</item>
      <item>, OIB 85821130368</item>
      <item>, OIB 05603514092</item>
      <item>, OIB 10358464591</item>
      <item>, OIB null</item>
    </izvorni_sadrzaj>
    <derivirana_varijabla naziv="DomainObject.Predmet.SudioniciListNazivOIB_1">
      <item>, OIB 66199711704</item>
      <item>, OIB 66199711704</item>
      <item>, OIB 96292040276</item>
      <item>, OIB 85821130368</item>
      <item>, OIB 05603514092</item>
      <item>, OIB 10358464591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5B01D8-3B03-4FC2-86BF-61D28F7B98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830</properties:Words>
  <properties:Characters>4476</properties:Characters>
  <properties:Lines>106</properties:Lines>
  <properties:Paragraphs>34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2019-05-23T11:22:00Z</dcterms:created>
  <dc:creator>korisnik</dc:creator>
  <cp:lastModifiedBy>Maja Hajtek</cp:lastModifiedBy>
  <cp:lastPrinted>2019-05-23T11:43:00Z</cp:lastPrinted>
  <dcterms:modified xmlns:xsi="http://www.w3.org/2001/XMLSchema-instance" xsi:type="dcterms:W3CDTF">2019-05-23T11:43:00Z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povjereniku (Rj._nagrada povjereniku -elma kurtalj 23.5.2019. - 39.docx)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