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9e34" w14:paraId="6829e34" w:rsidRDefault="00EB14B4" w:rsidR="009305FA" w:rsidRPr="00605E6C">
      <w:pPr>
        <w15:collapsed w:val="false"/>
        <w:rPr>
          <w:sz w:val="24"/>
          <w:szCs w:val="24"/>
        </w:rPr>
      </w:pPr>
      <w:bookmarkStart w:name="_GoBack" w:id="0"/>
      <w:bookmarkEnd w:id="0"/>
      <w:r w:rsidRPr="00605E6C">
        <w:rPr>
          <w:sz w:val="24"/>
          <w:szCs w:val="24"/>
        </w:rPr>
        <w:t xml:space="preserve">    </w:t>
      </w:r>
      <w:r w:rsidR="00BB5488" w:rsidRPr="00605E6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605E6C">
        <w:tc>
          <w:tcPr>
            <w:tcW w:type="dxa" w:w="3060"/>
          </w:tcPr>
          <w:p w:rsidRDefault="00596E20" w:rsidP="00EB14B4" w:rsidR="00596E20" w:rsidRPr="00605E6C">
            <w:pPr>
              <w:pStyle w:val="Naslov2"/>
              <w:ind w:firstLine="146" w:left="-146"/>
              <w:jc w:val="left"/>
              <w:rPr>
                <w:b w:val="false"/>
                <w:bCs w:val="false"/>
                <w:sz w:val="24"/>
              </w:rPr>
            </w:pPr>
            <w:r w:rsidRPr="00605E6C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B14B4" w:rsidR="00596E20" w:rsidRPr="00605E6C">
            <w:pPr>
              <w:ind w:firstLine="146" w:left="-146"/>
              <w:rPr>
                <w:sz w:val="24"/>
                <w:szCs w:val="24"/>
              </w:rPr>
            </w:pPr>
            <w:r w:rsidRPr="00605E6C">
              <w:rPr>
                <w:sz w:val="24"/>
                <w:szCs w:val="24"/>
              </w:rPr>
              <w:t>Trgovački sud u Zagrebu</w:t>
            </w:r>
          </w:p>
          <w:p w:rsidRDefault="00596E20" w:rsidP="00EB14B4" w:rsidR="00596E20" w:rsidRPr="00605E6C">
            <w:pPr>
              <w:ind w:firstLine="146" w:left="-146"/>
              <w:rPr>
                <w:sz w:val="24"/>
                <w:szCs w:val="24"/>
              </w:rPr>
            </w:pPr>
            <w:r w:rsidRPr="00605E6C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605E6C">
      <w:pPr>
        <w:rPr>
          <w:b/>
          <w:sz w:val="24"/>
          <w:szCs w:val="24"/>
        </w:rPr>
      </w:pPr>
    </w:p>
    <w:p w:rsidRDefault="00596E20" w:rsidP="00D4245F" w:rsidR="00596E20" w:rsidRPr="00605E6C">
      <w:pPr>
        <w:jc w:val="right"/>
        <w:rPr>
          <w:sz w:val="24"/>
          <w:szCs w:val="24"/>
        </w:rPr>
      </w:pP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  <w:r w:rsidRPr="00605E6C">
        <w:rPr>
          <w:b/>
          <w:sz w:val="24"/>
          <w:szCs w:val="24"/>
        </w:rPr>
        <w:tab/>
      </w:r>
    </w:p>
    <w:p w:rsidRDefault="005E598E" w:rsidP="00D15F12" w:rsidR="005E598E" w:rsidRPr="00605E6C">
      <w:pPr>
        <w:jc w:val="center"/>
        <w:rPr>
          <w:sz w:val="24"/>
          <w:szCs w:val="24"/>
        </w:rPr>
      </w:pPr>
    </w:p>
    <w:p w:rsidRDefault="00D15F12" w:rsidP="00D15F12" w:rsidR="00D15F12" w:rsidRPr="00605E6C">
      <w:pPr>
        <w:jc w:val="center"/>
        <w:rPr>
          <w:sz w:val="24"/>
          <w:szCs w:val="24"/>
        </w:rPr>
      </w:pPr>
      <w:r w:rsidRPr="00605E6C">
        <w:rPr>
          <w:sz w:val="24"/>
          <w:szCs w:val="24"/>
        </w:rPr>
        <w:t>R E P U B L I K A  H R V A T S KA</w:t>
      </w:r>
    </w:p>
    <w:p w:rsidRDefault="003F210C" w:rsidP="005C10F2" w:rsidR="0016422E" w:rsidRPr="00605E6C">
      <w:pPr>
        <w:ind w:hanging="2880" w:left="2880"/>
        <w:jc w:val="center"/>
        <w:rPr>
          <w:sz w:val="24"/>
          <w:szCs w:val="24"/>
        </w:rPr>
      </w:pPr>
      <w:r w:rsidRPr="00605E6C">
        <w:rPr>
          <w:sz w:val="24"/>
          <w:szCs w:val="24"/>
        </w:rPr>
        <w:t>Z A K LJ U Č A K</w:t>
      </w:r>
      <w:r w:rsidR="0006712D" w:rsidRPr="00605E6C">
        <w:rPr>
          <w:sz w:val="24"/>
          <w:szCs w:val="24"/>
        </w:rPr>
        <w:t xml:space="preserve"> </w:t>
      </w:r>
    </w:p>
    <w:p w:rsidRDefault="00CF56FE" w:rsidP="00CF56FE" w:rsidR="00CF56FE" w:rsidRPr="00605E6C">
      <w:pPr>
        <w:jc w:val="center"/>
        <w:rPr>
          <w:b/>
          <w:sz w:val="24"/>
          <w:szCs w:val="24"/>
        </w:rPr>
      </w:pPr>
    </w:p>
    <w:p w:rsidRDefault="001B1295" w:rsidP="00024B53" w:rsidR="00D4245F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Trgovački sud u Zagrebu, po sucu Nikoli Ribarić, u predstečajnom postupku u povodu prijedloga dužnika </w:t>
      </w:r>
      <w:r w:rsidR="00024B53" w:rsidRPr="00605E6C">
        <w:rPr>
          <w:sz w:val="24"/>
          <w:szCs w:val="24"/>
        </w:rPr>
        <w:t>SCM Consultant j.d.o.o., Zagreb (Grad Zagreb), Kostanjevec 4 E, OIB: 86943017818</w:t>
      </w:r>
      <w:r w:rsidRPr="00605E6C">
        <w:rPr>
          <w:sz w:val="24"/>
          <w:szCs w:val="24"/>
        </w:rPr>
        <w:t xml:space="preserve">, dana </w:t>
      </w:r>
      <w:r w:rsidR="00024B53" w:rsidRPr="00605E6C">
        <w:rPr>
          <w:sz w:val="24"/>
          <w:szCs w:val="24"/>
        </w:rPr>
        <w:t>6</w:t>
      </w:r>
      <w:r w:rsidRPr="00605E6C">
        <w:rPr>
          <w:sz w:val="24"/>
          <w:szCs w:val="24"/>
        </w:rPr>
        <w:t>.</w:t>
      </w:r>
      <w:r w:rsidR="00024B53" w:rsidRPr="00605E6C">
        <w:rPr>
          <w:sz w:val="24"/>
          <w:szCs w:val="24"/>
        </w:rPr>
        <w:t xml:space="preserve"> prosinca 2018.</w:t>
      </w:r>
      <w:r w:rsidRPr="00605E6C">
        <w:rPr>
          <w:sz w:val="24"/>
          <w:szCs w:val="24"/>
        </w:rPr>
        <w:t xml:space="preserve"> godine</w:t>
      </w:r>
    </w:p>
    <w:p w:rsidRDefault="001B1295" w:rsidP="00D4245F" w:rsidR="001B1295" w:rsidRPr="00605E6C">
      <w:pPr>
        <w:jc w:val="both"/>
        <w:rPr>
          <w:sz w:val="24"/>
          <w:szCs w:val="24"/>
        </w:rPr>
      </w:pPr>
    </w:p>
    <w:p w:rsidRDefault="003F210C" w:rsidP="00CF56FE" w:rsidR="00BB5488" w:rsidRPr="00605E6C">
      <w:pPr>
        <w:jc w:val="center"/>
        <w:rPr>
          <w:sz w:val="24"/>
          <w:szCs w:val="24"/>
        </w:rPr>
      </w:pPr>
      <w:r w:rsidRPr="00605E6C">
        <w:rPr>
          <w:sz w:val="24"/>
          <w:szCs w:val="24"/>
        </w:rPr>
        <w:t>z a k lj u č i o</w:t>
      </w:r>
      <w:r w:rsidR="0006712D" w:rsidRPr="00605E6C">
        <w:rPr>
          <w:sz w:val="24"/>
          <w:szCs w:val="24"/>
        </w:rPr>
        <w:t xml:space="preserve"> </w:t>
      </w:r>
      <w:r w:rsidR="00123529" w:rsidRPr="00605E6C">
        <w:rPr>
          <w:sz w:val="24"/>
          <w:szCs w:val="24"/>
        </w:rPr>
        <w:t xml:space="preserve">   j e</w:t>
      </w:r>
    </w:p>
    <w:p w:rsidRDefault="00CF56FE" w:rsidP="00CF56FE" w:rsidR="00CF56FE" w:rsidRPr="00605E6C">
      <w:pPr>
        <w:jc w:val="center"/>
        <w:rPr>
          <w:b/>
          <w:sz w:val="24"/>
          <w:szCs w:val="24"/>
        </w:rPr>
      </w:pPr>
      <w:r w:rsidRPr="00605E6C">
        <w:rPr>
          <w:b/>
          <w:sz w:val="24"/>
          <w:szCs w:val="24"/>
        </w:rPr>
        <w:t xml:space="preserve"> </w:t>
      </w:r>
    </w:p>
    <w:p w:rsidRDefault="00223108" w:rsidP="00D63671" w:rsidR="00E51D7F" w:rsidRPr="00605E6C">
      <w:pPr>
        <w:jc w:val="both"/>
        <w:rPr>
          <w:sz w:val="24"/>
          <w:szCs w:val="24"/>
        </w:rPr>
      </w:pPr>
      <w:r w:rsidRPr="00605E6C">
        <w:rPr>
          <w:b/>
          <w:sz w:val="24"/>
          <w:szCs w:val="24"/>
        </w:rPr>
        <w:tab/>
      </w:r>
      <w:r w:rsidR="00A43C10" w:rsidRPr="00605E6C">
        <w:rPr>
          <w:sz w:val="24"/>
          <w:szCs w:val="24"/>
        </w:rPr>
        <w:t>I</w:t>
      </w:r>
      <w:r w:rsidRPr="00605E6C">
        <w:rPr>
          <w:sz w:val="24"/>
          <w:szCs w:val="24"/>
        </w:rPr>
        <w:t>.</w:t>
      </w:r>
      <w:r w:rsidR="00A43C10" w:rsidRPr="00605E6C">
        <w:rPr>
          <w:sz w:val="24"/>
          <w:szCs w:val="24"/>
        </w:rPr>
        <w:t xml:space="preserve"> </w:t>
      </w:r>
      <w:r w:rsidR="00EA221F" w:rsidRPr="00605E6C">
        <w:rPr>
          <w:sz w:val="24"/>
          <w:szCs w:val="24"/>
        </w:rPr>
        <w:t>Poziv</w:t>
      </w:r>
      <w:r w:rsidR="00A43C10" w:rsidRPr="00605E6C">
        <w:rPr>
          <w:sz w:val="24"/>
          <w:szCs w:val="24"/>
        </w:rPr>
        <w:t>a</w:t>
      </w:r>
      <w:r w:rsidR="00596E20" w:rsidRPr="00605E6C">
        <w:rPr>
          <w:sz w:val="24"/>
          <w:szCs w:val="24"/>
        </w:rPr>
        <w:t xml:space="preserve"> se</w:t>
      </w:r>
      <w:r w:rsidR="00790382" w:rsidRPr="00605E6C">
        <w:rPr>
          <w:sz w:val="24"/>
          <w:szCs w:val="24"/>
        </w:rPr>
        <w:t xml:space="preserve"> </w:t>
      </w:r>
      <w:r w:rsidR="00024B53" w:rsidRPr="00605E6C">
        <w:rPr>
          <w:sz w:val="24"/>
          <w:szCs w:val="24"/>
        </w:rPr>
        <w:t>SCM Consultant j.d.o.o., Zagreb (Grad Zagreb), Kostanjevec 4 E, OIB: 86943017818</w:t>
      </w:r>
      <w:r w:rsidR="002C6B9D" w:rsidRPr="00605E6C">
        <w:rPr>
          <w:sz w:val="24"/>
          <w:szCs w:val="24"/>
        </w:rPr>
        <w:t xml:space="preserve">, </w:t>
      </w:r>
      <w:r w:rsidR="00840000" w:rsidRPr="00605E6C">
        <w:rPr>
          <w:sz w:val="24"/>
          <w:szCs w:val="24"/>
        </w:rPr>
        <w:t>u roku od 8 dana,</w:t>
      </w:r>
      <w:r w:rsidR="00D63671" w:rsidRPr="00605E6C">
        <w:rPr>
          <w:sz w:val="24"/>
          <w:szCs w:val="24"/>
        </w:rPr>
        <w:t xml:space="preserve"> od dana dostave ovog zaključka (Dostava se smatra obavljenom istekom osmoga dana od dana objave pismena na mrežnoj stranici e-Oglasna ploča sudova – čl. 12. SZ-a) </w:t>
      </w:r>
      <w:r w:rsidR="0082545E" w:rsidRPr="00605E6C">
        <w:rPr>
          <w:sz w:val="24"/>
          <w:szCs w:val="24"/>
        </w:rPr>
        <w:t>dopuniti prijedlog za</w:t>
      </w:r>
      <w:r w:rsidR="00855D07" w:rsidRPr="00605E6C">
        <w:rPr>
          <w:sz w:val="24"/>
          <w:szCs w:val="24"/>
        </w:rPr>
        <w:t xml:space="preserve"> otvaranje predstečajnog postupka</w:t>
      </w:r>
      <w:r w:rsidR="00A8375E" w:rsidRPr="00605E6C">
        <w:rPr>
          <w:sz w:val="24"/>
          <w:szCs w:val="24"/>
        </w:rPr>
        <w:t xml:space="preserve"> od </w:t>
      </w:r>
      <w:r w:rsidR="001C794F" w:rsidRPr="00605E6C">
        <w:rPr>
          <w:sz w:val="24"/>
          <w:szCs w:val="24"/>
        </w:rPr>
        <w:t>3.12.2018</w:t>
      </w:r>
      <w:r w:rsidR="00F8207D" w:rsidRPr="00605E6C">
        <w:rPr>
          <w:sz w:val="24"/>
          <w:szCs w:val="24"/>
        </w:rPr>
        <w:t>.</w:t>
      </w:r>
      <w:r w:rsidR="0082545E" w:rsidRPr="00605E6C">
        <w:rPr>
          <w:sz w:val="24"/>
          <w:szCs w:val="24"/>
        </w:rPr>
        <w:t xml:space="preserve"> dostavom:</w:t>
      </w:r>
      <w:r w:rsidR="00E06F66" w:rsidRPr="00605E6C">
        <w:rPr>
          <w:sz w:val="24"/>
          <w:szCs w:val="24"/>
        </w:rPr>
        <w:t xml:space="preserve"> </w:t>
      </w:r>
    </w:p>
    <w:p w:rsidRDefault="00376DF6" w:rsidP="00CB5813" w:rsidR="00CB5813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-</w:t>
      </w:r>
      <w:r w:rsidR="009C4CF9" w:rsidRPr="00605E6C">
        <w:rPr>
          <w:sz w:val="24"/>
          <w:szCs w:val="24"/>
        </w:rPr>
        <w:t xml:space="preserve"> </w:t>
      </w:r>
      <w:r w:rsidR="00CB5813" w:rsidRPr="00605E6C">
        <w:rPr>
          <w:sz w:val="24"/>
          <w:szCs w:val="24"/>
        </w:rPr>
        <w:t>Obračun</w:t>
      </w:r>
      <w:r w:rsidRPr="00605E6C">
        <w:rPr>
          <w:sz w:val="24"/>
          <w:szCs w:val="24"/>
        </w:rPr>
        <w:t>a</w:t>
      </w:r>
      <w:r w:rsidR="00CB5813" w:rsidRPr="00605E6C">
        <w:rPr>
          <w:sz w:val="24"/>
          <w:szCs w:val="24"/>
        </w:rPr>
        <w:t xml:space="preserve"> neisplaćenih plaća </w:t>
      </w:r>
      <w:r w:rsidRPr="00605E6C">
        <w:rPr>
          <w:sz w:val="24"/>
          <w:szCs w:val="24"/>
        </w:rPr>
        <w:t xml:space="preserve">radnicima </w:t>
      </w:r>
      <w:r w:rsidR="00CB5813" w:rsidRPr="00605E6C">
        <w:rPr>
          <w:sz w:val="24"/>
          <w:szCs w:val="24"/>
        </w:rPr>
        <w:t>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A66711" w:rsidP="00A66711" w:rsidR="00A66711" w:rsidRPr="00605E6C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605E6C">
      <w:pPr>
        <w:ind w:firstLine="720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 </w:t>
      </w:r>
      <w:r w:rsidR="00671B25" w:rsidRPr="00605E6C">
        <w:rPr>
          <w:sz w:val="24"/>
          <w:szCs w:val="24"/>
        </w:rPr>
        <w:t xml:space="preserve">II </w:t>
      </w:r>
      <w:r w:rsidR="00CF56FE" w:rsidRPr="00605E6C">
        <w:rPr>
          <w:sz w:val="24"/>
          <w:szCs w:val="24"/>
        </w:rPr>
        <w:t xml:space="preserve">Ukoliko </w:t>
      </w:r>
      <w:r w:rsidR="00F711D0" w:rsidRPr="00605E6C">
        <w:rPr>
          <w:sz w:val="24"/>
          <w:szCs w:val="24"/>
        </w:rPr>
        <w:t>predlagatelj</w:t>
      </w:r>
      <w:r w:rsidR="00891FD6" w:rsidRPr="00605E6C">
        <w:rPr>
          <w:sz w:val="24"/>
          <w:szCs w:val="24"/>
        </w:rPr>
        <w:t>,</w:t>
      </w:r>
      <w:r w:rsidR="00F711D0" w:rsidRPr="00605E6C">
        <w:rPr>
          <w:sz w:val="24"/>
          <w:szCs w:val="24"/>
        </w:rPr>
        <w:t xml:space="preserve"> u </w:t>
      </w:r>
      <w:r w:rsidR="006B33A1" w:rsidRPr="00605E6C">
        <w:rPr>
          <w:sz w:val="24"/>
          <w:szCs w:val="24"/>
        </w:rPr>
        <w:t>d</w:t>
      </w:r>
      <w:r w:rsidR="002C3D7B" w:rsidRPr="00605E6C">
        <w:rPr>
          <w:sz w:val="24"/>
          <w:szCs w:val="24"/>
        </w:rPr>
        <w:t xml:space="preserve">odijeljenom roku ne </w:t>
      </w:r>
      <w:r w:rsidR="00F711D0" w:rsidRPr="00605E6C">
        <w:rPr>
          <w:sz w:val="24"/>
          <w:szCs w:val="24"/>
        </w:rPr>
        <w:t>dopun</w:t>
      </w:r>
      <w:r w:rsidR="009C4CF9" w:rsidRPr="00605E6C">
        <w:rPr>
          <w:sz w:val="24"/>
          <w:szCs w:val="24"/>
        </w:rPr>
        <w:t>i</w:t>
      </w:r>
      <w:r w:rsidR="00F711D0" w:rsidRPr="00605E6C">
        <w:rPr>
          <w:sz w:val="24"/>
          <w:szCs w:val="24"/>
        </w:rPr>
        <w:t xml:space="preserve"> prijedlog </w:t>
      </w:r>
      <w:r w:rsidR="007005D5" w:rsidRPr="00605E6C">
        <w:rPr>
          <w:sz w:val="24"/>
          <w:szCs w:val="24"/>
        </w:rPr>
        <w:t>sud</w:t>
      </w:r>
      <w:r w:rsidR="00F711D0" w:rsidRPr="00605E6C">
        <w:rPr>
          <w:sz w:val="24"/>
          <w:szCs w:val="24"/>
        </w:rPr>
        <w:t xml:space="preserve"> </w:t>
      </w:r>
      <w:r w:rsidR="007005D5" w:rsidRPr="00605E6C">
        <w:rPr>
          <w:sz w:val="24"/>
          <w:szCs w:val="24"/>
        </w:rPr>
        <w:t xml:space="preserve">će prijedlog </w:t>
      </w:r>
      <w:r w:rsidR="00F711D0" w:rsidRPr="00605E6C">
        <w:rPr>
          <w:sz w:val="24"/>
          <w:szCs w:val="24"/>
        </w:rPr>
        <w:t>odbacit</w:t>
      </w:r>
      <w:r w:rsidR="007005D5" w:rsidRPr="00605E6C">
        <w:rPr>
          <w:sz w:val="24"/>
          <w:szCs w:val="24"/>
        </w:rPr>
        <w:t>i</w:t>
      </w:r>
      <w:r w:rsidR="006B33A1" w:rsidRPr="00605E6C">
        <w:rPr>
          <w:sz w:val="24"/>
          <w:szCs w:val="24"/>
        </w:rPr>
        <w:t>.</w:t>
      </w:r>
      <w:r w:rsidR="007005D5" w:rsidRPr="00605E6C">
        <w:rPr>
          <w:sz w:val="24"/>
          <w:szCs w:val="24"/>
        </w:rPr>
        <w:t xml:space="preserve"> </w:t>
      </w:r>
    </w:p>
    <w:p w:rsidRDefault="00BB5488" w:rsidP="00CF56FE" w:rsidR="00CF56FE" w:rsidRPr="00605E6C">
      <w:pPr>
        <w:jc w:val="center"/>
        <w:rPr>
          <w:sz w:val="24"/>
          <w:szCs w:val="24"/>
        </w:rPr>
      </w:pPr>
      <w:r w:rsidRPr="00605E6C">
        <w:rPr>
          <w:sz w:val="24"/>
          <w:szCs w:val="24"/>
        </w:rPr>
        <w:t>O</w:t>
      </w:r>
      <w:r w:rsidR="00CF56FE" w:rsidRPr="00605E6C">
        <w:rPr>
          <w:sz w:val="24"/>
          <w:szCs w:val="24"/>
        </w:rPr>
        <w:t>brazloženje</w:t>
      </w:r>
    </w:p>
    <w:p w:rsidRDefault="00BB5488" w:rsidP="00CF56FE" w:rsidR="00BB5488" w:rsidRPr="00605E6C">
      <w:pPr>
        <w:jc w:val="center"/>
        <w:rPr>
          <w:sz w:val="24"/>
          <w:szCs w:val="24"/>
        </w:rPr>
      </w:pPr>
    </w:p>
    <w:p w:rsidRDefault="00E601B8" w:rsidP="005B416B" w:rsidR="00891FD6" w:rsidRPr="00605E6C">
      <w:pPr>
        <w:jc w:val="both"/>
        <w:rPr>
          <w:sz w:val="24"/>
          <w:szCs w:val="24"/>
        </w:rPr>
      </w:pPr>
      <w:r w:rsidRPr="00605E6C">
        <w:rPr>
          <w:sz w:val="24"/>
          <w:szCs w:val="24"/>
        </w:rPr>
        <w:tab/>
      </w:r>
      <w:r w:rsidR="009C4CF9" w:rsidRPr="00605E6C">
        <w:rPr>
          <w:sz w:val="24"/>
          <w:szCs w:val="24"/>
        </w:rPr>
        <w:t>Dužnik</w:t>
      </w:r>
      <w:r w:rsidR="005B416B" w:rsidRPr="00605E6C">
        <w:rPr>
          <w:sz w:val="24"/>
          <w:szCs w:val="24"/>
        </w:rPr>
        <w:t xml:space="preserve"> kao predlagatelj</w:t>
      </w:r>
      <w:r w:rsidR="00F8207D" w:rsidRPr="00605E6C">
        <w:rPr>
          <w:sz w:val="24"/>
          <w:szCs w:val="24"/>
        </w:rPr>
        <w:t xml:space="preserve"> </w:t>
      </w:r>
      <w:r w:rsidR="00B612C1" w:rsidRPr="00605E6C">
        <w:rPr>
          <w:sz w:val="24"/>
          <w:szCs w:val="24"/>
        </w:rPr>
        <w:t>podni</w:t>
      </w:r>
      <w:r w:rsidR="0037243C" w:rsidRPr="00605E6C">
        <w:rPr>
          <w:sz w:val="24"/>
          <w:szCs w:val="24"/>
        </w:rPr>
        <w:t xml:space="preserve">o je </w:t>
      </w:r>
      <w:r w:rsidR="00B612C1" w:rsidRPr="00605E6C">
        <w:rPr>
          <w:sz w:val="24"/>
          <w:szCs w:val="24"/>
        </w:rPr>
        <w:t xml:space="preserve">ovom sudu dana </w:t>
      </w:r>
      <w:r w:rsidR="008551E8" w:rsidRPr="00605E6C">
        <w:rPr>
          <w:sz w:val="24"/>
          <w:szCs w:val="24"/>
        </w:rPr>
        <w:t>3</w:t>
      </w:r>
      <w:r w:rsidR="00143C0C" w:rsidRPr="00605E6C">
        <w:rPr>
          <w:sz w:val="24"/>
          <w:szCs w:val="24"/>
        </w:rPr>
        <w:t>.</w:t>
      </w:r>
      <w:r w:rsidR="008551E8" w:rsidRPr="00605E6C">
        <w:rPr>
          <w:sz w:val="24"/>
          <w:szCs w:val="24"/>
        </w:rPr>
        <w:t xml:space="preserve"> prosinca</w:t>
      </w:r>
      <w:r w:rsidR="00F8207D" w:rsidRPr="00605E6C">
        <w:rPr>
          <w:sz w:val="24"/>
          <w:szCs w:val="24"/>
        </w:rPr>
        <w:t xml:space="preserve"> 201</w:t>
      </w:r>
      <w:r w:rsidR="00B4494C" w:rsidRPr="00605E6C">
        <w:rPr>
          <w:sz w:val="24"/>
          <w:szCs w:val="24"/>
        </w:rPr>
        <w:t>8</w:t>
      </w:r>
      <w:r w:rsidR="00F8207D" w:rsidRPr="00605E6C">
        <w:rPr>
          <w:sz w:val="24"/>
          <w:szCs w:val="24"/>
        </w:rPr>
        <w:t>.</w:t>
      </w:r>
      <w:r w:rsidR="0082545E" w:rsidRPr="00605E6C">
        <w:rPr>
          <w:sz w:val="24"/>
          <w:szCs w:val="24"/>
        </w:rPr>
        <w:t xml:space="preserve"> temeljem odredbe članka </w:t>
      </w:r>
      <w:r w:rsidR="00855D07" w:rsidRPr="00605E6C">
        <w:rPr>
          <w:sz w:val="24"/>
          <w:szCs w:val="24"/>
        </w:rPr>
        <w:t>25.</w:t>
      </w:r>
      <w:r w:rsidR="0082545E" w:rsidRPr="00605E6C">
        <w:rPr>
          <w:sz w:val="24"/>
          <w:szCs w:val="24"/>
        </w:rPr>
        <w:t xml:space="preserve"> </w:t>
      </w:r>
      <w:r w:rsidR="00EE588C" w:rsidRPr="00605E6C">
        <w:rPr>
          <w:sz w:val="24"/>
          <w:szCs w:val="24"/>
        </w:rPr>
        <w:t>stavak 1.</w:t>
      </w:r>
      <w:r w:rsidR="00855D07" w:rsidRPr="00605E6C">
        <w:rPr>
          <w:sz w:val="24"/>
          <w:szCs w:val="24"/>
        </w:rPr>
        <w:t xml:space="preserve"> Stečajnog z</w:t>
      </w:r>
      <w:r w:rsidR="00EE588C" w:rsidRPr="00605E6C">
        <w:rPr>
          <w:sz w:val="24"/>
          <w:szCs w:val="24"/>
        </w:rPr>
        <w:t>akona (N.N. br</w:t>
      </w:r>
      <w:r w:rsidR="00855D07" w:rsidRPr="00605E6C">
        <w:rPr>
          <w:sz w:val="24"/>
          <w:szCs w:val="24"/>
        </w:rPr>
        <w:t>. 71/15</w:t>
      </w:r>
      <w:r w:rsidR="00B4494C" w:rsidRPr="00605E6C">
        <w:rPr>
          <w:sz w:val="24"/>
          <w:szCs w:val="24"/>
        </w:rPr>
        <w:t xml:space="preserve"> i 104/17</w:t>
      </w:r>
      <w:r w:rsidR="00EE588C" w:rsidRPr="00605E6C">
        <w:rPr>
          <w:sz w:val="24"/>
          <w:szCs w:val="24"/>
        </w:rPr>
        <w:t xml:space="preserve">, dalje: </w:t>
      </w:r>
      <w:r w:rsidR="00855D07" w:rsidRPr="00605E6C">
        <w:rPr>
          <w:sz w:val="24"/>
          <w:szCs w:val="24"/>
        </w:rPr>
        <w:t xml:space="preserve">SZ), na propisanom obrascu, </w:t>
      </w:r>
      <w:r w:rsidR="0082545E" w:rsidRPr="00605E6C">
        <w:rPr>
          <w:sz w:val="24"/>
          <w:szCs w:val="24"/>
        </w:rPr>
        <w:t xml:space="preserve">prijedlog za </w:t>
      </w:r>
      <w:r w:rsidR="00855D07" w:rsidRPr="00605E6C">
        <w:rPr>
          <w:sz w:val="24"/>
          <w:szCs w:val="24"/>
        </w:rPr>
        <w:t>otvaranje predstečajnog postupka.</w:t>
      </w:r>
      <w:r w:rsidR="0082545E" w:rsidRPr="00605E6C">
        <w:rPr>
          <w:sz w:val="24"/>
          <w:szCs w:val="24"/>
        </w:rPr>
        <w:t xml:space="preserve"> </w:t>
      </w:r>
    </w:p>
    <w:p w:rsidRDefault="004D561A" w:rsidP="001E2C2F" w:rsidR="004D561A" w:rsidRPr="00605E6C">
      <w:pPr>
        <w:ind w:firstLine="708"/>
        <w:jc w:val="both"/>
        <w:rPr>
          <w:sz w:val="24"/>
          <w:szCs w:val="24"/>
        </w:rPr>
      </w:pPr>
    </w:p>
    <w:p w:rsidRDefault="008D2A2B" w:rsidP="00376DF6" w:rsidR="001B5DC0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Prema sadržaju </w:t>
      </w:r>
      <w:r w:rsidR="00921FF5" w:rsidRPr="00605E6C">
        <w:rPr>
          <w:sz w:val="24"/>
          <w:szCs w:val="24"/>
        </w:rPr>
        <w:t xml:space="preserve">dostavljenog </w:t>
      </w:r>
      <w:r w:rsidRPr="00605E6C">
        <w:rPr>
          <w:sz w:val="24"/>
          <w:szCs w:val="24"/>
        </w:rPr>
        <w:t>popisa imovine</w:t>
      </w:r>
      <w:r w:rsidR="00AE5681" w:rsidRPr="00605E6C">
        <w:rPr>
          <w:sz w:val="24"/>
          <w:szCs w:val="24"/>
        </w:rPr>
        <w:t xml:space="preserve"> </w:t>
      </w:r>
      <w:r w:rsidRPr="00605E6C">
        <w:rPr>
          <w:sz w:val="24"/>
          <w:szCs w:val="24"/>
        </w:rPr>
        <w:t xml:space="preserve">i obveza </w:t>
      </w:r>
      <w:r w:rsidR="00AE5681" w:rsidRPr="00605E6C">
        <w:rPr>
          <w:sz w:val="24"/>
          <w:szCs w:val="24"/>
        </w:rPr>
        <w:t xml:space="preserve">dužnikove obveze prema </w:t>
      </w:r>
      <w:r w:rsidR="00AD28B8" w:rsidRPr="00605E6C">
        <w:rPr>
          <w:sz w:val="24"/>
          <w:szCs w:val="24"/>
        </w:rPr>
        <w:t xml:space="preserve">jednom </w:t>
      </w:r>
      <w:r w:rsidR="00E63DE3" w:rsidRPr="00605E6C">
        <w:rPr>
          <w:sz w:val="24"/>
          <w:szCs w:val="24"/>
        </w:rPr>
        <w:t>(1</w:t>
      </w:r>
      <w:r w:rsidR="00AE5681" w:rsidRPr="00605E6C">
        <w:rPr>
          <w:sz w:val="24"/>
          <w:szCs w:val="24"/>
        </w:rPr>
        <w:t>) zaposlenik</w:t>
      </w:r>
      <w:r w:rsidR="00AD28B8" w:rsidRPr="00605E6C">
        <w:rPr>
          <w:sz w:val="24"/>
          <w:szCs w:val="24"/>
        </w:rPr>
        <w:t>u</w:t>
      </w:r>
      <w:r w:rsidR="00AE5681" w:rsidRPr="00605E6C">
        <w:rPr>
          <w:sz w:val="24"/>
          <w:szCs w:val="24"/>
        </w:rPr>
        <w:t xml:space="preserve"> iznose </w:t>
      </w:r>
      <w:r w:rsidR="00AD28B8" w:rsidRPr="00605E6C">
        <w:rPr>
          <w:sz w:val="24"/>
          <w:szCs w:val="24"/>
        </w:rPr>
        <w:t>6.109,64 kuna bruto (list 16 spisa).</w:t>
      </w:r>
    </w:p>
    <w:p w:rsidRDefault="00432D96" w:rsidP="00376DF6" w:rsidR="00432D96" w:rsidRPr="00605E6C">
      <w:pPr>
        <w:ind w:firstLine="708"/>
        <w:jc w:val="both"/>
        <w:rPr>
          <w:sz w:val="24"/>
          <w:szCs w:val="24"/>
        </w:rPr>
      </w:pP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Prema odredbi članka 4. stavak 1. </w:t>
      </w:r>
      <w:r w:rsidR="00BC7581" w:rsidRPr="00605E6C">
        <w:rPr>
          <w:sz w:val="24"/>
          <w:szCs w:val="24"/>
        </w:rPr>
        <w:t xml:space="preserve">podstavak 2. i 3. </w:t>
      </w:r>
      <w:r w:rsidRPr="00605E6C"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05E6C">
        <w:rPr>
          <w:sz w:val="24"/>
          <w:szCs w:val="24"/>
          <w:u w:val="single"/>
        </w:rPr>
        <w:t>ako u trenutku podnošenja prijedloga nisu nastale okolnosti zbog kojih se smatra da je dužnik postao trajnije nesposoban za plaćanje</w:t>
      </w:r>
      <w:r w:rsidRPr="00605E6C">
        <w:rPr>
          <w:sz w:val="24"/>
          <w:szCs w:val="24"/>
        </w:rPr>
        <w:t xml:space="preserve">  </w:t>
      </w:r>
      <w:r w:rsidRPr="00605E6C">
        <w:rPr>
          <w:b/>
          <w:sz w:val="24"/>
          <w:szCs w:val="24"/>
          <w:u w:val="single"/>
        </w:rPr>
        <w:t>i</w:t>
      </w:r>
      <w:r w:rsidRPr="00605E6C">
        <w:rPr>
          <w:b/>
          <w:sz w:val="24"/>
          <w:szCs w:val="24"/>
        </w:rPr>
        <w:t xml:space="preserve">  </w:t>
      </w:r>
      <w:r w:rsidRPr="00605E6C">
        <w:rPr>
          <w:b/>
          <w:sz w:val="24"/>
          <w:szCs w:val="24"/>
          <w:u w:val="single"/>
        </w:rPr>
        <w:t>ako</w:t>
      </w:r>
      <w:r w:rsidRPr="00605E6C">
        <w:rPr>
          <w:b/>
          <w:sz w:val="24"/>
          <w:szCs w:val="24"/>
        </w:rPr>
        <w:t>:</w:t>
      </w: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- duže od 30 dana kasni s isplatom plaće koja radniku pripada prema ugovoru o radu, pravilniku o radu kolektivnom ugovoru</w:t>
      </w:r>
      <w:r w:rsidR="006D670B" w:rsidRPr="00605E6C">
        <w:rPr>
          <w:sz w:val="24"/>
          <w:szCs w:val="24"/>
        </w:rPr>
        <w:t xml:space="preserve"> </w:t>
      </w:r>
      <w:r w:rsidRPr="00605E6C"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lastRenderedPageBreak/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</w:p>
    <w:p w:rsidRDefault="00A70CC9" w:rsidP="00D16D07" w:rsidR="00A70CC9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Smatra se da je dužnik</w:t>
      </w:r>
      <w:r w:rsidR="00BC0D12" w:rsidRPr="00605E6C">
        <w:rPr>
          <w:sz w:val="24"/>
          <w:szCs w:val="24"/>
        </w:rPr>
        <w:t xml:space="preserve"> nespos</w:t>
      </w:r>
      <w:r w:rsidR="002D3A9B" w:rsidRPr="00605E6C">
        <w:rPr>
          <w:sz w:val="24"/>
          <w:szCs w:val="24"/>
        </w:rPr>
        <w:t>ob</w:t>
      </w:r>
      <w:r w:rsidR="00BC0D12" w:rsidRPr="00605E6C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 w:rsidRPr="00605E6C">
        <w:rPr>
          <w:sz w:val="24"/>
          <w:szCs w:val="24"/>
        </w:rPr>
        <w:t xml:space="preserve">kojim se uređuje obveza poslodavaca prema radniku (članak 6. stavak 2. podstavak 2. SZ-a) </w:t>
      </w:r>
      <w:r w:rsidRPr="00605E6C">
        <w:rPr>
          <w:sz w:val="24"/>
          <w:szCs w:val="24"/>
        </w:rPr>
        <w:t xml:space="preserve"> </w:t>
      </w:r>
    </w:p>
    <w:p w:rsidRDefault="00720932" w:rsidP="00720932" w:rsidR="00720932" w:rsidRPr="00605E6C">
      <w:pPr>
        <w:ind w:firstLine="708"/>
        <w:jc w:val="both"/>
        <w:rPr>
          <w:sz w:val="24"/>
          <w:szCs w:val="24"/>
        </w:rPr>
      </w:pPr>
    </w:p>
    <w:p w:rsidRDefault="00720932" w:rsidP="00720932" w:rsidR="00720932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 w:rsidRPr="00605E6C">
      <w:pPr>
        <w:ind w:firstLine="708"/>
        <w:jc w:val="both"/>
        <w:rPr>
          <w:sz w:val="24"/>
          <w:szCs w:val="24"/>
        </w:rPr>
      </w:pPr>
    </w:p>
    <w:p w:rsidRDefault="00D16D07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 w:rsidRPr="00605E6C">
      <w:pPr>
        <w:ind w:firstLine="708"/>
        <w:jc w:val="both"/>
        <w:rPr>
          <w:sz w:val="24"/>
          <w:szCs w:val="24"/>
        </w:rPr>
      </w:pPr>
    </w:p>
    <w:p w:rsidRDefault="00AD3686" w:rsidP="00D16D07" w:rsidR="001B5DC0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Iz sadržaja dostavljenog  popisa imovine i obveza nedvojbeno je da dužnik ima obveze prema</w:t>
      </w:r>
      <w:r w:rsidR="00E63DE3" w:rsidRPr="00605E6C">
        <w:rPr>
          <w:sz w:val="24"/>
          <w:szCs w:val="24"/>
        </w:rPr>
        <w:t xml:space="preserve"> </w:t>
      </w:r>
      <w:r w:rsidR="00AD28B8" w:rsidRPr="00605E6C">
        <w:rPr>
          <w:sz w:val="24"/>
          <w:szCs w:val="24"/>
        </w:rPr>
        <w:t xml:space="preserve">jednom </w:t>
      </w:r>
      <w:r w:rsidRPr="00605E6C">
        <w:rPr>
          <w:sz w:val="24"/>
          <w:szCs w:val="24"/>
        </w:rPr>
        <w:t>(</w:t>
      </w:r>
      <w:r w:rsidR="00E63DE3" w:rsidRPr="00605E6C">
        <w:rPr>
          <w:sz w:val="24"/>
          <w:szCs w:val="24"/>
        </w:rPr>
        <w:t>1</w:t>
      </w:r>
      <w:r w:rsidR="00AD28B8" w:rsidRPr="00605E6C">
        <w:rPr>
          <w:sz w:val="24"/>
          <w:szCs w:val="24"/>
        </w:rPr>
        <w:t>) zaposleniku</w:t>
      </w:r>
      <w:r w:rsidRPr="00605E6C">
        <w:rPr>
          <w:sz w:val="24"/>
          <w:szCs w:val="24"/>
        </w:rPr>
        <w:t xml:space="preserve">. </w:t>
      </w:r>
    </w:p>
    <w:p w:rsidRDefault="001B5DC0" w:rsidP="00D16D07" w:rsidR="001B5DC0" w:rsidRPr="00605E6C">
      <w:pPr>
        <w:ind w:firstLine="708"/>
        <w:jc w:val="both"/>
        <w:rPr>
          <w:sz w:val="24"/>
          <w:szCs w:val="24"/>
        </w:rPr>
      </w:pPr>
    </w:p>
    <w:p w:rsidRDefault="00AD3686" w:rsidP="00D16D07" w:rsidR="00D16D07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Međutim, </w:t>
      </w:r>
      <w:r w:rsidR="007D4E36" w:rsidRPr="00605E6C">
        <w:rPr>
          <w:sz w:val="24"/>
          <w:szCs w:val="24"/>
        </w:rPr>
        <w:t>iz istog popisa</w:t>
      </w:r>
      <w:r w:rsidR="002A7457" w:rsidRPr="00605E6C">
        <w:rPr>
          <w:sz w:val="24"/>
          <w:szCs w:val="24"/>
        </w:rPr>
        <w:t xml:space="preserve"> imovine i obveza, odnosno isprava dostavljenih </w:t>
      </w:r>
      <w:r w:rsidR="00A0346C" w:rsidRPr="00605E6C">
        <w:rPr>
          <w:sz w:val="24"/>
          <w:szCs w:val="24"/>
        </w:rPr>
        <w:t xml:space="preserve">uz prijedlog </w:t>
      </w:r>
      <w:r w:rsidR="007D4E36" w:rsidRPr="00605E6C">
        <w:rPr>
          <w:sz w:val="24"/>
          <w:szCs w:val="24"/>
        </w:rPr>
        <w:t>nije razvidno pre</w:t>
      </w:r>
      <w:r w:rsidR="004E142F" w:rsidRPr="00605E6C">
        <w:rPr>
          <w:sz w:val="24"/>
          <w:szCs w:val="24"/>
        </w:rPr>
        <w:t>d</w:t>
      </w:r>
      <w:r w:rsidR="007D4E36" w:rsidRPr="00605E6C">
        <w:rPr>
          <w:sz w:val="24"/>
          <w:szCs w:val="24"/>
        </w:rPr>
        <w:t xml:space="preserve">stavljaju li </w:t>
      </w:r>
      <w:r w:rsidR="00A0346C" w:rsidRPr="00605E6C">
        <w:rPr>
          <w:sz w:val="24"/>
          <w:szCs w:val="24"/>
        </w:rPr>
        <w:t xml:space="preserve">naprijed navedene </w:t>
      </w:r>
      <w:r w:rsidR="007D4E36" w:rsidRPr="00605E6C">
        <w:rPr>
          <w:sz w:val="24"/>
          <w:szCs w:val="24"/>
        </w:rPr>
        <w:t xml:space="preserve">obveze prema zaposlenicima predstečajni razlog </w:t>
      </w:r>
      <w:r w:rsidR="002A7457" w:rsidRPr="00605E6C">
        <w:rPr>
          <w:sz w:val="24"/>
          <w:szCs w:val="24"/>
        </w:rPr>
        <w:t xml:space="preserve">prijeteće nesposobnosti za plaćanje </w:t>
      </w:r>
      <w:r w:rsidR="007D4E36" w:rsidRPr="00605E6C">
        <w:rPr>
          <w:sz w:val="24"/>
          <w:szCs w:val="24"/>
        </w:rPr>
        <w:t>iz članka 4. stavak 2. podstavak 2. i 3. SZ-a ili stečajni razloge nespo</w:t>
      </w:r>
      <w:r w:rsidR="004E142F" w:rsidRPr="00605E6C">
        <w:rPr>
          <w:sz w:val="24"/>
          <w:szCs w:val="24"/>
        </w:rPr>
        <w:t>so</w:t>
      </w:r>
      <w:r w:rsidR="007D4E36" w:rsidRPr="00605E6C">
        <w:rPr>
          <w:sz w:val="24"/>
          <w:szCs w:val="24"/>
        </w:rPr>
        <w:t>bnosti za plaćanje iz članka 6. stavak 2. podstavak 2</w:t>
      </w:r>
      <w:r w:rsidR="003D356D" w:rsidRPr="00605E6C">
        <w:rPr>
          <w:sz w:val="24"/>
          <w:szCs w:val="24"/>
        </w:rPr>
        <w:t>.</w:t>
      </w:r>
      <w:r w:rsidR="007D4E36" w:rsidRPr="00605E6C">
        <w:rPr>
          <w:sz w:val="24"/>
          <w:szCs w:val="24"/>
        </w:rPr>
        <w:t xml:space="preserve"> SZ-a.</w:t>
      </w:r>
    </w:p>
    <w:p w:rsidRDefault="007D4E36" w:rsidP="00D16D07" w:rsidR="007D4E36" w:rsidRPr="00605E6C">
      <w:pPr>
        <w:ind w:firstLine="708"/>
        <w:jc w:val="both"/>
        <w:rPr>
          <w:sz w:val="24"/>
          <w:szCs w:val="24"/>
        </w:rPr>
      </w:pPr>
    </w:p>
    <w:p w:rsidRDefault="007D4E36" w:rsidP="007D4E36" w:rsidR="00682C48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K</w:t>
      </w:r>
      <w:r w:rsidR="00D16D07" w:rsidRPr="00605E6C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 w:rsidRPr="00605E6C">
        <w:rPr>
          <w:sz w:val="24"/>
          <w:szCs w:val="24"/>
        </w:rPr>
        <w:t xml:space="preserve">za otvaranje predstečajnog postupka </w:t>
      </w:r>
      <w:r w:rsidR="00D16D07" w:rsidRPr="00605E6C">
        <w:rPr>
          <w:sz w:val="24"/>
          <w:szCs w:val="24"/>
        </w:rPr>
        <w:t>jedino moguće utvrditi postojanje predstečajnog razloga prijeteće nesposobnosti za plaćanje (članak 4. stavak 2. SZ-a) 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 w:rsidRPr="00605E6C">
        <w:rPr>
          <w:sz w:val="24"/>
          <w:szCs w:val="24"/>
        </w:rPr>
        <w:t>.</w:t>
      </w:r>
      <w:r w:rsidR="00682C48" w:rsidRPr="00605E6C">
        <w:rPr>
          <w:sz w:val="24"/>
          <w:szCs w:val="24"/>
        </w:rPr>
        <w:t xml:space="preserve"> </w:t>
      </w:r>
    </w:p>
    <w:p w:rsidRDefault="00682C48" w:rsidP="005E598E" w:rsidR="00682C48" w:rsidRPr="00605E6C">
      <w:pPr>
        <w:ind w:firstLine="708"/>
        <w:jc w:val="both"/>
        <w:rPr>
          <w:sz w:val="24"/>
          <w:szCs w:val="24"/>
        </w:rPr>
      </w:pPr>
    </w:p>
    <w:p w:rsidRDefault="00A65B3C" w:rsidP="00F951BA" w:rsidR="00F951BA" w:rsidRPr="00605E6C">
      <w:pPr>
        <w:ind w:firstLine="708"/>
        <w:jc w:val="both"/>
        <w:rPr>
          <w:sz w:val="24"/>
          <w:szCs w:val="24"/>
        </w:rPr>
      </w:pPr>
      <w:r w:rsidRPr="00605E6C">
        <w:rPr>
          <w:sz w:val="24"/>
          <w:szCs w:val="24"/>
        </w:rPr>
        <w:t>Slijedom svega n</w:t>
      </w:r>
      <w:r w:rsidR="00DA4FAA" w:rsidRPr="00605E6C">
        <w:rPr>
          <w:sz w:val="24"/>
          <w:szCs w:val="24"/>
        </w:rPr>
        <w:t>a</w:t>
      </w:r>
      <w:r w:rsidRPr="00605E6C">
        <w:rPr>
          <w:sz w:val="24"/>
          <w:szCs w:val="24"/>
        </w:rPr>
        <w:t>prijed navedenog</w:t>
      </w:r>
      <w:r w:rsidR="00F951BA" w:rsidRPr="00605E6C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 w:rsidRPr="00605E6C">
        <w:rPr>
          <w:sz w:val="24"/>
          <w:szCs w:val="24"/>
        </w:rPr>
        <w:t xml:space="preserve"> (toč. II. zaključka)</w:t>
      </w:r>
      <w:r w:rsidR="00F951BA" w:rsidRPr="00605E6C">
        <w:rPr>
          <w:sz w:val="24"/>
          <w:szCs w:val="24"/>
        </w:rPr>
        <w:t>.</w:t>
      </w:r>
      <w:r w:rsidR="00F14D98" w:rsidRPr="00605E6C">
        <w:rPr>
          <w:sz w:val="24"/>
          <w:szCs w:val="24"/>
        </w:rPr>
        <w:t xml:space="preserve"> </w:t>
      </w:r>
    </w:p>
    <w:p w:rsidRDefault="001B5DC0" w:rsidP="00F951BA" w:rsidR="001B5DC0" w:rsidRPr="00605E6C">
      <w:pPr>
        <w:ind w:firstLine="708"/>
        <w:jc w:val="both"/>
        <w:rPr>
          <w:b/>
          <w:sz w:val="24"/>
          <w:szCs w:val="24"/>
        </w:rPr>
      </w:pPr>
    </w:p>
    <w:p w:rsidRDefault="00F80EE4" w:rsidP="004C5561" w:rsidR="00CF56FE" w:rsidRPr="00605E6C">
      <w:pPr>
        <w:jc w:val="center"/>
        <w:rPr>
          <w:sz w:val="24"/>
          <w:szCs w:val="24"/>
        </w:rPr>
      </w:pPr>
      <w:r w:rsidRPr="00605E6C">
        <w:rPr>
          <w:sz w:val="24"/>
          <w:szCs w:val="24"/>
        </w:rPr>
        <w:t>Zagreb,</w:t>
      </w:r>
      <w:r w:rsidR="00977CC4" w:rsidRPr="00605E6C">
        <w:rPr>
          <w:sz w:val="24"/>
          <w:szCs w:val="24"/>
        </w:rPr>
        <w:t xml:space="preserve"> </w:t>
      </w:r>
      <w:r w:rsidR="00A11DBB" w:rsidRPr="00605E6C">
        <w:rPr>
          <w:sz w:val="24"/>
          <w:szCs w:val="24"/>
        </w:rPr>
        <w:t xml:space="preserve"> </w:t>
      </w:r>
      <w:r w:rsidR="002B2190" w:rsidRPr="00605E6C">
        <w:rPr>
          <w:sz w:val="24"/>
          <w:szCs w:val="24"/>
        </w:rPr>
        <w:t>6</w:t>
      </w:r>
      <w:r w:rsidR="00784E3B" w:rsidRPr="00605E6C">
        <w:rPr>
          <w:sz w:val="24"/>
          <w:szCs w:val="24"/>
        </w:rPr>
        <w:t>.</w:t>
      </w:r>
      <w:r w:rsidR="002B2190" w:rsidRPr="00605E6C">
        <w:rPr>
          <w:sz w:val="24"/>
          <w:szCs w:val="24"/>
        </w:rPr>
        <w:t xml:space="preserve"> prosinca</w:t>
      </w:r>
      <w:r w:rsidR="002403C5" w:rsidRPr="00605E6C">
        <w:rPr>
          <w:sz w:val="24"/>
          <w:szCs w:val="24"/>
        </w:rPr>
        <w:t xml:space="preserve"> </w:t>
      </w:r>
      <w:r w:rsidR="00977CC4" w:rsidRPr="00605E6C">
        <w:rPr>
          <w:sz w:val="24"/>
          <w:szCs w:val="24"/>
        </w:rPr>
        <w:t>201</w:t>
      </w:r>
      <w:r w:rsidR="00A11DBB" w:rsidRPr="00605E6C">
        <w:rPr>
          <w:sz w:val="24"/>
          <w:szCs w:val="24"/>
        </w:rPr>
        <w:t>8</w:t>
      </w:r>
      <w:r w:rsidR="00977CC4" w:rsidRPr="00605E6C">
        <w:rPr>
          <w:sz w:val="24"/>
          <w:szCs w:val="24"/>
        </w:rPr>
        <w:t>.</w:t>
      </w:r>
    </w:p>
    <w:p w:rsidRDefault="004E142F" w:rsidP="00597BE1" w:rsidR="004E142F" w:rsidRPr="00605E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4E142F" w:rsidR="000A6185" w:rsidRPr="00605E6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605E6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4442" w:rsidP="004E142F" w:rsidR="000A618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B4442" w:rsidP="004E142F" w:rsidR="00BB4442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BB4442" w:rsidP="00BB4442" w:rsidR="00BB4442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BB4442" w:rsidP="004E142F" w:rsidR="00BB4442" w:rsidRPr="00605E6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E142F" w:rsidP="004E142F" w:rsidR="004E142F" w:rsidRPr="00605E6C">
      <w:pPr>
        <w:ind w:hanging="708" w:left="708"/>
        <w:jc w:val="both"/>
        <w:rPr>
          <w:sz w:val="24"/>
          <w:szCs w:val="24"/>
        </w:rPr>
      </w:pPr>
    </w:p>
    <w:p w:rsidRDefault="00BB4442" w:rsidP="004E142F" w:rsidR="00BB4442">
      <w:pPr>
        <w:ind w:hanging="708" w:left="708"/>
        <w:jc w:val="both"/>
        <w:rPr>
          <w:sz w:val="24"/>
          <w:szCs w:val="24"/>
        </w:rPr>
      </w:pPr>
    </w:p>
    <w:p w:rsidRDefault="00161A1A" w:rsidP="00BB4442" w:rsidR="00CF56FE" w:rsidRPr="00605E6C">
      <w:pPr>
        <w:jc w:val="both"/>
        <w:rPr>
          <w:sz w:val="24"/>
          <w:szCs w:val="24"/>
        </w:rPr>
      </w:pPr>
      <w:r w:rsidRPr="00605E6C">
        <w:rPr>
          <w:sz w:val="24"/>
          <w:szCs w:val="24"/>
        </w:rPr>
        <w:t>Uputa o pravnom lijeku</w:t>
      </w:r>
      <w:r w:rsidR="00CF56FE" w:rsidRPr="00605E6C">
        <w:rPr>
          <w:sz w:val="24"/>
          <w:szCs w:val="24"/>
        </w:rPr>
        <w:t>:</w:t>
      </w:r>
    </w:p>
    <w:p w:rsidRDefault="00F52B3B" w:rsidP="00D4245F" w:rsidR="00C946ED" w:rsidRPr="00605E6C">
      <w:pPr>
        <w:jc w:val="both"/>
        <w:rPr>
          <w:sz w:val="24"/>
          <w:szCs w:val="24"/>
        </w:rPr>
      </w:pPr>
      <w:r w:rsidRPr="00605E6C">
        <w:rPr>
          <w:sz w:val="24"/>
          <w:szCs w:val="24"/>
        </w:rPr>
        <w:t xml:space="preserve">Protiv </w:t>
      </w:r>
      <w:r w:rsidR="009A5515" w:rsidRPr="00605E6C">
        <w:rPr>
          <w:sz w:val="24"/>
          <w:szCs w:val="24"/>
        </w:rPr>
        <w:t>zaključka žalba nije dopušt</w:t>
      </w:r>
      <w:r w:rsidR="004E142F" w:rsidRPr="00605E6C">
        <w:rPr>
          <w:sz w:val="24"/>
          <w:szCs w:val="24"/>
        </w:rPr>
        <w:t>ena (članak 19. stavak 7. SZ-a).</w:t>
      </w:r>
      <w:r w:rsidR="00C048D7" w:rsidRPr="00605E6C">
        <w:rPr>
          <w:sz w:val="24"/>
          <w:szCs w:val="24"/>
        </w:rPr>
        <w:t xml:space="preserve"> </w:t>
      </w:r>
    </w:p>
    <w:p w:rsidRDefault="001B5DC0" w:rsidP="00BB4442" w:rsidR="001B5DC0" w:rsidRPr="00605E6C">
      <w:pPr>
        <w:pStyle w:val="Odlomakpopisa"/>
        <w:rPr>
          <w:sz w:val="24"/>
          <w:szCs w:val="24"/>
        </w:rPr>
      </w:pPr>
    </w:p>
    <w:sectPr w:rsidSect="00EB14B4" w:rsidR="001B5DC0" w:rsidRPr="00605E6C">
      <w:headerReference w:type="even" r:id="rId11"/>
      <w:headerReference w:type="default" r:id="rId12"/>
      <w:pgSz w:h="16838" w:w="11906"/>
      <w:pgMar w:gutter="0" w:footer="709" w:header="709" w:left="1797" w:bottom="1134" w:right="1826" w:top="124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4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024B53">
      <w:rPr>
        <w:sz w:val="24"/>
        <w:szCs w:val="24"/>
      </w:rPr>
      <w:t>3072/2018</w:t>
    </w:r>
    <w:r w:rsidR="00605E6C">
      <w:rPr>
        <w:sz w:val="24"/>
        <w:szCs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6">
    <w:nsid w:val="7DFE5E69"/>
    <w:multiLevelType w:val="hybridMultilevel"/>
    <w:tmpl w:val="9FFAE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4B53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1295"/>
    <w:rsid w:val="001B2940"/>
    <w:rsid w:val="001B3AD7"/>
    <w:rsid w:val="001B5C35"/>
    <w:rsid w:val="001B5DC0"/>
    <w:rsid w:val="001B6C26"/>
    <w:rsid w:val="001C1529"/>
    <w:rsid w:val="001C5DCA"/>
    <w:rsid w:val="001C794F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B2190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142F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5E6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670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1E8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07F80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28B8"/>
    <w:rsid w:val="00AD3686"/>
    <w:rsid w:val="00AD4569"/>
    <w:rsid w:val="00AD49DA"/>
    <w:rsid w:val="00AD4A29"/>
    <w:rsid w:val="00AE1097"/>
    <w:rsid w:val="00AE188D"/>
    <w:rsid w:val="00AE26B2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442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DE3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B14B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</izvorni_sadrzaj>
    <derivirana_varijabla naziv="DomainObject.Predmet.SudioniciListNaziv_1">
      <item>SCM Consultant j.d.o.o.</item>
      <item>SCM Consultant j.d.o.o.</item>
      <item>Pavao Mrkonjić</item>
      <item>Damir Jozić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</izvorni_sadrzaj>
    <derivirana_varijabla naziv="DomainObject.Predmet.SudioniciListNazivOIB_1">
      <item>, OIB 86943017818</item>
      <item>, OIB 86943017818</item>
      <item>, OIB null</item>
      <item>, OIB 01317367750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84E16-72FA-4A0A-B407-6BC964AA0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3947</properties:Characters>
  <properties:Lines>98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2018-12-06T09:45:00Z</dcterms:created>
  <dc:creator>Korisnik</dc:creator>
  <cp:lastModifiedBy>Maja Hajtek</cp:lastModifiedBy>
  <cp:lastPrinted>2018-09-04T09:20:00Z</cp:lastPrinted>
  <dcterms:modified xmlns:xsi="http://www.w3.org/2001/XMLSchema-instance" xsi:type="dcterms:W3CDTF">2018-12-06T11:53:00Z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dostava neisplaćene plaće scm consultant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