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5843" w14:paraId="0495843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93072E" w:rsidP="00F47ADD" w:rsidR="00F47ADD" w:rsidRPr="00252EE5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Posl.br. 50 Sp-3</w:t>
      </w:r>
      <w:r w:rsidR="00A82ADB">
        <w:rPr>
          <w:rFonts w:cs="Times New Roman" w:hAnsi="Times New Roman" w:ascii="Times New Roman"/>
          <w:sz w:val="24"/>
          <w:szCs w:val="24"/>
        </w:rPr>
        <w:t>/2019-</w:t>
      </w:r>
      <w:r w:rsidR="005E0BBC">
        <w:rPr>
          <w:rFonts w:cs="Times New Roman" w:hAnsi="Times New Roman" w:ascii="Times New Roman"/>
          <w:sz w:val="24"/>
          <w:szCs w:val="24"/>
        </w:rPr>
        <w:t>4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C23D9" w:rsidRPr="003C23D9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20016A">
        <w:rPr>
          <w:rFonts w:cs="Times New Roman" w:hAnsi="Times New Roman" w:ascii="Times New Roman"/>
          <w:sz w:val="24"/>
          <w:szCs w:val="24"/>
        </w:rPr>
        <w:t xml:space="preserve"> </w:t>
      </w:r>
      <w:r w:rsidR="0020016A" w:rsidRPr="0020016A">
        <w:rPr>
          <w:rFonts w:cs="Times New Roman" w:hAnsi="Times New Roman" w:ascii="Times New Roman"/>
          <w:sz w:val="24"/>
          <w:szCs w:val="24"/>
        </w:rPr>
        <w:t>Mladen Ursa, Zaprešić, M. Krušlina 24, OIB: 92574769378,</w:t>
      </w:r>
      <w:r w:rsidR="003C23D9" w:rsidRPr="003C23D9">
        <w:rPr>
          <w:rFonts w:cs="Times New Roman" w:hAnsi="Times New Roman" w:ascii="Times New Roman"/>
          <w:sz w:val="24"/>
          <w:szCs w:val="24"/>
        </w:rPr>
        <w:t xml:space="preserve"> </w:t>
      </w:r>
      <w:r w:rsidR="002C6F4F">
        <w:rPr>
          <w:rFonts w:cs="Times New Roman" w:hAnsi="Times New Roman" w:ascii="Times New Roman"/>
          <w:sz w:val="24"/>
          <w:szCs w:val="24"/>
        </w:rPr>
        <w:t>dana 3</w:t>
      </w:r>
      <w:r w:rsidR="003C23D9">
        <w:rPr>
          <w:rFonts w:cs="Times New Roman" w:hAnsi="Times New Roman" w:ascii="Times New Roman"/>
          <w:sz w:val="24"/>
          <w:szCs w:val="24"/>
        </w:rPr>
        <w:t xml:space="preserve">. </w:t>
      </w:r>
      <w:r w:rsidR="002C6F4F">
        <w:rPr>
          <w:rFonts w:cs="Times New Roman" w:hAnsi="Times New Roman" w:ascii="Times New Roman"/>
          <w:sz w:val="24"/>
          <w:szCs w:val="24"/>
        </w:rPr>
        <w:t xml:space="preserve">svibnja </w:t>
      </w:r>
      <w:r w:rsidR="003C23D9">
        <w:rPr>
          <w:rFonts w:cs="Times New Roman" w:hAnsi="Times New Roman" w:ascii="Times New Roman"/>
          <w:sz w:val="24"/>
          <w:szCs w:val="24"/>
        </w:rPr>
        <w:t>2019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0BBC" w:rsidP="00570591" w:rsidR="005E0BB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F00C65" w:rsidRPr="00F00C65">
        <w:rPr>
          <w:rFonts w:cs="Times New Roman" w:hAnsi="Times New Roman" w:ascii="Times New Roman"/>
          <w:sz w:val="24"/>
          <w:szCs w:val="24"/>
        </w:rPr>
        <w:t xml:space="preserve">1. Prihvaća se plan ispunjenja obveza potrošača </w:t>
      </w:r>
      <w:r w:rsidR="0020016A" w:rsidRPr="0020016A">
        <w:rPr>
          <w:rFonts w:cs="Times New Roman" w:hAnsi="Times New Roman" w:ascii="Times New Roman"/>
          <w:sz w:val="24"/>
          <w:szCs w:val="24"/>
        </w:rPr>
        <w:t>Mladen Ursa, Zaprešić, M. Krušlina 24, OIB: 92574769378,</w:t>
      </w:r>
      <w:r w:rsidR="0020016A">
        <w:rPr>
          <w:rFonts w:cs="Times New Roman" w:hAnsi="Times New Roman" w:ascii="Times New Roman"/>
          <w:sz w:val="24"/>
          <w:szCs w:val="24"/>
        </w:rPr>
        <w:t xml:space="preserve"> </w:t>
      </w:r>
      <w:r w:rsidR="00F00C65" w:rsidRPr="00F00C65">
        <w:rPr>
          <w:rFonts w:cs="Times New Roman" w:hAnsi="Times New Roman" w:ascii="Times New Roman"/>
          <w:sz w:val="24"/>
          <w:szCs w:val="24"/>
        </w:rPr>
        <w:t>koji glasi: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AE7C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PLAN ISPUNJENJA OBVEZA</w:t>
      </w:r>
    </w:p>
    <w:p w:rsidRDefault="00F00C65" w:rsidP="00F00C65" w:rsid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PODACI O POTROŠAČU:</w:t>
      </w:r>
    </w:p>
    <w:p w:rsidRDefault="0020016A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Mladen Ursa, Zaprešić, M</w:t>
      </w:r>
      <w:r>
        <w:rPr>
          <w:rFonts w:cs="Times New Roman" w:hAnsi="Times New Roman" w:ascii="Times New Roman"/>
          <w:sz w:val="24"/>
          <w:szCs w:val="24"/>
        </w:rPr>
        <w:t>. Krušlina 24, OIB: 92574769378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I. Iznos potrošačevih obveza: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a)</w:t>
      </w:r>
      <w:r w:rsidRPr="00F00C65">
        <w:rPr>
          <w:rFonts w:cs="Times New Roman" w:hAnsi="Times New Roman" w:ascii="Times New Roman"/>
          <w:sz w:val="24"/>
          <w:szCs w:val="24"/>
        </w:rPr>
        <w:tab/>
      </w:r>
      <w:r w:rsidR="0020016A" w:rsidRPr="0020016A">
        <w:rPr>
          <w:rFonts w:cs="Times New Roman" w:hAnsi="Times New Roman" w:ascii="Times New Roman"/>
          <w:sz w:val="24"/>
          <w:szCs w:val="24"/>
        </w:rPr>
        <w:t>Agencij</w:t>
      </w:r>
      <w:r w:rsidR="005E0BBC">
        <w:rPr>
          <w:rFonts w:cs="Times New Roman" w:hAnsi="Times New Roman" w:ascii="Times New Roman"/>
          <w:sz w:val="24"/>
          <w:szCs w:val="24"/>
        </w:rPr>
        <w:t>a</w:t>
      </w:r>
      <w:r w:rsidR="0020016A" w:rsidRPr="0020016A">
        <w:rPr>
          <w:rFonts w:cs="Times New Roman" w:hAnsi="Times New Roman" w:ascii="Times New Roman"/>
          <w:sz w:val="24"/>
          <w:szCs w:val="24"/>
        </w:rPr>
        <w:t xml:space="preserve"> za komercijalnu djelatnost d.o.o. Zagreb, Savska cesta 31</w:t>
      </w:r>
    </w:p>
    <w:p w:rsidRDefault="0020016A" w:rsidP="00F00C65" w:rsid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Iznos od  225.991,00 kuna sa zakonskom zateznom kamatom od datuma dospjeća  i to po stopi propisanoj čl.29. st.2. Zakona o obveznim odnosima koja se primjenjuje na odnose koji nisu iz trgovačkih ugovora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b)     </w:t>
      </w:r>
      <w:r w:rsidRPr="0020016A">
        <w:rPr>
          <w:rFonts w:cs="Times New Roman" w:hAnsi="Times New Roman" w:ascii="Times New Roman"/>
          <w:sz w:val="24"/>
          <w:szCs w:val="24"/>
        </w:rPr>
        <w:t xml:space="preserve"> Zagrebački holding d.d. Zagreb, Ulica grada Vukovara 41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Iznos od  1.002,00 kn sa zakonskom zateznom kamatom od datuma dospjeća  i to po stopi propisanoj čl.29. st.2. Zakona o obveznim odnosima koja se primjenjuje na odnose koji nisu iz trgovačkih ugovora.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c)     </w:t>
      </w:r>
      <w:r w:rsidRPr="0020016A">
        <w:rPr>
          <w:rFonts w:cs="Times New Roman" w:hAnsi="Times New Roman" w:ascii="Times New Roman"/>
          <w:sz w:val="24"/>
          <w:szCs w:val="24"/>
        </w:rPr>
        <w:t xml:space="preserve"> FINA, Zagreb, Ulica grada Vukovara 70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Iznos od  189,00 kuna sa zakonskom zateznom kamatom od datuma dospjeća  i to po stopi propisanoj čl.29. st.2. Zakona o obveznim odnosima koja se primjenjuje na odnose koji nisu iz trgovačkih ugovora.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F00C65" w:rsidRPr="00F00C65">
        <w:rPr>
          <w:rFonts w:cs="Times New Roman" w:hAnsi="Times New Roman" w:ascii="Times New Roman"/>
          <w:sz w:val="24"/>
          <w:szCs w:val="24"/>
        </w:rPr>
        <w:t>. Postotak umanjenja obveza:</w:t>
      </w:r>
    </w:p>
    <w:p w:rsidRDefault="0020016A" w:rsidP="0020016A" w:rsid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lastRenderedPageBreak/>
        <w:t>1. Agencija za komercijalnu djelatnost d.o.o. Zagreb, Savska cesta 31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90 % umanjenja obveza.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2. Zagrebački holding d.d. Zagreb, Ulica grada Vukovara 41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50 % umanjenja obveza.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3. FINA, Zagreb, Ulica grada Vukovara 70</w:t>
      </w:r>
    </w:p>
    <w:p w:rsidRDefault="0020016A" w:rsidP="00F00C65" w:rsidR="0020016A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0 % umanjenja obveza.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IV. Iznos za naplatu:</w:t>
      </w:r>
    </w:p>
    <w:p w:rsidRDefault="00F00C65" w:rsidP="00F00C65" w:rsid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1. Agencija za komercijalnu djelatnost d.o.o. Zagreb, Savska cesta 31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Umjesto iznosa od 225.991,00 kuna za isplatu ostaje iznos od 22.599,10 kuna.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2. Zagrebački holding d.d. Zagreb, Ulica grada Vukovara 41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Umjesto iznosa od 1.002,00 kuna za isplatu ostaje iznos od 501,00 kuna.</w:t>
      </w: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3. FINA, Zagreb, Ulica grada Vukovara 70</w:t>
      </w:r>
    </w:p>
    <w:p w:rsidRDefault="0020016A" w:rsidP="00F00C65" w:rsidR="0020016A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Ostaje iznos od 189,00 kuna.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IV. Rokovi isplate:</w:t>
      </w:r>
    </w:p>
    <w:p w:rsidRDefault="005E0BBC" w:rsidP="00F00C65" w:rsidR="005E0BBC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1. Agencija za komercijalnu djelatnost d.o.o. Zagreb, Savska cesta 31</w:t>
      </w:r>
    </w:p>
    <w:p w:rsidRDefault="0020016A" w:rsidP="0020016A" w:rsid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Rok od  60 dana.</w:t>
      </w:r>
    </w:p>
    <w:p w:rsidRDefault="005E0BBC" w:rsidP="0020016A" w:rsidR="005E0BBC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2. Zagrebački holding d.d. Zagreb, Ulica grada Vukovara 41</w:t>
      </w:r>
    </w:p>
    <w:p w:rsidRDefault="0020016A" w:rsidP="0020016A" w:rsid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Rok od 15 dana.</w:t>
      </w:r>
    </w:p>
    <w:p w:rsidRDefault="005E0BBC" w:rsidP="0020016A" w:rsidR="005E0BBC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16A" w:rsidP="0020016A" w:rsidR="0020016A" w:rsidRPr="002001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3. FINA, Zagreb, Ulica grada Vukovara 70</w:t>
      </w:r>
    </w:p>
    <w:p w:rsidRDefault="0020016A" w:rsidP="0020016A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016A">
        <w:rPr>
          <w:rFonts w:cs="Times New Roman" w:hAnsi="Times New Roman" w:ascii="Times New Roman"/>
          <w:sz w:val="24"/>
          <w:szCs w:val="24"/>
        </w:rPr>
        <w:t>Rok od 15 dana.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2. Prijedlog potrošača za otvaranje stečajnog postupka smatra se povučenim.</w:t>
      </w:r>
    </w:p>
    <w:p w:rsidRDefault="00F00C65" w:rsidP="002278B9" w:rsid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F00C65" w:rsidP="002278B9" w:rsidR="00F00C65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0C65" w:rsidP="005E0BBC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 xml:space="preserve">Nakon neuspjelog pokušaja sklapanja izvansudskog sporazuma prema odredbama članka 18. Zakona o stečaju potrošača (NN 100/15, dalje: ZSP) potrošač </w:t>
      </w:r>
      <w:r w:rsidR="0020016A" w:rsidRPr="0020016A">
        <w:rPr>
          <w:rFonts w:cs="Times New Roman" w:hAnsi="Times New Roman" w:ascii="Times New Roman"/>
          <w:sz w:val="24"/>
          <w:szCs w:val="24"/>
        </w:rPr>
        <w:t>Mladen Ursa, Zaprešić, M. Krušlina 24, OIB: 92574769378</w:t>
      </w:r>
      <w:r w:rsidR="0020016A">
        <w:rPr>
          <w:rFonts w:cs="Times New Roman" w:hAnsi="Times New Roman" w:ascii="Times New Roman"/>
          <w:sz w:val="24"/>
          <w:szCs w:val="24"/>
        </w:rPr>
        <w:t>, podnio je dana 31</w:t>
      </w:r>
      <w:r w:rsidRPr="00F00C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 2018.,</w:t>
      </w:r>
      <w:r w:rsidRPr="00F00C65">
        <w:rPr>
          <w:rFonts w:cs="Times New Roman" w:hAnsi="Times New Roman" w:ascii="Times New Roman"/>
          <w:sz w:val="24"/>
          <w:szCs w:val="24"/>
        </w:rPr>
        <w:t xml:space="preserve"> prijedlog za otvaranje postupka steč</w:t>
      </w:r>
      <w:r>
        <w:rPr>
          <w:rFonts w:cs="Times New Roman" w:hAnsi="Times New Roman" w:ascii="Times New Roman"/>
          <w:sz w:val="24"/>
          <w:szCs w:val="24"/>
        </w:rPr>
        <w:t>aja potrošača te istom priložio</w:t>
      </w:r>
      <w:r w:rsidRPr="00F00C65">
        <w:rPr>
          <w:rFonts w:cs="Times New Roman" w:hAnsi="Times New Roman" w:ascii="Times New Roman"/>
          <w:sz w:val="24"/>
          <w:szCs w:val="24"/>
        </w:rPr>
        <w:t xml:space="preserve"> Popis imovine i obveza te Plan ispunjenja obveza.</w:t>
      </w:r>
    </w:p>
    <w:p w:rsidRDefault="005E0BBC" w:rsidP="00F00C65" w:rsidR="005E0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5E0BBC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Poziv za pripremno ročište u post</w:t>
      </w:r>
      <w:r>
        <w:rPr>
          <w:rFonts w:cs="Times New Roman" w:hAnsi="Times New Roman" w:ascii="Times New Roman"/>
          <w:sz w:val="24"/>
          <w:szCs w:val="24"/>
        </w:rPr>
        <w:t>upku stečaja potrošača za dan 3. svibnja 2019.,</w:t>
      </w:r>
      <w:r w:rsidRPr="00F00C65">
        <w:rPr>
          <w:rFonts w:cs="Times New Roman" w:hAnsi="Times New Roman" w:ascii="Times New Roman"/>
          <w:sz w:val="24"/>
          <w:szCs w:val="24"/>
        </w:rPr>
        <w:t xml:space="preserve"> objavljen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0016A">
        <w:rPr>
          <w:rFonts w:cs="Times New Roman" w:hAnsi="Times New Roman" w:ascii="Times New Roman"/>
          <w:sz w:val="24"/>
          <w:szCs w:val="24"/>
        </w:rPr>
        <w:t>je na e-oglasnoj ploči sudova 14</w:t>
      </w:r>
      <w:r w:rsidRPr="00F00C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2019.,</w:t>
      </w:r>
      <w:r w:rsidRPr="00F00C65">
        <w:rPr>
          <w:rFonts w:cs="Times New Roman" w:hAnsi="Times New Roman" w:ascii="Times New Roman"/>
          <w:sz w:val="24"/>
          <w:szCs w:val="24"/>
        </w:rPr>
        <w:t xml:space="preserve"> zajedno s Popisom imovine i obveza te Planom ispunjenja obveza. </w:t>
      </w:r>
    </w:p>
    <w:p w:rsidRDefault="005E0BBC" w:rsidP="00F00C65" w:rsidR="005E0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5E0BBC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Ako se vjerovnik u roku od 30 dana od objave poziva za pripremno ročište nije izjasnio o planu ispunjenja obveza, smatrat će se da je dao svoj pristanak na plan temeljem čl.50. st.1. ZSP-a.</w:t>
      </w:r>
    </w:p>
    <w:p w:rsidRDefault="002C6F4F" w:rsidP="005E0BBC" w:rsid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Ako nijedan vjerovnik nije uskratio pristanak na plan ispunjenja obveza,</w:t>
      </w:r>
      <w:r>
        <w:rPr>
          <w:rFonts w:cs="Times New Roman" w:hAnsi="Times New Roman" w:ascii="Times New Roman"/>
          <w:sz w:val="24"/>
          <w:szCs w:val="24"/>
        </w:rPr>
        <w:t xml:space="preserve"> smatra se da je plan prihvaćen temeljem čl.50.st.2. ZSP-a.</w:t>
      </w:r>
      <w:r w:rsidR="00F00C65" w:rsidRPr="00F00C65">
        <w:rPr>
          <w:rFonts w:cs="Times New Roman" w:hAnsi="Times New Roman" w:ascii="Times New Roman"/>
          <w:sz w:val="24"/>
          <w:szCs w:val="24"/>
        </w:rPr>
        <w:tab/>
      </w:r>
    </w:p>
    <w:p w:rsidRDefault="00F00C65" w:rsidP="00F00C65" w:rsidR="00F00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5E0BBC" w:rsidR="002001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Prije održavan</w:t>
      </w:r>
      <w:r w:rsidR="0020016A">
        <w:rPr>
          <w:rFonts w:cs="Times New Roman" w:hAnsi="Times New Roman" w:ascii="Times New Roman"/>
          <w:sz w:val="24"/>
          <w:szCs w:val="24"/>
        </w:rPr>
        <w:t>ja pripremnog ročišta</w:t>
      </w:r>
      <w:r w:rsidR="002C6F4F">
        <w:rPr>
          <w:rFonts w:cs="Times New Roman" w:hAnsi="Times New Roman" w:ascii="Times New Roman"/>
          <w:sz w:val="24"/>
          <w:szCs w:val="24"/>
        </w:rPr>
        <w:t xml:space="preserve"> </w:t>
      </w:r>
      <w:r w:rsidR="0020016A">
        <w:rPr>
          <w:rFonts w:cs="Times New Roman" w:hAnsi="Times New Roman" w:ascii="Times New Roman"/>
          <w:sz w:val="24"/>
          <w:szCs w:val="24"/>
        </w:rPr>
        <w:t xml:space="preserve">niti jedan od vjerovnika  nije se </w:t>
      </w:r>
      <w:r w:rsidR="002C6F4F">
        <w:rPr>
          <w:rFonts w:cs="Times New Roman" w:hAnsi="Times New Roman" w:ascii="Times New Roman"/>
          <w:sz w:val="24"/>
          <w:szCs w:val="24"/>
        </w:rPr>
        <w:t xml:space="preserve">očitovao na </w:t>
      </w:r>
      <w:r w:rsidRPr="00F00C65">
        <w:rPr>
          <w:rFonts w:cs="Times New Roman" w:hAnsi="Times New Roman" w:ascii="Times New Roman"/>
          <w:sz w:val="24"/>
          <w:szCs w:val="24"/>
        </w:rPr>
        <w:t>Plan ispunjenja obveza radi čega se</w:t>
      </w:r>
      <w:r w:rsidR="0020016A">
        <w:rPr>
          <w:rFonts w:cs="Times New Roman" w:hAnsi="Times New Roman" w:ascii="Times New Roman"/>
          <w:sz w:val="24"/>
          <w:szCs w:val="24"/>
        </w:rPr>
        <w:t xml:space="preserve"> smatra da je na isti</w:t>
      </w:r>
      <w:r w:rsidR="002C6F4F">
        <w:rPr>
          <w:rFonts w:cs="Times New Roman" w:hAnsi="Times New Roman" w:ascii="Times New Roman"/>
          <w:sz w:val="24"/>
          <w:szCs w:val="24"/>
        </w:rPr>
        <w:t xml:space="preserve"> pristao. </w:t>
      </w:r>
    </w:p>
    <w:p w:rsidRDefault="005E0BBC" w:rsidP="00F00C65" w:rsidR="005E0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16A" w:rsidP="005E0BBC" w:rsidR="002001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2C6F4F">
        <w:rPr>
          <w:rFonts w:cs="Times New Roman" w:hAnsi="Times New Roman" w:ascii="Times New Roman"/>
          <w:sz w:val="24"/>
          <w:szCs w:val="24"/>
        </w:rPr>
        <w:t xml:space="preserve"> pripremnom ročištu </w:t>
      </w:r>
      <w:r>
        <w:rPr>
          <w:rFonts w:cs="Times New Roman" w:hAnsi="Times New Roman" w:ascii="Times New Roman"/>
          <w:sz w:val="24"/>
          <w:szCs w:val="24"/>
        </w:rPr>
        <w:t>održanom dana 03. svibnja 2019., potrošač je izmijenio</w:t>
      </w:r>
      <w:r w:rsidRPr="0020016A">
        <w:rPr>
          <w:rFonts w:cs="Times New Roman" w:hAnsi="Times New Roman" w:ascii="Times New Roman"/>
          <w:sz w:val="24"/>
          <w:szCs w:val="24"/>
        </w:rPr>
        <w:t xml:space="preserve"> plan ispunjenja obveza na način da vjerovniku AKD plati 10 % iznosa dugovanja a za 90 % predlaže umanjenje obveze te otpis dugovanja. Nadalje u odnosu na Zagrebački holding navodi da će platiti 50 % iznosa dugovanja a za 50 % predlaže umanjenje obveze te otpis dugovanja, dok će naknadu FINI u iznosu od 189,00 kn platiti u cijelosti.</w:t>
      </w:r>
    </w:p>
    <w:p w:rsidRDefault="005E0BBC" w:rsidP="00F00C65" w:rsidR="005E0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5E0BBC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 xml:space="preserve">Sud je deklarirao prihvaćanje naprijed navedenog plana koji ima učinak sudske nagodbe u smislu odredbe čl.51. st.4. ZSP-a radi i to na način određen u točci 1 izreke rješenja. </w:t>
      </w:r>
    </w:p>
    <w:p w:rsidRDefault="00F00C65" w:rsidP="00F00C65" w:rsidR="00F00C65" w:rsidRPr="00F00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Temeljem odredbe čl.51. st.4. ZSP-a obzirom da je plan ispunjenja obveza prihvaćen, utvrđeno je da se prijedlog za otvaranje postupka stečaja potrošača smatra povučenim radi čega je odlučeno kao pod točkom 2 izreke rješenja.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2C6F4F">
        <w:rPr>
          <w:rFonts w:cs="Times New Roman" w:hAnsi="Times New Roman" w:ascii="Times New Roman"/>
          <w:sz w:val="24"/>
          <w:szCs w:val="24"/>
        </w:rPr>
        <w:t>3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2C6F4F">
        <w:rPr>
          <w:rFonts w:cs="Times New Roman" w:hAnsi="Times New Roman" w:ascii="Times New Roman"/>
          <w:sz w:val="24"/>
          <w:szCs w:val="24"/>
        </w:rPr>
        <w:t xml:space="preserve">svibnja </w:t>
      </w:r>
      <w:r w:rsidR="003C23D9">
        <w:rPr>
          <w:rFonts w:cs="Times New Roman" w:hAnsi="Times New Roman" w:ascii="Times New Roman"/>
          <w:sz w:val="24"/>
          <w:szCs w:val="24"/>
        </w:rPr>
        <w:t>2019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934EE2" w:rsidR="007501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12492F">
        <w:rPr>
          <w:rFonts w:cs="Times New Roman" w:hAnsi="Times New Roman" w:ascii="Times New Roman"/>
          <w:sz w:val="24"/>
          <w:szCs w:val="24"/>
        </w:rPr>
        <w:t>, v.r.</w:t>
      </w:r>
    </w:p>
    <w:p w:rsidRDefault="00934EE2" w:rsidP="00A158A6" w:rsidR="00934E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0BBC" w:rsidP="00A158A6" w:rsidR="005E0B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Protiv ovog je rješenja dopuštena žalba županijskom sudu u roku od 15 dana. Žalba ne odgađa provedbu rješenja (čl.27. st.2. ZSP-a).</w:t>
      </w: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6F4F" w:rsidP="005E0BBC" w:rsidR="002C6F4F" w:rsidRPr="002C6F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Poštom (čl. 56. ZSP-a):</w:t>
      </w:r>
    </w:p>
    <w:p w:rsidRDefault="002C6F4F" w:rsidP="002C6F4F" w:rsid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potrošaču:</w:t>
      </w:r>
      <w:r w:rsidRPr="002C6F4F">
        <w:t xml:space="preserve"> </w:t>
      </w:r>
      <w:r w:rsidR="0020016A" w:rsidRPr="0020016A">
        <w:rPr>
          <w:rFonts w:cs="Times New Roman" w:hAnsi="Times New Roman" w:ascii="Times New Roman"/>
          <w:sz w:val="24"/>
          <w:szCs w:val="24"/>
        </w:rPr>
        <w:t>Mladen</w:t>
      </w:r>
      <w:r w:rsidR="0020016A">
        <w:rPr>
          <w:rFonts w:cs="Times New Roman" w:hAnsi="Times New Roman" w:ascii="Times New Roman"/>
          <w:sz w:val="24"/>
          <w:szCs w:val="24"/>
        </w:rPr>
        <w:t xml:space="preserve"> Ursa, Zaprešić, M. Krušlina 24</w:t>
      </w:r>
    </w:p>
    <w:p w:rsidRDefault="002C6F4F" w:rsidP="002C6F4F" w:rsid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vjerovniku: </w:t>
      </w:r>
      <w:r w:rsidR="0020016A" w:rsidRPr="0020016A">
        <w:rPr>
          <w:rFonts w:cs="Times New Roman" w:hAnsi="Times New Roman" w:ascii="Times New Roman"/>
          <w:sz w:val="24"/>
          <w:szCs w:val="24"/>
        </w:rPr>
        <w:t>Agencija za komercijalnu djelatnost d.o.o. Zagreb, Savska cesta 31</w:t>
      </w:r>
    </w:p>
    <w:p w:rsidRDefault="002C6F4F" w:rsidP="002C6F4F" w:rsid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vjerovniku: </w:t>
      </w:r>
      <w:r w:rsidR="0020016A" w:rsidRPr="0020016A">
        <w:rPr>
          <w:rFonts w:cs="Times New Roman" w:hAnsi="Times New Roman" w:ascii="Times New Roman"/>
          <w:sz w:val="24"/>
          <w:szCs w:val="24"/>
        </w:rPr>
        <w:t>Zagrebački holding d.d. Zagreb, Ulica grada Vukovara 41</w:t>
      </w:r>
    </w:p>
    <w:p w:rsidRDefault="0020016A" w:rsidP="002C6F4F" w:rsidR="0020016A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  <w:r w:rsidR="005E0BBC">
        <w:rPr>
          <w:rFonts w:cs="Times New Roman" w:hAnsi="Times New Roman" w:ascii="Times New Roman"/>
          <w:sz w:val="24"/>
          <w:szCs w:val="24"/>
        </w:rPr>
        <w:t>, Zagreb, Ulica grada Vukovara 70</w:t>
      </w:r>
    </w:p>
    <w:p w:rsidRDefault="002C6F4F" w:rsidP="00D53D6F" w:rsidR="002C6F4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492F" w:rsidP="00D53D6F" w:rsidR="001249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492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</w:t>
      </w:r>
      <w:r w:rsidR="00F47ADD">
        <w:rPr>
          <w:rFonts w:cs="Times New Roman" w:hAnsi="Times New Roman" w:ascii="Times New Roman"/>
          <w:sz w:val="24"/>
          <w:szCs w:val="24"/>
        </w:rPr>
        <w:t>očnost otpravka-</w:t>
      </w:r>
      <w:r w:rsidR="00D53D6F" w:rsidRPr="00D53D6F">
        <w:rPr>
          <w:rFonts w:cs="Times New Roman" w:hAnsi="Times New Roman" w:ascii="Times New Roman"/>
          <w:sz w:val="24"/>
          <w:szCs w:val="24"/>
        </w:rPr>
        <w:t>ovlašten</w:t>
      </w:r>
      <w:r w:rsidR="00F47ADD">
        <w:rPr>
          <w:rFonts w:cs="Times New Roman" w:hAnsi="Times New Roman" w:ascii="Times New Roman"/>
          <w:sz w:val="24"/>
          <w:szCs w:val="24"/>
        </w:rPr>
        <w:t>i</w:t>
      </w:r>
      <w:r w:rsidR="00D53D6F" w:rsidRPr="00D53D6F">
        <w:rPr>
          <w:rFonts w:cs="Times New Roman" w:hAnsi="Times New Roman" w:ascii="Times New Roman"/>
          <w:sz w:val="24"/>
          <w:szCs w:val="24"/>
        </w:rPr>
        <w:t xml:space="preserve"> službenik</w:t>
      </w:r>
      <w:r w:rsidR="00F47ADD">
        <w:rPr>
          <w:rFonts w:cs="Times New Roman" w:hAnsi="Times New Roman" w:ascii="Times New Roman"/>
          <w:sz w:val="24"/>
          <w:szCs w:val="24"/>
        </w:rPr>
        <w:t>: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1D9" w:rsidP="00B304FA" w:rsidR="00FA21D9">
      <w:pPr>
        <w:spacing w:lineRule="auto" w:line="240" w:after="0"/>
      </w:pPr>
      <w:r>
        <w:separator/>
      </w:r>
    </w:p>
  </w:endnote>
  <w:endnote w:id="0" w:type="continuationSeparator">
    <w:p w:rsidRDefault="00FA21D9" w:rsidP="00B304FA" w:rsidR="00FA2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1D9" w:rsidP="00B304FA" w:rsidR="00FA21D9">
      <w:pPr>
        <w:spacing w:lineRule="auto" w:line="240" w:after="0"/>
      </w:pPr>
      <w:r>
        <w:separator/>
      </w:r>
    </w:p>
  </w:footnote>
  <w:footnote w:id="0" w:type="continuationSeparator">
    <w:p w:rsidRDefault="00FA21D9" w:rsidP="00B304FA" w:rsidR="00FA2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7C4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0016A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</w:t>
    </w:r>
    <w:r w:rsidR="006759C0">
      <w:rPr>
        <w:rFonts w:cs="Times New Roman" w:hAnsi="Times New Roman" w:ascii="Times New Roman"/>
        <w:sz w:val="24"/>
        <w:szCs w:val="24"/>
      </w:rPr>
      <w:t>/</w:t>
    </w:r>
    <w:r w:rsidR="002C6F4F">
      <w:rPr>
        <w:rFonts w:cs="Times New Roman" w:hAnsi="Times New Roman" w:ascii="Times New Roman"/>
        <w:sz w:val="24"/>
        <w:szCs w:val="24"/>
      </w:rPr>
      <w:t>2019</w:t>
    </w:r>
    <w:r w:rsidR="001B50E8">
      <w:rPr>
        <w:rFonts w:cs="Times New Roman" w:hAnsi="Times New Roman" w:ascii="Times New Roman"/>
        <w:sz w:val="24"/>
        <w:szCs w:val="24"/>
      </w:rPr>
      <w:t>-</w:t>
    </w:r>
    <w:r w:rsidR="005E0BBC">
      <w:rPr>
        <w:rFonts w:cs="Times New Roman" w:hAnsi="Times New Roman" w:ascii="Times New Roman"/>
        <w:sz w:val="24"/>
        <w:szCs w:val="24"/>
      </w:rPr>
      <w:t>4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0D071C"/>
    <w:rsid w:val="0012492F"/>
    <w:rsid w:val="00157E1C"/>
    <w:rsid w:val="00167B5E"/>
    <w:rsid w:val="00175B88"/>
    <w:rsid w:val="001B50E8"/>
    <w:rsid w:val="001C626C"/>
    <w:rsid w:val="001F372D"/>
    <w:rsid w:val="0020016A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5AE9"/>
    <w:rsid w:val="002A71A2"/>
    <w:rsid w:val="002C6F4F"/>
    <w:rsid w:val="002F04E0"/>
    <w:rsid w:val="00327C4B"/>
    <w:rsid w:val="00333E18"/>
    <w:rsid w:val="003644E2"/>
    <w:rsid w:val="00380723"/>
    <w:rsid w:val="003A06CD"/>
    <w:rsid w:val="003C23D9"/>
    <w:rsid w:val="003E47A7"/>
    <w:rsid w:val="0042128F"/>
    <w:rsid w:val="00493023"/>
    <w:rsid w:val="004B1981"/>
    <w:rsid w:val="004D1DE0"/>
    <w:rsid w:val="004F2B51"/>
    <w:rsid w:val="00504095"/>
    <w:rsid w:val="00543379"/>
    <w:rsid w:val="00550AFC"/>
    <w:rsid w:val="00555701"/>
    <w:rsid w:val="00566397"/>
    <w:rsid w:val="00570591"/>
    <w:rsid w:val="005E0BBC"/>
    <w:rsid w:val="005E12D3"/>
    <w:rsid w:val="005F0F17"/>
    <w:rsid w:val="006759C0"/>
    <w:rsid w:val="00683587"/>
    <w:rsid w:val="006F07F0"/>
    <w:rsid w:val="006F0D87"/>
    <w:rsid w:val="007077BA"/>
    <w:rsid w:val="0075017C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A4938"/>
    <w:rsid w:val="008D4A82"/>
    <w:rsid w:val="008D4F14"/>
    <w:rsid w:val="008F56BB"/>
    <w:rsid w:val="00900B05"/>
    <w:rsid w:val="0093072E"/>
    <w:rsid w:val="00934EE2"/>
    <w:rsid w:val="00935428"/>
    <w:rsid w:val="009449F3"/>
    <w:rsid w:val="00983531"/>
    <w:rsid w:val="009C4456"/>
    <w:rsid w:val="009F4121"/>
    <w:rsid w:val="009F42E9"/>
    <w:rsid w:val="00A158A6"/>
    <w:rsid w:val="00A55C3E"/>
    <w:rsid w:val="00A82ADB"/>
    <w:rsid w:val="00AE7C31"/>
    <w:rsid w:val="00B304FA"/>
    <w:rsid w:val="00B40B82"/>
    <w:rsid w:val="00B95D98"/>
    <w:rsid w:val="00BA433A"/>
    <w:rsid w:val="00C34A75"/>
    <w:rsid w:val="00C45A50"/>
    <w:rsid w:val="00C6186F"/>
    <w:rsid w:val="00CD3105"/>
    <w:rsid w:val="00CD60E4"/>
    <w:rsid w:val="00CF0FF8"/>
    <w:rsid w:val="00CF12F3"/>
    <w:rsid w:val="00D53D6F"/>
    <w:rsid w:val="00E57D43"/>
    <w:rsid w:val="00E57F75"/>
    <w:rsid w:val="00E87D3A"/>
    <w:rsid w:val="00EA368D"/>
    <w:rsid w:val="00ED05A7"/>
    <w:rsid w:val="00EF36AC"/>
    <w:rsid w:val="00F00C65"/>
    <w:rsid w:val="00F32CC3"/>
    <w:rsid w:val="00F47ADD"/>
    <w:rsid w:val="00F52299"/>
    <w:rsid w:val="00FA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A8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A8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A8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A8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A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A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A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A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Sp-3/2019</izvorni_sadrzaj>
    <derivirana_varijabla naziv="DomainObject.Predmet.OznakaBroj_1">Sp-3/2019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Ursa</izvorni_sadrzaj>
    <derivirana_varijabla naziv="DomainObject.Predmet.StrankaFormated_1">  Mladen Ursa</derivirana_varijabla>
  </DomainObject.Predmet.StrankaFormated>
  <DomainObject.Predmet.StrankaFormatedOIB>
    <izvorni_sadrzaj>  Mladen Ursa, OIB 92574769378</izvorni_sadrzaj>
    <derivirana_varijabla naziv="DomainObject.Predmet.StrankaFormatedOIB_1">  Mladen Ursa, OIB 92574769378</derivirana_varijabla>
  </DomainObject.Predmet.StrankaFormatedOIB>
  <DomainObject.Predmet.StrankaFormatedWithAdress>
    <izvorni_sadrzaj> Mladen Ursa, Ulica Mihovila Krušlina 24, 10290 Zaprešić</izvorni_sadrzaj>
    <derivirana_varijabla naziv="DomainObject.Predmet.StrankaFormatedWithAdress_1"> Mladen Ursa, Ulica Mihovila Krušlina 24, 10290 Zaprešić</derivirana_varijabla>
  </DomainObject.Predmet.StrankaFormatedWithAdress>
  <DomainObject.Predmet.StrankaFormatedWithAdressOIB>
    <izvorni_sadrzaj> Mladen Ursa, OIB 92574769378, Ulica Mihovila Krušlina 24, 10290 Zaprešić</izvorni_sadrzaj>
    <derivirana_varijabla naziv="DomainObject.Predmet.StrankaFormatedWithAdressOIB_1"> Mladen Ursa, OIB 92574769378, Ulica Mihovila Krušlina 24, 10290 Zaprešić</derivirana_varijabla>
  </DomainObject.Predmet.StrankaFormatedWithAdressOIB>
  <DomainObject.Predmet.StrankaWithAdress>
    <izvorni_sadrzaj>Mladen Ursa Ulica Mihovila Krušlina 24,10290 Zaprešić</izvorni_sadrzaj>
    <derivirana_varijabla naziv="DomainObject.Predmet.StrankaWithAdress_1">Mladen Ursa Ulica Mihovila Krušlina 24,10290 Zaprešić</derivirana_varijabla>
  </DomainObject.Predmet.StrankaWithAdress>
  <DomainObject.Predmet.StrankaWithAdressOIB>
    <izvorni_sadrzaj>Mladen Ursa, OIB 92574769378, Ulica Mihovila Krušlina 24,10290 Zaprešić</izvorni_sadrzaj>
    <derivirana_varijabla naziv="DomainObject.Predmet.StrankaWithAdressOIB_1">Mladen Ursa, OIB 92574769378, Ulica Mihovila Krušlina 24,10290 Zaprešić</derivirana_varijabla>
  </DomainObject.Predmet.StrankaWithAdressOIB>
  <DomainObject.Predmet.StrankaNazivFormated>
    <izvorni_sadrzaj>Mladen Ursa</izvorni_sadrzaj>
    <derivirana_varijabla naziv="DomainObject.Predmet.StrankaNazivFormated_1">Mladen Ursa</derivirana_varijabla>
  </DomainObject.Predmet.StrankaNazivFormated>
  <DomainObject.Predmet.StrankaNazivFormatedOIB>
    <izvorni_sadrzaj>Mladen Ursa, OIB 92574769378</izvorni_sadrzaj>
    <derivirana_varijabla naziv="DomainObject.Predmet.StrankaNazivFormatedOIB_1">Mladen Ursa, OIB 92574769378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Mladen Ursa</item>
    </izvorni_sadrzaj>
    <derivirana_varijabla naziv="DomainObject.Predmet.StrankaListFormated_1">
      <item>Mladen Ursa</item>
    </derivirana_varijabla>
  </DomainObject.Predmet.StrankaListFormated>
  <DomainObject.Predmet.StrankaListFormatedOIB>
    <izvorni_sadrzaj>
      <item>Mladen Ursa, OIB 92574769378</item>
    </izvorni_sadrzaj>
    <derivirana_varijabla naziv="DomainObject.Predmet.StrankaListFormatedOIB_1">
      <item>Mladen Ursa, OIB 92574769378</item>
    </derivirana_varijabla>
  </DomainObject.Predmet.StrankaListFormatedOIB>
  <DomainObject.Predmet.StrankaListFormatedWithAdress>
    <izvorni_sadrzaj>
      <item>Mladen Ursa, Ulica Mihovila Krušlina 24, 10290 Zaprešić</item>
    </izvorni_sadrzaj>
    <derivirana_varijabla naziv="DomainObject.Predmet.StrankaListFormatedWithAdress_1">
      <item>Mladen Ursa, Ulica Mihovila Krušlina 24, 10290 Zaprešić</item>
    </derivirana_varijabla>
  </DomainObject.Predmet.StrankaListFormatedWithAdress>
  <DomainObject.Predmet.StrankaListFormatedWithAdressOIB>
    <izvorni_sadrzaj>
      <item>Mladen Ursa, OIB 92574769378, Ulica Mihovila Krušlina 24, 10290 Zaprešić</item>
    </izvorni_sadrzaj>
    <derivirana_varijabla naziv="DomainObject.Predmet.StrankaListFormatedWithAdressOIB_1">
      <item>Mladen Ursa, OIB 92574769378, Ulica Mihovila Krušlina 24, 10290 Zaprešić</item>
    </derivirana_varijabla>
  </DomainObject.Predmet.StrankaListFormatedWithAdressOIB>
  <DomainObject.Predmet.StrankaListNazivFormated>
    <izvorni_sadrzaj>
      <item>Mladen Ursa</item>
    </izvorni_sadrzaj>
    <derivirana_varijabla naziv="DomainObject.Predmet.StrankaListNazivFormated_1">
      <item>Mladen Ursa</item>
    </derivirana_varijabla>
  </DomainObject.Predmet.StrankaListNazivFormated>
  <DomainObject.Predmet.StrankaListNazivFormatedOIB>
    <izvorni_sadrzaj>
      <item>Mladen Ursa, OIB 92574769378</item>
    </izvorni_sadrzaj>
    <derivirana_varijabla naziv="DomainObject.Predmet.StrankaListNazivFormatedOIB_1">
      <item>Mladen Ursa, OIB 92574769378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AGENCIJA ZA KOMERCIJALNU DJELATNOST proizvodno, uslužno i trgovačko d.o.o.</item>
      <item>ZAGREBAČKI HOLDING, društvo s ograničenom odgovornošću za javni prijevoz, opskrbu vodom, održavanje čistoće, putnička a</item>
      <item>Financijska agencija</item>
    </izvorni_sadrzaj>
    <derivirana_varijabla naziv="DomainObject.Predmet.OstaliListFormated_1">
      <item>AGENCIJA ZA KOMERCIJALNU DJELATNOST proizvodno, uslužno i trgovačko d.o.o.</item>
      <item>ZAGREBAČKI HOLDING, društvo s ograničenom odgovornošću za javni prijevoz, opskrbu vodom, održavanje čistoće, putnička a</item>
      <item>Financijska agencija</item>
    </derivirana_varijabla>
  </DomainObject.Predmet.OstaliListFormated>
  <DomainObject.Predmet.OstaliListFormatedOIB>
    <izvorni_sadrzaj>
      <item>AGENCIJA ZA KOMERCIJALNU DJELATNOST proizvodno, uslužno i trgovačko d.o.o., OIB 58843087891</item>
      <item>ZAGREBAČKI HOLDING, društvo s ograničenom odgovornošću za javni prijevoz, opskrbu vodom, održavanje čistoće, putnička a, OIB 85584865987</item>
      <item>Financijska agencija, OIB 85821130368</item>
    </izvorni_sadrzaj>
    <derivirana_varijabla naziv="DomainObject.Predmet.OstaliListFormatedOIB_1">
      <item>AGENCIJA ZA KOMERCIJALNU DJELATNOST proizvodno, uslužno i trgovačko d.o.o., OIB 58843087891</item>
      <item>ZAGREBAČKI HOLDING, društvo s ograničenom odgovornošću za javni prijevoz, opskrbu vodom, održavanje čistoće, putnička a, OIB 85584865987</item>
      <item>Financijska agencija, OIB 85821130368</item>
    </derivirana_varijabla>
  </DomainObject.Predmet.OstaliListFormatedOIB>
  <DomainObject.Predmet.OstaliListFormatedWithAdress>
    <izvorni_sadrzaj>
      <item>AGENCIJA ZA KOMERCIJALNU DJELATNOST proizvodno, uslužno i trgovačko d.o.o., Savska Cesta 31, 10000 Zagreb</item>
      <item>ZAGREBAČKI HOLDING, društvo s ograničenom odgovornošću za javni prijevoz, opskrbu vodom, održavanje čistoće, putnička a, Ulica grada Vukovara 41, 10000 Zagreb</item>
      <item>Financijska agencija, Ulica grada Vukovara 70, 10000 Zagreb</item>
    </izvorni_sadrzaj>
    <derivirana_varijabla naziv="DomainObject.Predmet.OstaliListFormatedWithAdress_1">
      <item>AGENCIJA ZA KOMERCIJALNU DJELATNOST proizvodno, uslužno i trgovačko d.o.o., Savska Cesta 31, 10000 Zagreb</item>
      <item>ZAGREBAČKI HOLDING, društvo s ograničenom odgovornošću za javni prijevoz, opskrbu vodom, održavanje čistoće, putnička a, Ulica grada Vukovara 41, 10000 Zagreb</item>
      <item>Financijska agencija, Ulica grada Vukovara 70, 10000 Zagreb</item>
    </derivirana_varijabla>
  </DomainObject.Predmet.OstaliListFormatedWithAdress>
  <DomainObject.Predmet.OstaliListFormatedWithAdressOIB>
    <izvorni_sadrzaj>
      <item>AGENCIJA ZA KOMERCIJALNU DJELATNOST proizvodno, uslužno i trgovačko d.o.o., OIB 58843087891, Savska Cesta 31, 10000 Zagreb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</izvorni_sadrzaj>
    <derivirana_varijabla naziv="DomainObject.Predmet.OstaliListFormatedWithAdressOIB_1">
      <item>AGENCIJA ZA KOMERCIJALNU DJELATNOST proizvodno, uslužno i trgovačko d.o.o., OIB 58843087891, Savska Cesta 31, 10000 Zagreb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AGENCIJA ZA KOMERCIJALNU DJELATNOST proizvodno, uslužno i trgovačko d.o.o.</item>
      <item>ZAGREBAČKI HOLDING, društvo s ograničenom odgovornošću za javni prijevoz, opskrbu vodom, održavanje čistoće, putnička a</item>
      <item>Financijska agencija</item>
    </izvorni_sadrzaj>
    <derivirana_varijabla naziv="DomainObject.Predmet.OstaliListNazivFormated_1">
      <item>AGENCIJA ZA KOMERCIJALNU DJELATNOST proizvodno, uslužno i trgovačko d.o.o.</item>
      <item>ZAGREBAČKI HOLDING, društvo s ograničenom odgovornošću za javni prijevoz, opskrbu vodom, održavanje čistoće, putnička a</item>
      <item>Financijska agencija</item>
    </derivirana_varijabla>
  </DomainObject.Predmet.OstaliListNazivFormated>
  <DomainObject.Predmet.OstaliListNazivFormatedOIB>
    <izvorni_sadrzaj>
      <item>AGENCIJA ZA KOMERCIJALNU DJELATNOST proizvodno, uslužno i trgovačko d.o.o., OIB 58843087891</item>
      <item>ZAGREBAČKI HOLDING, društvo s ograničenom odgovornošću za javni prijevoz, opskrbu vodom, održavanje čistoće, putnička a, OIB 85584865987</item>
      <item>Financijska agencija, OIB 85821130368</item>
    </izvorni_sadrzaj>
    <derivirana_varijabla naziv="DomainObject.Predmet.OstaliListNazivFormatedOIB_1">
      <item>AGENCIJA ZA KOMERCIJALNU DJELATNOST proizvodno, uslužno i trgovačko d.o.o., OIB 58843087891</item>
      <item>ZAGREBAČKI HOLDING, društvo s ograničenom odgovornošću za javni prijevoz, opskrbu vodom, održavanje čistoće, putnička a, OIB 85584865987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Ursa</izvorni_sadrzaj>
    <derivirana_varijabla naziv="DomainObject.Predmet.StrankaIDrugi_1">Mladen Ursa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Ursa, OIB 92574769378, Ulica Mihovila Krušlina 24, 10290 Zaprešić</izvorni_sadrzaj>
    <derivirana_varijabla naziv="DomainObject.Predmet.StrankaIDrugiAdressOIB_1">Mladen Ursa, OIB 92574769378, Ulica Mihovila Krušlina 24,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Ursa</item>
      <item>AGENCIJA ZA KOMERCIJALNU DJELATNOST proizvodno, uslužno i trgovačko d.o.o.</item>
      <item>ZAGREBAČKI HOLDING, društvo s ograničenom odgovornošću za javni prijevoz, opskrbu vodom, održavanje čistoće, putnička a</item>
      <item>Financijska agencija</item>
    </izvorni_sadrzaj>
    <derivirana_varijabla naziv="DomainObject.Predmet.SudioniciListNaziv_1">
      <item>Mladen Ursa</item>
      <item>AGENCIJA ZA KOMERCIJALNU DJELATNOST proizvodno, uslužno i trgovačko d.o.o.</item>
      <item>ZAGREBAČKI HOLDING, društvo s ograničenom odgovornošću za javni prijevoz, opskrbu vodom, održavanje čistoće, putnička a</item>
      <item>Financijska agencija</item>
    </derivirana_varijabla>
  </DomainObject.Predmet.SudioniciListNaziv>
  <DomainObject.Predmet.SudioniciListAdressOIB>
    <izvorni_sadrzaj>
      <item>Mladen Ursa, OIB 92574769378, Ulica Mihovila Krušlina 24,10290 Zaprešić</item>
      <item>AGENCIJA ZA KOMERCIJALNU DJELATNOST proizvodno, uslužno i trgovačko d.o.o., OIB 58843087891, Savska Cesta 31,10000 Zagreb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</izvorni_sadrzaj>
    <derivirana_varijabla naziv="DomainObject.Predmet.SudioniciListAdressOIB_1">
      <item>Mladen Ursa, OIB 92574769378, Ulica Mihovila Krušlina 24,10290 Zaprešić</item>
      <item>AGENCIJA ZA KOMERCIJALNU DJELATNOST proizvodno, uslužno i trgovačko d.o.o., OIB 58843087891, Savska Cesta 31,10000 Zagreb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92574769378</item>
      <item>, OIB 58843087891</item>
      <item>, OIB 85584865987</item>
      <item>, OIB 85821130368</item>
    </izvorni_sadrzaj>
    <derivirana_varijabla naziv="DomainObject.Predmet.SudioniciListNazivOIB_1">
      <item>, OIB 92574769378</item>
      <item>, OIB 58843087891</item>
      <item>, OIB 85584865987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2019.</izvorni_sadrzaj>
    <derivirana_varijabla naziv="DomainObject.Predmet.DatumZadnjeOdrzaneSudskeRadnje_1">3.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4177</properties:Characters>
  <properties:Lines>142</properties:Lines>
  <properties:Paragraphs>63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2019-05-03T08:52:00Z</dcterms:created>
  <dc:creator>Boris Ljubić</dc:creator>
  <cp:lastModifiedBy>Gordana Milek</cp:lastModifiedBy>
  <cp:lastPrinted>2019-05-03T09:57:00Z</cp:lastPrinted>
  <dcterms:modified xmlns:xsi="http://www.w3.org/2001/XMLSchema-instance" xsi:type="dcterms:W3CDTF">2019-05-06T07:20:00Z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SP-3-19 Mladen Ursa,   povlačenje prijedloga sklopljena nagodba, nisu se očitovali vjerovnici.docx)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