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427e" w14:paraId="70f427e" w:rsidRDefault="00AA7F58" w:rsidP="00AA7F58" w:rsidR="00AA7F58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A7F58" w:rsidP="00AA7F58" w:rsidR="00AA7F5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A7F58" w:rsidP="00AA7F58" w:rsidR="00AA7F5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A7F58" w:rsidP="00AA7F58" w:rsidR="00AA7F5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A7F58" w:rsidP="00AA7F58" w:rsidR="00AA7F58">
      <w:pPr>
        <w:spacing w:after="0"/>
        <w:rPr>
          <w:lang w:eastAsia="hr-HR"/>
        </w:rPr>
      </w:pPr>
    </w:p>
    <w:p w:rsidRDefault="00AA7F58" w:rsidP="00AA7F58" w:rsidR="00AA7F58">
      <w:pPr>
        <w:spacing w:after="0"/>
        <w:rPr>
          <w:lang w:eastAsia="hr-HR"/>
        </w:rPr>
      </w:pPr>
    </w:p>
    <w:p w:rsidRDefault="00AA7F58" w:rsidP="00AA7F58" w:rsidR="00AA7F58">
      <w:pPr>
        <w:spacing w:after="0"/>
        <w:rPr>
          <w:lang w:eastAsia="hr-HR"/>
        </w:rPr>
      </w:pPr>
    </w:p>
    <w:p w:rsidRDefault="00AA7F58" w:rsidP="00AA7F58" w:rsidR="00AA7F58">
      <w:pPr>
        <w:spacing w:after="0"/>
        <w:jc w:val="center"/>
      </w:pPr>
      <w:r>
        <w:t>U  I M E  R E P U B L I K E  H R V A T S K E</w:t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  <w:jc w:val="center"/>
      </w:pPr>
      <w:r>
        <w:t>R J E Š E NJ E</w:t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  <w:jc w:val="both"/>
        <w:rPr>
          <w:szCs w:val="20"/>
        </w:rPr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>-Bubaš, kao stečajnom sucu u predmetu u povodu zahtjeva Financijske agencije Regionalni centar Zagreb, Podružnica Varaždin, Augusta Cesarca 2, Varaždin, za pokretanje skraćenog stečajnog postupka protiv dužnika OBNOVLJIVA GORIVA VARAŽDIN d.o.o., Varaždin, Cehovska 46</w:t>
      </w:r>
      <w:r w:rsidR="00364A8A">
        <w:t>, MBS: 070086207</w:t>
      </w:r>
      <w:r>
        <w:t>, OIB:</w:t>
      </w:r>
      <w:r w:rsidR="00364A8A">
        <w:t xml:space="preserve"> 20797889226</w:t>
      </w:r>
      <w:r>
        <w:t>, dana 10. prosinca 2015. godine</w:t>
      </w:r>
    </w:p>
    <w:p w:rsidRDefault="00AA7F58" w:rsidP="00AA7F58" w:rsidR="00AA7F58">
      <w:pPr>
        <w:spacing w:after="0"/>
        <w:jc w:val="both"/>
      </w:pPr>
    </w:p>
    <w:p w:rsidRDefault="00AA7F58" w:rsidP="00AA7F58" w:rsidR="00AA7F58">
      <w:pPr>
        <w:spacing w:after="0"/>
        <w:jc w:val="center"/>
      </w:pPr>
      <w:r>
        <w:t>r i j e š i o  j e</w:t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  <w:jc w:val="both"/>
      </w:pPr>
      <w:r>
        <w:tab/>
        <w:t xml:space="preserve">Obustavlja se skraćeni stečajni postupak nad dužnikom </w:t>
      </w:r>
      <w:r w:rsidR="00364A8A">
        <w:t>OBNOVLJIVA GORIVA VARAŽDIN d.o.o., Varaždin, Cehovska 46, MBS: 070086207, OIB: 20797889226</w:t>
      </w:r>
      <w:r>
        <w:t>.</w:t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  <w:jc w:val="center"/>
      </w:pPr>
      <w:r>
        <w:t>Obrazloženje</w:t>
      </w:r>
    </w:p>
    <w:p w:rsidRDefault="00AA7F58" w:rsidP="00AA7F58" w:rsidR="00AA7F58">
      <w:pPr>
        <w:spacing w:after="0"/>
      </w:pPr>
    </w:p>
    <w:p w:rsidRDefault="00364A8A" w:rsidP="00AA7F58" w:rsidR="00AA7F58">
      <w:pPr>
        <w:spacing w:after="0"/>
        <w:jc w:val="both"/>
      </w:pPr>
      <w:r>
        <w:tab/>
        <w:t>Predlagatelj je dana 29. listopada</w:t>
      </w:r>
      <w:r w:rsidR="00AA7F58"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="00AA7F58">
        <w:t>prokazni</w:t>
      </w:r>
      <w:proofErr w:type="spellEnd"/>
      <w:r w:rsidR="00AA7F58"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odlučio kao u izreci ovog rješenja.</w:t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  <w:jc w:val="center"/>
      </w:pPr>
    </w:p>
    <w:p w:rsidRDefault="00AA7F58" w:rsidP="00AA7F58" w:rsidR="00AA7F58">
      <w:pPr>
        <w:spacing w:after="0"/>
        <w:jc w:val="center"/>
      </w:pPr>
      <w:r>
        <w:t>U Varaždinu 10. prosinca 2015.</w:t>
      </w:r>
    </w:p>
    <w:p w:rsidRDefault="00AA7F58" w:rsidP="00AA7F58" w:rsidR="00AA7F58">
      <w:pPr>
        <w:spacing w:after="0"/>
      </w:pPr>
      <w:r>
        <w:t xml:space="preserve">                                                                                                       </w:t>
      </w:r>
    </w:p>
    <w:p w:rsidRDefault="00FF2578" w:rsidP="00AA7F58" w:rsidR="00AA7F5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 w:rsidR="00AA7F58">
        <w:t>S u d a c</w:t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</w:pPr>
      <w:r>
        <w:t xml:space="preserve">     </w:t>
      </w:r>
      <w:r w:rsidR="00FF2578">
        <w:t xml:space="preserve">       </w:t>
      </w:r>
      <w:r w:rsidR="00FF2578">
        <w:tab/>
      </w:r>
      <w:r w:rsidR="00FF2578">
        <w:tab/>
      </w:r>
      <w:r w:rsidR="00FF2578">
        <w:tab/>
      </w:r>
      <w:r w:rsidR="00FF2578">
        <w:tab/>
      </w:r>
      <w:r w:rsidR="00FF2578">
        <w:tab/>
      </w:r>
      <w:r w:rsidR="00FF2578">
        <w:tab/>
        <w:t xml:space="preserve">        </w:t>
      </w:r>
      <w:r>
        <w:t xml:space="preserve"> Melita </w:t>
      </w:r>
      <w:proofErr w:type="spellStart"/>
      <w:r>
        <w:t>Poljanec</w:t>
      </w:r>
      <w:proofErr w:type="spellEnd"/>
      <w:r>
        <w:t>-Bubaš</w:t>
      </w:r>
      <w:r w:rsidR="00FF2578">
        <w:t>, v.r.</w:t>
      </w:r>
    </w:p>
    <w:p w:rsidRDefault="00FF2578" w:rsidP="00AA7F58" w:rsidR="00FF2578">
      <w:pPr>
        <w:spacing w:after="0"/>
      </w:pPr>
    </w:p>
    <w:p w:rsidRDefault="00FF2578" w:rsidP="00FF2578" w:rsidR="00FF2578">
      <w:pPr>
        <w:spacing w:after="0"/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A7F58" w:rsidP="00AA7F58" w:rsidR="00AA7F58">
      <w:pPr>
        <w:spacing w:after="0"/>
      </w:pPr>
      <w:r>
        <w:lastRenderedPageBreak/>
        <w:t xml:space="preserve"> </w:t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</w:pPr>
      <w:r>
        <w:tab/>
        <w:t>Uputa o pravnom lijeku:</w:t>
      </w:r>
    </w:p>
    <w:p w:rsidRDefault="00AA7F58" w:rsidP="00AA7F58" w:rsidR="00AA7F5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A7F58" w:rsidP="00AA7F58" w:rsidR="00AA7F58">
      <w:pPr>
        <w:spacing w:after="0"/>
        <w:jc w:val="both"/>
      </w:pPr>
      <w:r>
        <w:tab/>
      </w:r>
    </w:p>
    <w:p w:rsidRDefault="00AA7F58" w:rsidP="00AA7F58" w:rsidR="00AA7F58">
      <w:pPr>
        <w:spacing w:after="0"/>
      </w:pPr>
    </w:p>
    <w:p w:rsidRDefault="00AA7F58" w:rsidP="00AA7F58" w:rsidR="00AA7F58">
      <w:pPr>
        <w:spacing w:after="0"/>
      </w:pPr>
      <w:r>
        <w:t>DNA:</w:t>
      </w:r>
    </w:p>
    <w:p w:rsidRDefault="00AA7F58" w:rsidP="00AA7F58" w:rsidR="00AA7F5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Varaždin,</w:t>
      </w:r>
    </w:p>
    <w:p w:rsidRDefault="00AA7F58" w:rsidP="00AA7F58" w:rsidR="00AA7F5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AA7F58" w:rsidP="00AA7F58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8E730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301" w:rsidP="00537B78" w:rsidR="008E7301">
      <w:r>
        <w:separator/>
      </w:r>
    </w:p>
  </w:endnote>
  <w:endnote w:id="0" w:type="continuationSeparator">
    <w:p w:rsidRDefault="008E7301" w:rsidP="00537B78" w:rsidR="008E7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301" w:rsidP="00537B78" w:rsidR="008E7301">
      <w:r>
        <w:separator/>
      </w:r>
    </w:p>
  </w:footnote>
  <w:footnote w:id="0" w:type="continuationSeparator">
    <w:p w:rsidRDefault="008E7301" w:rsidP="00537B78" w:rsidR="008E7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F58" w:rsidR="008333A9">
    <w:pPr>
      <w:pStyle w:val="Zaglavlje"/>
    </w:pPr>
    <w:r>
      <w:rPr>
        <w:rStyle w:val="PozadinaSvijetloCrvena"/>
        <w:shd w:fill="auto" w:color="auto" w:val="clear"/>
      </w:rPr>
      <w:t>Poslovni broj: 2 St-331/15-6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814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13B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4A8A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301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F58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2578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455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St-331/2015-6</izvorni_sadrzaj>
    <derivirana_varijabla naziv="DomainObject.Oznaka_1">St-331/2015-6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2015.</izvorni_sadrzaj>
    <derivirana_varijabla naziv="DomainObject.Predmet.DatumRjesavanja_1">11.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St-331/2015</izvorni_sadrzaj>
    <derivirana_varijabla naziv="DomainObject.Predmet.OznakaBroj_1">St-331/2015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A.Cesarca 2, 42000 Varaždin</izvorni_sadrzaj>
    <derivirana_varijabla naziv="DomainObject.Predmet.StrankaFormatedWithAdress_1"> Financijska agencija RC Zagreb Podružnica Varaždin, A.Cesarca 2, 42000 Varaždin</derivirana_varijabla>
  </DomainObject.Predmet.StrankaFormatedWithAdress>
  <DomainObject.Predmet.StrankaFormatedWithAdressOIB>
    <izvorni_sadrzaj> Financijska agencija RC Zagreb Podružnica Varaždin, OIB 85821130368, A.Cesarca 2, 42000 Varaždin</izvorni_sadrzaj>
    <derivirana_varijabla naziv="DomainObject.Predmet.StrankaFormatedWithAdressOIB_1"> Financijska agencija RC Zagreb Podružnica Varaždin, OIB 85821130368, A.Cesarca 2, 42000 Varaždin</derivirana_varijabla>
  </DomainObject.Predmet.StrankaFormatedWithAdressOIB>
  <DomainObject.Predmet.StrankaWithAdress>
    <izvorni_sadrzaj>Financijska agencija RC Zagreb Podružnica Varaždin A.Cesarca 2,42000 Varaždin</izvorni_sadrzaj>
    <derivirana_varijabla naziv="DomainObject.Predmet.StrankaWithAdress_1">Financijska agencija RC Zagreb Podružnica Varaždin A.Cesarca 2,42000 Varaždin</derivirana_varijabla>
  </DomainObject.Predmet.StrankaWithAdress>
  <DomainObject.Predmet.StrankaWithAdressOIB>
    <izvorni_sadrzaj>Financijska agencija RC Zagreb Podružnica Varaždin, OIB 85821130368, A.Cesarca 2,42000 Varaždin</izvorni_sadrzaj>
    <derivirana_varijabla naziv="DomainObject.Predmet.StrankaWithAdressOIB_1">Financijska agencija RC Zagreb Podružnica Varaždin, OIB 85821130368, A.Cesarca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4459206.35</izvorni_sadrzaj>
    <derivirana_varijabla naziv="DomainObject.Predmet.TrenutnaVrijednost_1">4459206.35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A.Cesarca 2, 42000 Varaždin</item>
    </izvorni_sadrzaj>
    <derivirana_varijabla naziv="DomainObject.Predmet.StrankaListFormatedWithAdress_1">
      <item>Financijska agencija RC Zagreb Podružnica Varaždin, A.Cesarca 2, 42000 Varaždin</item>
    </derivirana_varijabla>
  </DomainObject.Predmet.StrankaListFormatedWithAdress>
  <DomainObject.Predmet.StrankaListFormatedWithAdressOIB>
    <izvorni_sadrzaj>
      <item>Financijska agencija RC Zagreb Podružnica Varaždin, OIB 85821130368, A.Cesarca 2, 42000 Varaždin</item>
    </izvorni_sadrzaj>
    <derivirana_varijabla naziv="DomainObject.Predmet.StrankaListFormatedWithAdressOIB_1">
      <item>Financijska agencija RC Zagreb Podružnica Varaždin, OIB 85821130368, A.Cesarca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Sudski registar</item>
      <item>e-Oglasna</item>
      <item>Vlatko Šprem</item>
      <item>Porezna uprava, Područni ured Sjeverna Hrvatska</item>
      <item>Županijsko državno odvjetništvo u Varaždinu</item>
    </izvorni_sadrzaj>
    <derivirana_varijabla naziv="DomainObject.Predmet.OstaliListFormated_1">
      <item>Sudski registar</item>
      <item>e-Oglasna</item>
      <item>Vlatko Šprem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</item>
      <item>e-Oglasna</item>
      <item>Vlatko Šprem, OIB 28533532765</item>
      <item>Porezna uprava, Područni ured Sjeverna Hrvatska</item>
      <item>Županijsko državno odvjetništvo u Varaždinu</item>
    </izvorni_sadrzaj>
    <derivirana_varijabla naziv="DomainObject.Predmet.OstaliListFormatedOIB_1">
      <item>Sudski registar</item>
      <item>e-Oglasna</item>
      <item>Vlatko Šprem, OIB 28533532765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</item>
      <item>Vlatko Šprem, Ludbreška 3, 42000 Varaždin</item>
      <item>Porezna uprava, Područni ured Sjeverna Hrvatska</item>
      <item>Županijsko državno odvjetništvo u Varaždinu</item>
    </izvorni_sadrzaj>
    <derivirana_varijabla naziv="DomainObject.Predmet.OstaliListFormatedWithAdress_1">
      <item>Sudski registar</item>
      <item>e-Oglasna</item>
      <item>Vlatko Šprem, Ludbreška 3, 42000 Varaždin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</item>
      <item>Vlatko Šprem, OIB 28533532765, Ludbreška 3, 42000 Varaždin</item>
      <item>Porezna uprava, Područni ured Sjeverna Hrvatska</item>
      <item>Županijsko državno odvjetništvo u Varaždinu</item>
    </izvorni_sadrzaj>
    <derivirana_varijabla naziv="DomainObject.Predmet.OstaliListFormatedWithAdressOIB_1">
      <item>Sudski registar</item>
      <item>e-Oglasna</item>
      <item>Vlatko Šprem, OIB 28533532765, Ludbreška 3, 42000 Varaždin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</item>
      <item>Vlatko Šprem</item>
      <item>Porezna uprava, Područni ured Sjeverna Hrvatska</item>
      <item>Županijsko državno odvjetništvo u Varaždinu</item>
    </izvorni_sadrzaj>
    <derivirana_varijabla naziv="DomainObject.Predmet.OstaliListNazivFormated_1">
      <item>Sudski registar</item>
      <item>e-Oglasna</item>
      <item>Vlatko Šprem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</item>
      <item>Vlatko Šprem, OIB 28533532765</item>
      <item>Porezna uprava, Područni ured Sjeverna Hrvatska</item>
      <item>Županijsko državno odvjetništvo u Varaždinu</item>
    </izvorni_sadrzaj>
    <derivirana_varijabla naziv="DomainObject.Predmet.OstaliListNazivFormatedOIB_1">
      <item>Sudski registar</item>
      <item>e-Oglasna</item>
      <item>Vlatko Šprem, OIB 28533532765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St-331/2015-6</izvorni_sadrzaj>
    <derivirana_varijabla naziv="DomainObject.PoslovniBrojDokumenta_1">St-331/2015-6</derivirana_varijabla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Financijska agencija RC Zagreb Podružnica Varaždin, OIB 85821130368, A.Cesarca 2, 42000 Varaždin</izvorni_sadrzaj>
    <derivirana_varijabla naziv="DomainObject.Predmet.StrankaIDrugiAdressOIB_1">Financijska agencija RC Zagreb Podružnica Varaždin, OIB 85821130368, A.Cesarca 2,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prosinca 2015.</izvorni_sadrzaj>
    <derivirana_varijabla naziv="DomainObject.Predmet.OdlukaRjesenje.DatumDonosenjaOdluke_1">10.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St-331/2015-6</izvorni_sadrzaj>
    <derivirana_varijabla naziv="DomainObject.Predmet.OdlukaRjesenje.Oznaka_1">St-331/2015-6</derivirana_varijabla>
  </DomainObject.Predmet.OdlukaRjesenje.Oznaka>
  <DomainObject.Predmet.SudioniciListNaziv>
    <izvorni_sadrzaj>
      <item>Financijska agencija RC Zagreb Podružnica Varaždin</item>
      <item>OBNOVLJIVA GORIVA VARAŽDIN društvo s ograničenom odgovornošću za proizvodnju i trgovinu</item>
      <item>Sudski registar</item>
      <item>e-Oglasna</item>
      <item>Vlatko Šprem</item>
      <item>Porezna uprava, Područni ured Sjeverna Hrvatska</item>
      <item>Županijsko državno odvjetništvo u Varaždinu</item>
    </izvorni_sadrzaj>
    <derivirana_varijabla naziv="DomainObject.Predmet.SudioniciListNaziv_1">
      <item>Financijska agencija RC Zagreb Podružnica Varaždin</item>
      <item>OBNOVLJIVA GORIVA VARAŽDIN društvo s ograničenom odgovornošću za proizvodnju i trgovinu</item>
      <item>Sudski registar</item>
      <item>e-Oglasna</item>
      <item>Vlatko Šprem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 RC Zagreb Podružnica Varaždin, OIB 85821130368, A.Cesarca 2,42000 Varaždin</item>
      <item>OBNOVLJIVA GORIVA VARAŽDIN društvo s ograničenom odgovornošću za proizvodnju i trgovinu, OIB 20797889226, Cehovska 46,42000 Varaždin</item>
      <item>Sudski registar</item>
      <item>e-Oglasna</item>
      <item>Vlatko Šprem, OIB 28533532765, Ludbreška 3,42000 Varaždin</item>
      <item>Porezna uprava, Područni ured Sjeverna Hrvatska</item>
      <item>Županijsko državno odvjetništvo u Varaždinu</item>
    </izvorni_sadrzaj>
    <derivirana_varijabla naziv="DomainObject.Predmet.SudioniciListAdressOIB_1">
      <item>Financijska agencija RC Zagreb Podružnica Varaždin, OIB 85821130368, A.Cesarca 2,42000 Varaždin</item>
      <item>OBNOVLJIVA GORIVA VARAŽDIN društvo s ograničenom odgovornošću za proizvodnju i trgovinu, OIB 20797889226, Cehovska 46,42000 Varaždin</item>
      <item>Sudski registar</item>
      <item>e-Oglasna</item>
      <item>Vlatko Šprem, OIB 28533532765, Ludbreška 3,42000 Varaždin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1A5CA-233D-495A-AEB6-3BBB0FC4B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1782</properties:Characters>
  <properties:Lines>63</properties:Lines>
  <properties:Paragraphs>21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2015-12-10T11:22:00Z</cp:lastPrinted>
  <dcterms:modified xmlns:xsi="http://www.w3.org/2001/XMLSchema-instance" xsi:type="dcterms:W3CDTF">2015-12-15T08:04:00Z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St-331/2015-6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