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a943" w14:paraId="038a943" w:rsidRDefault="00B72EE1" w:rsidP="00910611" w:rsidR="00B72EE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2EE1" w:rsidP="00910611" w:rsidR="00B72EE1">
      <w:r>
        <w:rPr>
          <w:rFonts w:eastAsia="MS Mincho"/>
        </w:rPr>
        <w:t xml:space="preserve">   REPUBLIKA HRVATSKA</w:t>
      </w:r>
    </w:p>
    <w:p w:rsidRDefault="00B72EE1" w:rsidP="00910611" w:rsidR="00B72EE1">
      <w:r>
        <w:rPr>
          <w:rFonts w:eastAsia="MS Mincho"/>
        </w:rPr>
        <w:t>TRGOVAČKI SUD U RIJECI</w:t>
      </w:r>
    </w:p>
    <w:p w:rsidRDefault="00B72EE1" w:rsidR="00B72EE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72EE1" w:rsidP="00910611" w:rsidR="00B72EE1" w:rsidRPr="00910611"/>
    <w:p w:rsidRDefault="002C1912" w:rsidP="00A83EC9" w:rsidR="002C1912" w:rsidRPr="00B812F7">
      <w:pPr>
        <w:jc w:val="center"/>
        <w:rPr>
          <w:b/>
        </w:rPr>
      </w:pPr>
    </w:p>
    <w:p w:rsidRDefault="004B69CB" w:rsidP="002C1912" w:rsidR="002C1912" w:rsidRPr="00B812F7">
      <w:pPr>
        <w:pStyle w:val="Zaglavlje"/>
        <w:jc w:val="right"/>
      </w:pPr>
      <w:r>
        <w:t>Poslovni broj 15 St-60/14-667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B812F7">
      <w:pPr>
        <w:jc w:val="center"/>
        <w:rPr>
          <w:b/>
        </w:rPr>
      </w:pPr>
      <w:r w:rsidRPr="00B812F7">
        <w:rPr>
          <w:b/>
        </w:rPr>
        <w:t xml:space="preserve">R E P U B L I K A  H R V A T S K A </w:t>
      </w:r>
    </w:p>
    <w:p w:rsidRDefault="009366B8" w:rsidP="009366B8" w:rsidR="009366B8" w:rsidRPr="00B812F7"/>
    <w:p w:rsidRDefault="001911E8" w:rsidP="001911E8" w:rsidR="001911E8" w:rsidRPr="00B812F7">
      <w:pPr>
        <w:jc w:val="center"/>
        <w:rPr>
          <w:b/>
        </w:rPr>
      </w:pPr>
      <w:r w:rsidRPr="00B812F7">
        <w:rPr>
          <w:b/>
        </w:rPr>
        <w:t xml:space="preserve">Z A K L J U Č A K </w:t>
      </w:r>
    </w:p>
    <w:p w:rsidRDefault="009366B8" w:rsidP="009366B8" w:rsidR="009366B8" w:rsidRPr="00B812F7"/>
    <w:p w:rsidRDefault="0033729C" w:rsidP="00EB2C57" w:rsidR="00EB2C57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ab/>
      </w:r>
      <w:r w:rsidR="00EB2C57" w:rsidRPr="00E1017F">
        <w:rPr>
          <w:rFonts w:cs="Times New Roman" w:hAnsi="Times New Roman" w:ascii="Times New Roman"/>
          <w:sz w:val="24"/>
        </w:rPr>
        <w:t>Trgovački sud u Rijeci,</w:t>
      </w:r>
      <w:r w:rsidR="00EB2C57">
        <w:rPr>
          <w:rFonts w:cs="Times New Roman" w:hAnsi="Times New Roman" w:ascii="Times New Roman"/>
          <w:sz w:val="24"/>
        </w:rPr>
        <w:t xml:space="preserve"> </w:t>
      </w:r>
      <w:r w:rsidR="00EB2C57" w:rsidRPr="00102327">
        <w:rPr>
          <w:rFonts w:cs="Times New Roman" w:hAnsi="Times New Roman" w:ascii="Times New Roman"/>
          <w:sz w:val="24"/>
        </w:rPr>
        <w:t>88785964957</w:t>
      </w:r>
      <w:r w:rsidR="00EB2C57">
        <w:rPr>
          <w:rFonts w:cs="Times New Roman" w:hAnsi="Times New Roman" w:ascii="Times New Roman"/>
          <w:sz w:val="24"/>
        </w:rPr>
        <w:t>,</w:t>
      </w:r>
      <w:r w:rsidR="00EB2C57" w:rsidRPr="00102327">
        <w:rPr>
          <w:rFonts w:cs="Times New Roman" w:hAnsi="Times New Roman" w:ascii="Times New Roman"/>
          <w:sz w:val="24"/>
        </w:rPr>
        <w:t xml:space="preserve"> </w:t>
      </w:r>
      <w:r w:rsidR="00EB2C57"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EB2C57" w:rsidRPr="00974873">
        <w:rPr>
          <w:rFonts w:cs="Times New Roman" w:hAnsi="Times New Roman" w:ascii="Times New Roman"/>
          <w:b/>
          <w:sz w:val="24"/>
        </w:rPr>
        <w:t>IMG d.o.o. Poreč, Partizanska 13</w:t>
      </w:r>
      <w:r w:rsidR="00EB2C57" w:rsidRPr="00E1017F">
        <w:rPr>
          <w:rFonts w:cs="Times New Roman" w:hAnsi="Times New Roman" w:ascii="Times New Roman"/>
          <w:sz w:val="24"/>
        </w:rPr>
        <w:t>,</w:t>
      </w:r>
      <w:r w:rsidR="00EB2C57">
        <w:rPr>
          <w:rFonts w:cs="Times New Roman" w:hAnsi="Times New Roman" w:ascii="Times New Roman"/>
          <w:sz w:val="24"/>
        </w:rPr>
        <w:t xml:space="preserve"> temeljem čl. 95. </w:t>
      </w:r>
      <w:r w:rsidR="00EB2C57" w:rsidRPr="00EB2C57">
        <w:rPr>
          <w:rFonts w:cs="Times New Roman" w:hAnsi="Times New Roman" w:ascii="Times New Roman"/>
          <w:sz w:val="24"/>
        </w:rPr>
        <w:t>Ovršnog zakona (NN 112/12, 25/13, 93/14, 55/16 i 73/17)</w:t>
      </w:r>
      <w:r w:rsidR="00EB2C57" w:rsidRPr="00E1017F">
        <w:rPr>
          <w:rFonts w:cs="Times New Roman" w:hAnsi="Times New Roman" w:ascii="Times New Roman"/>
          <w:sz w:val="24"/>
        </w:rPr>
        <w:t xml:space="preserve"> dana </w:t>
      </w:r>
      <w:r w:rsidR="00EB2C57">
        <w:rPr>
          <w:rFonts w:cs="Times New Roman" w:hAnsi="Times New Roman" w:ascii="Times New Roman"/>
          <w:sz w:val="24"/>
        </w:rPr>
        <w:t>13. ožujka 2018.</w:t>
      </w:r>
    </w:p>
    <w:p w:rsidRDefault="00626A3D" w:rsidP="00EB2C57" w:rsidR="00626A3D" w:rsidRPr="00B812F7">
      <w:pPr>
        <w:pStyle w:val="Bezproreda"/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4B69CB" w:rsidP="00EB2C57" w:rsidR="00EB2C57">
      <w:pPr>
        <w:pStyle w:val="Odlomakpopisa"/>
        <w:numPr>
          <w:ilvl w:val="0"/>
          <w:numId w:val="11"/>
        </w:numPr>
        <w:jc w:val="both"/>
      </w:pPr>
      <w:r>
        <w:t>Utvrđena vrijednost nekretnine</w:t>
      </w:r>
      <w:r w:rsidR="00225E09">
        <w:t xml:space="preserve"> stečajnog dužnika upisanih</w:t>
      </w:r>
      <w:r w:rsidR="009366B8" w:rsidRPr="00B812F7">
        <w:t xml:space="preserve"> u zemljišnim knjigama </w:t>
      </w:r>
      <w:r w:rsidR="00B812F7" w:rsidRPr="00245798">
        <w:t xml:space="preserve">Općinskog suda u Puli – Pola, Zemljišnoknjižni odjel </w:t>
      </w:r>
      <w:r w:rsidR="00EB2C57">
        <w:t>Buje</w:t>
      </w:r>
      <w:r w:rsidR="00B812F7" w:rsidRPr="00245798">
        <w:t xml:space="preserve">, </w:t>
      </w:r>
      <w:r w:rsidR="00EB2C57">
        <w:t>označene kao:</w:t>
      </w:r>
    </w:p>
    <w:p w:rsidRDefault="004B69CB" w:rsidP="00EB2C57" w:rsidR="00EB2C57">
      <w:pPr>
        <w:pStyle w:val="Odlomakpopisa"/>
        <w:ind w:left="1080"/>
        <w:jc w:val="both"/>
      </w:pPr>
      <w:r>
        <w:t>k.č.br. 1446/4, z.k.ul. 2697</w:t>
      </w:r>
      <w:r w:rsidR="00EB2C57">
        <w:t xml:space="preserve"> k.o. Novigrad:</w:t>
      </w:r>
    </w:p>
    <w:p w:rsidRDefault="00EB2C57" w:rsidP="00EB2C57" w:rsidR="00EB2C57">
      <w:pPr>
        <w:pStyle w:val="Odlomakpopisa"/>
        <w:ind w:left="1080"/>
        <w:jc w:val="both"/>
      </w:pPr>
    </w:p>
    <w:p w:rsidRDefault="00EB2C57" w:rsidP="004B69CB" w:rsidR="0033729C" w:rsidRPr="00EB2C57">
      <w:pPr>
        <w:jc w:val="both"/>
        <w:rPr>
          <w:rFonts w:eastAsia="MS Mincho"/>
          <w:b/>
        </w:rPr>
      </w:pPr>
      <w:r>
        <w:rPr>
          <w:rFonts w:eastAsia="MS Mincho"/>
        </w:rPr>
        <w:tab/>
      </w:r>
      <w:r w:rsidR="004B69CB" w:rsidRPr="00924949">
        <w:t xml:space="preserve">6. suvlasnički dio: 3/1000, etažno vlasništvo (E-6), 1. s kojim je povezano pravo </w:t>
      </w:r>
      <w:r w:rsidR="004B69CB">
        <w:tab/>
      </w:r>
      <w:r w:rsidR="004B69CB" w:rsidRPr="00924949">
        <w:t xml:space="preserve">vlasništva u suvlasništvu cijele nekretnine posebnog dijela zgrade, spremište ispod </w:t>
      </w:r>
      <w:r w:rsidR="004B69CB">
        <w:tab/>
        <w:t>stepeništa</w:t>
      </w:r>
      <w:r w:rsidR="004B69CB" w:rsidRPr="00924949">
        <w:t xml:space="preserve"> u prizemlju zgrade, površine 1,02 m2 u planu posebnih dijelova zgrade, </w:t>
      </w:r>
      <w:r w:rsidR="004B69CB">
        <w:tab/>
      </w:r>
      <w:r w:rsidR="004B69CB" w:rsidRPr="00924949">
        <w:t xml:space="preserve">označen kao posebni dio SP1 u ½ dijela, sagrađen na k.č.br. 1446/4, upisan u zk.ul. </w:t>
      </w:r>
      <w:r w:rsidR="004B69CB">
        <w:tab/>
      </w:r>
      <w:r w:rsidR="004B69CB" w:rsidRPr="00924949">
        <w:t>2697, k.o. Novigrad</w:t>
      </w:r>
      <w:r w:rsidR="004B69CB" w:rsidRPr="00490596">
        <w:rPr>
          <w:rFonts w:eastAsia="MS Mincho"/>
        </w:rPr>
        <w:t xml:space="preserve">, </w:t>
      </w:r>
      <w:r w:rsidR="004B69CB" w:rsidRPr="00077236">
        <w:t xml:space="preserve">iznosi </w:t>
      </w:r>
      <w:r w:rsidR="004B69CB" w:rsidRPr="004B69CB">
        <w:rPr>
          <w:b/>
        </w:rPr>
        <w:t>2.218,50 kn</w:t>
      </w:r>
      <w:r w:rsidRPr="001C0FCE">
        <w:rPr>
          <w:rFonts w:eastAsia="MS Mincho"/>
        </w:rPr>
        <w:t>;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33729C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B812F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 xml:space="preserve">Općinskog suda u Puli – Pola, Zemljišnoknjižni odjel </w:t>
      </w:r>
      <w:r w:rsidR="00EB2C57">
        <w:t>Buje</w:t>
      </w:r>
      <w:r w:rsidR="00B812F7" w:rsidRPr="00B812F7">
        <w:t xml:space="preserve">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nekretnina označena u točki I. u naravi predstavlja </w:t>
      </w:r>
      <w:r w:rsidR="004B69CB">
        <w:t>spremište</w:t>
      </w:r>
      <w:r w:rsidR="00225E09">
        <w:t xml:space="preserve"> u prizemlju zgrade</w:t>
      </w:r>
      <w:r w:rsidR="00B812F7">
        <w:t>;</w:t>
      </w:r>
    </w:p>
    <w:p w:rsidRDefault="0033729C" w:rsidP="0033729C" w:rsidR="0033729C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</w:t>
      </w:r>
      <w:r w:rsidR="004B69CB">
        <w:t>t nekretnine označene u točki I.</w:t>
      </w:r>
      <w:r w:rsidRPr="00B812F7">
        <w:t xml:space="preserve"> zaključka iznosi </w:t>
      </w:r>
      <w:r w:rsidR="00225E09">
        <w:rPr>
          <w:b/>
        </w:rPr>
        <w:t>2.218,50 kn</w:t>
      </w:r>
      <w:r w:rsidR="00EB2C57">
        <w:t xml:space="preserve"> </w:t>
      </w:r>
    </w:p>
    <w:p w:rsidRDefault="00225E09" w:rsidP="00EB2C57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>
        <w:t>nekretnina označena</w:t>
      </w:r>
      <w:r w:rsidR="0033729C" w:rsidRPr="00B812F7">
        <w:t xml:space="preserve"> u točki I. se na prvoj dražbi ne može prodati ispod tri četvrtine utvrđene vrijednosti utvrđene vrijednosti nekretnine, odnosno </w:t>
      </w:r>
      <w:r>
        <w:t>1.663,87</w:t>
      </w:r>
      <w:r w:rsidR="0033729C"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3E61C9">
        <w:t>1.109,25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3E61C9">
        <w:t xml:space="preserve">554,62 </w:t>
      </w:r>
      <w:r w:rsidRPr="00B812F7">
        <w:t xml:space="preserve">kn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3729C" w:rsidP="00EB2C57" w:rsidR="00EB2C57" w:rsidRPr="00EB2C5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lastRenderedPageBreak/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EB2C57" w:rsidP="00DD310B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>na nekretninama označenim</w:t>
      </w:r>
      <w:r w:rsidR="0033729C" w:rsidRPr="00B812F7">
        <w:t xml:space="preserve"> u točki I.</w:t>
      </w:r>
      <w:r w:rsidR="007D2CEA">
        <w:t xml:space="preserve"> </w:t>
      </w:r>
      <w:r w:rsidR="0033729C" w:rsidRPr="00B812F7">
        <w:t xml:space="preserve">zaključka </w:t>
      </w:r>
      <w:r w:rsidR="00F705D0">
        <w:t>uknjiženo je pravo zaloga u istom prvenstvenom redu sa zabilježbom ovrhe pod poslovnim brojem Ovr-952/12 i poslovni broj</w:t>
      </w:r>
      <w:r w:rsidR="0033729C" w:rsidRPr="00B812F7">
        <w:t xml:space="preserve"> </w:t>
      </w:r>
      <w:r w:rsidR="00DD310B" w:rsidRPr="00B812F7">
        <w:t>Z-</w:t>
      </w:r>
      <w:r w:rsidR="00F705D0">
        <w:t>6496/12, radi osiguranja novčane tražbine u iznosu od 13.607,00 kn, troška ovršnog postupka u iznosu od 770,07 kn, radi osiguranja iznosa od 2.022,56 kn, troška parničnog postupka u iznosu od 4.628,00 kn te radi osiguranja troškova ovršnog postupka u iznosu od 2.511,00 kn sa kamatama u korist ATL d.o.o. Motovun, Kaldir 6 zaprimljeno 13. listopada 2010. pod brojem Z-30525/17</w:t>
      </w:r>
      <w:r w:rsidR="00DD310B" w:rsidRPr="00B812F7">
        <w:t>;</w:t>
      </w:r>
    </w:p>
    <w:p w:rsidRDefault="00F705D0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 xml:space="preserve">sud nema saznanja jesu li nekretnine </w:t>
      </w:r>
      <w:r w:rsidR="004F0D47" w:rsidRPr="00B812F7">
        <w:t>iz točke I. zaključka</w:t>
      </w:r>
      <w:r w:rsidR="0033729C" w:rsidRPr="00B812F7">
        <w:t xml:space="preserve"> </w:t>
      </w:r>
      <w:r>
        <w:t>slobodne</w:t>
      </w:r>
      <w:r w:rsidR="0033729C" w:rsidRPr="00B812F7">
        <w:t xml:space="preserve"> od osoba i stvari,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9A1991" w:rsidRPr="00B812F7">
        <w:t>5</w:t>
      </w:r>
      <w:r w:rsidRPr="00B812F7">
        <w:t>% od utvrđene vrijednosti nekretnine,</w:t>
      </w:r>
    </w:p>
    <w:p w:rsidRDefault="00B33D64" w:rsidP="00B33D64" w:rsidR="00B33D64">
      <w:pPr>
        <w:pStyle w:val="Odlomakpopisa"/>
        <w:numPr>
          <w:ilvl w:val="0"/>
          <w:numId w:val="8"/>
        </w:numPr>
        <w:jc w:val="both"/>
        <w:rPr>
          <w:b/>
        </w:rPr>
      </w:pPr>
      <w:r>
        <w:t xml:space="preserve"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F705D0">
        <w:t>13</w:t>
      </w:r>
      <w:r w:rsidR="00E70947" w:rsidRPr="00B812F7">
        <w:t>. ožujka 2018.</w:t>
      </w:r>
    </w:p>
    <w:p w:rsidRDefault="00E70947" w:rsidP="00DC3C2F" w:rsidR="00DC3C2F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DC3C2F" w:rsidP="003D2DCE" w:rsidR="00C23DC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 w:rsidR="006C2CCC" w:rsidRPr="00B812F7">
        <w:t xml:space="preserve"> </w:t>
      </w:r>
    </w:p>
    <w:p w:rsidRDefault="003D2DCE" w:rsidP="003D2DCE" w:rsidR="003D2DCE" w:rsidRPr="00DC3C2F">
      <w:pPr>
        <w:jc w:val="center"/>
      </w:pP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B812F7">
      <w:r w:rsidRPr="00B812F7">
        <w:rPr>
          <w:b/>
        </w:rPr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D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9E5883">
      <w:t>Poslovni broj 15 St-60/14-667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25E09"/>
    <w:rsid w:val="00241464"/>
    <w:rsid w:val="00242926"/>
    <w:rsid w:val="00245959"/>
    <w:rsid w:val="002A3B89"/>
    <w:rsid w:val="002A7231"/>
    <w:rsid w:val="002C1912"/>
    <w:rsid w:val="002C208D"/>
    <w:rsid w:val="002D30E6"/>
    <w:rsid w:val="002F4968"/>
    <w:rsid w:val="003111A5"/>
    <w:rsid w:val="0033729C"/>
    <w:rsid w:val="00342BEC"/>
    <w:rsid w:val="003A71C3"/>
    <w:rsid w:val="003C0A4D"/>
    <w:rsid w:val="003D2DCE"/>
    <w:rsid w:val="003E012C"/>
    <w:rsid w:val="003E61C9"/>
    <w:rsid w:val="00402EFA"/>
    <w:rsid w:val="00410F84"/>
    <w:rsid w:val="004122D5"/>
    <w:rsid w:val="00434210"/>
    <w:rsid w:val="00454C89"/>
    <w:rsid w:val="00455B36"/>
    <w:rsid w:val="00485FA8"/>
    <w:rsid w:val="004B3755"/>
    <w:rsid w:val="004B5F7C"/>
    <w:rsid w:val="004B69CB"/>
    <w:rsid w:val="004E20FD"/>
    <w:rsid w:val="004F0D47"/>
    <w:rsid w:val="004F5EA0"/>
    <w:rsid w:val="0050198C"/>
    <w:rsid w:val="005046C0"/>
    <w:rsid w:val="0056779A"/>
    <w:rsid w:val="00574B23"/>
    <w:rsid w:val="005857F1"/>
    <w:rsid w:val="00591488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F3C9F"/>
    <w:rsid w:val="00747D92"/>
    <w:rsid w:val="007713D1"/>
    <w:rsid w:val="00783B9C"/>
    <w:rsid w:val="007A215B"/>
    <w:rsid w:val="007C2A18"/>
    <w:rsid w:val="007D21B7"/>
    <w:rsid w:val="007D2CEA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A3889"/>
    <w:rsid w:val="008B22C5"/>
    <w:rsid w:val="008E0995"/>
    <w:rsid w:val="008F7D90"/>
    <w:rsid w:val="00914C78"/>
    <w:rsid w:val="009179AD"/>
    <w:rsid w:val="00927F52"/>
    <w:rsid w:val="009366B8"/>
    <w:rsid w:val="009666DE"/>
    <w:rsid w:val="0099797A"/>
    <w:rsid w:val="009A1991"/>
    <w:rsid w:val="009A71BE"/>
    <w:rsid w:val="009D1B96"/>
    <w:rsid w:val="009D4C9F"/>
    <w:rsid w:val="009E5883"/>
    <w:rsid w:val="00A1765E"/>
    <w:rsid w:val="00A269F0"/>
    <w:rsid w:val="00A57124"/>
    <w:rsid w:val="00A64456"/>
    <w:rsid w:val="00A83EC9"/>
    <w:rsid w:val="00A8408F"/>
    <w:rsid w:val="00A8682F"/>
    <w:rsid w:val="00AC5674"/>
    <w:rsid w:val="00AD128F"/>
    <w:rsid w:val="00AD7693"/>
    <w:rsid w:val="00AE4C39"/>
    <w:rsid w:val="00B00691"/>
    <w:rsid w:val="00B33D64"/>
    <w:rsid w:val="00B35E3F"/>
    <w:rsid w:val="00B50374"/>
    <w:rsid w:val="00B56A2D"/>
    <w:rsid w:val="00B60E58"/>
    <w:rsid w:val="00B72EE1"/>
    <w:rsid w:val="00B812F7"/>
    <w:rsid w:val="00B814EC"/>
    <w:rsid w:val="00BB2D16"/>
    <w:rsid w:val="00BD79AB"/>
    <w:rsid w:val="00BE684A"/>
    <w:rsid w:val="00BF0E59"/>
    <w:rsid w:val="00C23DC8"/>
    <w:rsid w:val="00C57EDD"/>
    <w:rsid w:val="00C77D7B"/>
    <w:rsid w:val="00C9379E"/>
    <w:rsid w:val="00CA102E"/>
    <w:rsid w:val="00CA212F"/>
    <w:rsid w:val="00CC074C"/>
    <w:rsid w:val="00CC08B3"/>
    <w:rsid w:val="00CC682D"/>
    <w:rsid w:val="00D010EE"/>
    <w:rsid w:val="00D20D50"/>
    <w:rsid w:val="00D378C9"/>
    <w:rsid w:val="00D57DB0"/>
    <w:rsid w:val="00D731D6"/>
    <w:rsid w:val="00D96F16"/>
    <w:rsid w:val="00DB265D"/>
    <w:rsid w:val="00DC3C2F"/>
    <w:rsid w:val="00DD310B"/>
    <w:rsid w:val="00DE7920"/>
    <w:rsid w:val="00E06AAB"/>
    <w:rsid w:val="00E0749F"/>
    <w:rsid w:val="00E6145F"/>
    <w:rsid w:val="00E65C78"/>
    <w:rsid w:val="00E70947"/>
    <w:rsid w:val="00E84F20"/>
    <w:rsid w:val="00E87D9F"/>
    <w:rsid w:val="00E97141"/>
    <w:rsid w:val="00EB2C57"/>
    <w:rsid w:val="00F00ABA"/>
    <w:rsid w:val="00F06DD0"/>
    <w:rsid w:val="00F33489"/>
    <w:rsid w:val="00F50048"/>
    <w:rsid w:val="00F57DBB"/>
    <w:rsid w:val="00F705D0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E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E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E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E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2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E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E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E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E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010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St-60/2014-667</izvorni_sadrzaj>
    <derivirana_varijabla naziv="DomainObject.Oznaka_1">St-60/2014-667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St-60/2014-667</izvorni_sadrzaj>
    <derivirana_varijabla naziv="DomainObject.PoslovniBrojDokumenta_1">St-60/2014-667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3604C2-E767-4E49-8FDB-899B3563E7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680</properties:Words>
  <properties:Characters>3671</properties:Characters>
  <properties:Lines>84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2018-03-13T13:10:00Z</dcterms:created>
  <dc:creator>ksarlija</dc:creator>
  <cp:lastModifiedBy>Jasna Radulović</cp:lastModifiedBy>
  <cp:lastPrinted>2018-03-13T12:43:00Z</cp:lastPrinted>
  <dcterms:modified xmlns:xsi="http://www.w3.org/2001/XMLSchema-instance" xsi:type="dcterms:W3CDTF">2018-03-13T14:05:00Z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St-60/2014-667 / Odluka - Zaključak - o prodaji (60-14-667_zaključak_o_prodaji_13._ožujka._ožujka)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