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34ad2" w14:paraId="c234ad2" w:rsidRDefault="00433B51" w:rsidR="00433B51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21BE7" w:rsidP="000E2D4A" w:rsidR="00321BE7" w:rsidRPr="0075635F">
      <w:pPr>
        <w:jc w:val="both"/>
      </w:pPr>
    </w:p>
    <w:p w:rsidRDefault="00900561" w:rsidP="000E2D4A" w:rsidR="00900561" w:rsidRPr="0075635F">
      <w:pPr>
        <w:jc w:val="both"/>
      </w:pPr>
      <w:r w:rsidRPr="0075635F">
        <w:t>REPUBLIKA HRVATSKA</w:t>
      </w:r>
    </w:p>
    <w:p w:rsidRDefault="00900561" w:rsidP="000E2D4A" w:rsidR="00DA2130" w:rsidRPr="0075635F">
      <w:pPr>
        <w:jc w:val="both"/>
      </w:pPr>
      <w:r w:rsidRPr="0075635F">
        <w:t xml:space="preserve">TRGOVAČKI SUD U ZAGREBU                                       </w:t>
      </w:r>
      <w:r w:rsidR="000E2D4A" w:rsidRPr="0075635F">
        <w:t xml:space="preserve">                        </w:t>
      </w:r>
    </w:p>
    <w:p w:rsidRDefault="00DA2130" w:rsidP="00DA2130" w:rsidR="00900561" w:rsidRPr="0075635F">
      <w:r w:rsidRPr="0075635F">
        <w:t xml:space="preserve">Amruševa 2/II                                                               </w:t>
      </w:r>
      <w:r w:rsidR="002806E4" w:rsidRPr="0075635F">
        <w:t xml:space="preserve">                               </w:t>
      </w:r>
      <w:r w:rsidR="000E2D4A" w:rsidRPr="0075635F">
        <w:t>67.</w:t>
      </w:r>
      <w:r w:rsidR="005C2C94" w:rsidRPr="0075635F">
        <w:t xml:space="preserve"> St</w:t>
      </w:r>
      <w:r w:rsidR="00D7409D" w:rsidRPr="0075635F">
        <w:t>-</w:t>
      </w:r>
      <w:r w:rsidR="00F3357A">
        <w:t>381/14</w:t>
      </w:r>
      <w:r w:rsidR="00433B51">
        <w:t>-5</w:t>
      </w:r>
    </w:p>
    <w:p w:rsidRDefault="0075635F" w:rsidP="000E2D4A" w:rsidR="0075635F" w:rsidRPr="00156252">
      <w:pPr>
        <w:jc w:val="both"/>
      </w:pPr>
    </w:p>
    <w:p w:rsidRDefault="00F3357A" w:rsidP="00E41EB3" w:rsidR="00F3357A">
      <w:pPr>
        <w:jc w:val="center"/>
      </w:pPr>
      <w:r>
        <w:t xml:space="preserve"> U  I M E  R E P U B L I K E  H R V A T S K E </w:t>
      </w:r>
    </w:p>
    <w:p w:rsidRDefault="00F3357A" w:rsidP="00E41EB3" w:rsidR="00F3357A">
      <w:pPr>
        <w:jc w:val="center"/>
      </w:pPr>
    </w:p>
    <w:p w:rsidRDefault="00DA2130" w:rsidP="00E41EB3" w:rsidR="00900561" w:rsidRPr="00156252">
      <w:pPr>
        <w:jc w:val="center"/>
      </w:pPr>
      <w:r w:rsidRPr="00156252">
        <w:t>R J E Š E NJ E</w:t>
      </w:r>
    </w:p>
    <w:p w:rsidRDefault="00900561" w:rsidP="000E2D4A" w:rsidR="00900561" w:rsidRPr="0075635F">
      <w:pPr>
        <w:jc w:val="both"/>
        <w:rPr>
          <w:b/>
        </w:rPr>
      </w:pPr>
    </w:p>
    <w:p w:rsidRDefault="00F3357A" w:rsidP="00780C83" w:rsidR="004F04A0" w:rsidRPr="00780C83">
      <w:pPr>
        <w:ind w:firstLine="720"/>
        <w:jc w:val="both"/>
      </w:pPr>
      <w:r w:rsidRPr="00320523">
        <w:t>Trgovački sud u Zagrebu, po sucu pojedincu Gorda</w:t>
      </w:r>
      <w:r>
        <w:t>nu Zubaku, u povodu prijedloga OPI-M d.o.o., Zagreb, Dobriše Cesarića 19, OIB: 35853070250</w:t>
      </w:r>
      <w:r w:rsidRPr="00320523">
        <w:t>, radi sklapanja predstečajne nagodbe</w:t>
      </w:r>
      <w:r w:rsidRPr="0023271C">
        <w:t xml:space="preserve">, </w:t>
      </w:r>
      <w:r>
        <w:rPr>
          <w:lang w:val="pt-BR"/>
        </w:rPr>
        <w:t>1</w:t>
      </w:r>
      <w:r w:rsidR="00433B51">
        <w:rPr>
          <w:lang w:val="pt-BR"/>
        </w:rPr>
        <w:t>8</w:t>
      </w:r>
      <w:r>
        <w:rPr>
          <w:lang w:val="pt-BR"/>
        </w:rPr>
        <w:t>. veljače</w:t>
      </w:r>
      <w:r w:rsidR="00780C83">
        <w:rPr>
          <w:lang w:val="pt-BR"/>
        </w:rPr>
        <w:t xml:space="preserve"> 2016</w:t>
      </w:r>
      <w:r w:rsidR="005A5BA3" w:rsidRPr="0075635F">
        <w:rPr>
          <w:lang w:val="pt-BR"/>
        </w:rPr>
        <w:t>.,</w:t>
      </w:r>
    </w:p>
    <w:p w:rsidRDefault="00F3357A" w:rsidP="000E2D4A" w:rsidR="00F3357A">
      <w:pPr>
        <w:jc w:val="center"/>
      </w:pPr>
    </w:p>
    <w:p w:rsidRDefault="00DA2130" w:rsidP="000E2D4A" w:rsidR="00900561" w:rsidRPr="00156252">
      <w:pPr>
        <w:jc w:val="center"/>
      </w:pPr>
      <w:r w:rsidRPr="00156252">
        <w:t>r i je š</w:t>
      </w:r>
      <w:r w:rsidR="00900561" w:rsidRPr="00156252">
        <w:t xml:space="preserve"> i o   j e</w:t>
      </w:r>
    </w:p>
    <w:p w:rsidRDefault="00900561" w:rsidP="000E2D4A" w:rsidR="00900561" w:rsidRPr="0075635F">
      <w:pPr>
        <w:jc w:val="both"/>
        <w:rPr>
          <w:b/>
        </w:rPr>
      </w:pPr>
    </w:p>
    <w:p w:rsidRDefault="00DA2130" w:rsidP="00DA2130" w:rsidR="00F3357A">
      <w:pPr>
        <w:pStyle w:val="Tijeloteksta"/>
        <w:ind w:firstLine="720"/>
      </w:pPr>
      <w:r w:rsidRPr="0075635F">
        <w:t>Odbacuje se</w:t>
      </w:r>
      <w:r w:rsidR="00156252">
        <w:t xml:space="preserve"> </w:t>
      </w:r>
      <w:r w:rsidR="00F3357A">
        <w:t>prijedlog dužnika OPI-M d.o.o., Zagreb, Dobriše Cesarića 19, OIB: 35853070250, od 30. listopada 2014. za sklapanje predstečajne nagodbe.</w:t>
      </w:r>
    </w:p>
    <w:p w:rsidRDefault="00F3357A" w:rsidP="00DA2130" w:rsidR="00F3357A">
      <w:pPr>
        <w:pStyle w:val="Tijeloteksta"/>
        <w:ind w:firstLine="720"/>
      </w:pPr>
    </w:p>
    <w:p w:rsidRDefault="00321BE7" w:rsidP="000E2D4A" w:rsidR="00321BE7" w:rsidRPr="0075635F">
      <w:pPr>
        <w:pStyle w:val="Tijeloteksta"/>
      </w:pPr>
    </w:p>
    <w:p w:rsidRDefault="00900561" w:rsidP="004D5E20" w:rsidR="004D5E20">
      <w:pPr>
        <w:pStyle w:val="Tijeloteksta"/>
        <w:jc w:val="center"/>
      </w:pPr>
      <w:r w:rsidRPr="0075635F">
        <w:t>Obrazloženje</w:t>
      </w:r>
    </w:p>
    <w:p w:rsidRDefault="004D5E20" w:rsidP="004D5E20" w:rsidR="004D5E20">
      <w:pPr>
        <w:pStyle w:val="Tijeloteksta"/>
        <w:jc w:val="center"/>
      </w:pPr>
    </w:p>
    <w:p w:rsidRDefault="00F3357A" w:rsidP="00433B51" w:rsidR="00F3357A">
      <w:pPr>
        <w:pStyle w:val="Tijeloteksta"/>
        <w:ind w:firstLine="720"/>
      </w:pPr>
      <w:r>
        <w:t>Dužnik OPI-M d.o.o., Zagreb, dostavio je ovom sudu 30. listopada 2014. prijedlog za sklapanje predstečajne nagdobe. S ob</w:t>
      </w:r>
      <w:r w:rsidR="002048C3">
        <w:t xml:space="preserve">zirom na to da se nad navedenim </w:t>
      </w:r>
      <w:r>
        <w:t>dužnikom pred ovim sudom vodio postupak u povodu prije</w:t>
      </w:r>
      <w:r w:rsidR="00156252">
        <w:tab/>
      </w:r>
      <w:r w:rsidR="002048C3">
        <w:t xml:space="preserve">dloga za sklapanje </w:t>
      </w:r>
      <w:r>
        <w:t>predstečajne nagodbe pod poslovnim brojem Stpn-196/14 te se navedeni</w:t>
      </w:r>
      <w:r w:rsidR="002048C3">
        <w:t xml:space="preserve"> dužnikov </w:t>
      </w:r>
      <w:r>
        <w:t xml:space="preserve">podnesak odnosio na spomenuti predmet ovog suda, ali kako dužnik u tom podnesku nije </w:t>
      </w:r>
      <w:r w:rsidR="002048C3">
        <w:t>naznačio da se isti odnosi na spis ovog suda poslovni. broj Stpn-198/14, izvanparnična pisarnica ovog suda formirala je novi spis pod brojem Stpn-381/14.</w:t>
      </w:r>
    </w:p>
    <w:p w:rsidRDefault="002048C3" w:rsidP="007B73AB" w:rsidR="002048C3">
      <w:pPr>
        <w:pStyle w:val="Tijeloteksta"/>
      </w:pPr>
    </w:p>
    <w:p w:rsidRDefault="002048C3" w:rsidP="007B73AB" w:rsidR="002048C3">
      <w:pPr>
        <w:pStyle w:val="Tijeloteksta"/>
      </w:pPr>
      <w:r>
        <w:tab/>
        <w:t>Uvidom u spis ovog suda poslovni broj Stpn-196/14 sud je utvrdio kako je u tom predmetu rješenjem od 28. siječnja 2015. odobreno sklapanje predstečajne nagodbe nad dužnikom OPI-M d.o.o., Zagreb, koja nagodba je sadržajno istovjetna prijedlogu predstečajne nagodbe priloženom uz dužnikov podnesak od 30. listopada 2014. na temelju kojeg je formiran spis pod brojem Stpn-381/14. Nadalje, uvidom u web stranicu Fine utvrđeno je da je rješenje od 28. siječnja 2015. postalo pravomoćno.</w:t>
      </w:r>
    </w:p>
    <w:p w:rsidRDefault="002048C3" w:rsidP="007B73AB" w:rsidR="002048C3">
      <w:pPr>
        <w:pStyle w:val="Tijeloteksta"/>
      </w:pPr>
    </w:p>
    <w:p w:rsidRDefault="002048C3" w:rsidP="007B73AB" w:rsidR="00156252">
      <w:pPr>
        <w:pStyle w:val="Tijeloteksta"/>
      </w:pPr>
      <w:r>
        <w:tab/>
        <w:t xml:space="preserve">S obzirom na to da je u dužnikovom prijedlogu za sklapanje predstečajne nagodbe pravomoćno odlučeno rješenjem ovog suda od 28. siječnja 2015., sud je ocijenio kako istovjetni prijedlog za sklapanje predstečajne nagodbe nije </w:t>
      </w:r>
      <w:r w:rsidR="007E353B">
        <w:t>d</w:t>
      </w:r>
      <w:r>
        <w:t>opušten.</w:t>
      </w:r>
      <w:r w:rsidR="007E353B">
        <w:t xml:space="preserve"> </w:t>
      </w:r>
      <w:r w:rsidR="00780C83">
        <w:t>Dostava ovog rješenja izvršena je u skladu s odredbom čl. 12. Stečajnog zakona („Narodne novine“ broj 71/15)</w:t>
      </w:r>
    </w:p>
    <w:p w:rsidRDefault="00900561" w:rsidP="00321BE7" w:rsidR="00900561" w:rsidRPr="0075635F">
      <w:pPr>
        <w:pStyle w:val="Tijeloteksta"/>
      </w:pPr>
    </w:p>
    <w:p w:rsidRDefault="007B73AB" w:rsidP="007E1191" w:rsidR="00900561">
      <w:pPr>
        <w:pStyle w:val="Tijeloteksta"/>
        <w:jc w:val="center"/>
      </w:pPr>
      <w:r w:rsidRPr="0075635F">
        <w:lastRenderedPageBreak/>
        <w:t xml:space="preserve">U Zagrebu </w:t>
      </w:r>
      <w:r w:rsidR="00433B51">
        <w:t>18</w:t>
      </w:r>
      <w:r w:rsidR="007E353B">
        <w:t>. veljače</w:t>
      </w:r>
      <w:r w:rsidR="00900561" w:rsidRPr="0075635F">
        <w:t xml:space="preserve"> 2</w:t>
      </w:r>
      <w:r w:rsidR="00780C83">
        <w:t>016</w:t>
      </w:r>
      <w:r w:rsidR="00900561" w:rsidRPr="0075635F">
        <w:t>.</w:t>
      </w:r>
    </w:p>
    <w:p w:rsidRDefault="00433B51" w:rsidP="007E1191" w:rsidR="00433B51">
      <w:pPr>
        <w:pStyle w:val="Tijeloteksta"/>
        <w:jc w:val="center"/>
      </w:pPr>
    </w:p>
    <w:p w:rsidRDefault="00433B51" w:rsidP="007E1191" w:rsidR="00433B51" w:rsidRPr="0075635F">
      <w:pPr>
        <w:pStyle w:val="Tijeloteksta"/>
        <w:jc w:val="center"/>
      </w:pPr>
    </w:p>
    <w:p w:rsidRDefault="00900561" w:rsidP="00433B51" w:rsidR="00900561" w:rsidRPr="0075635F">
      <w:pPr>
        <w:pStyle w:val="Tijeloteksta"/>
        <w:ind w:left="5760"/>
        <w:jc w:val="right"/>
      </w:pPr>
      <w:r w:rsidRPr="0075635F">
        <w:tab/>
        <w:t>SUDAC:</w:t>
      </w:r>
    </w:p>
    <w:p w:rsidRDefault="00433B51" w:rsidP="00433B51" w:rsidR="00900561" w:rsidRPr="0075635F">
      <w:pPr>
        <w:pStyle w:val="Tijeloteksta"/>
        <w:ind w:left="5760"/>
        <w:jc w:val="right"/>
      </w:pPr>
      <w:r>
        <w:t xml:space="preserve">      Gordan Zubak, v.r.</w:t>
      </w:r>
    </w:p>
    <w:p w:rsidRDefault="00900561" w:rsidP="000E2D4A" w:rsidR="00900561">
      <w:pPr>
        <w:pStyle w:val="Tijeloteksta"/>
      </w:pPr>
    </w:p>
    <w:p w:rsidRDefault="00433B51" w:rsidP="000E2D4A" w:rsidR="00433B51" w:rsidRPr="0075635F">
      <w:pPr>
        <w:pStyle w:val="Tijeloteksta"/>
      </w:pPr>
    </w:p>
    <w:p w:rsidRDefault="00CD0640" w:rsidP="00CD0640" w:rsidR="00CD0640" w:rsidRPr="0075635F">
      <w:pPr>
        <w:pStyle w:val="Tijeloteksta"/>
      </w:pPr>
      <w:r w:rsidRPr="0075635F">
        <w:t>POUKA O PRAVNOM LIJEKU:</w:t>
      </w:r>
    </w:p>
    <w:p w:rsidRDefault="00CD0640" w:rsidP="000E2D4A" w:rsidR="00900561" w:rsidRPr="0075635F">
      <w:pPr>
        <w:pStyle w:val="Tijeloteksta"/>
      </w:pPr>
      <w:r w:rsidRPr="0075635F">
        <w:t>Protiv ovog rješenja, nezadovoljna stranka može uložiti žalbu Visokom trgovačkom sudu Republike Hrvatske u roku od 8 dana po primitku rješenja, a ulaže se putem ovog Suda u 2 primjerka za Sud i po 1 za svaku protivniku stranku.</w:t>
      </w:r>
    </w:p>
    <w:p w:rsidRDefault="00433B51" w:rsidP="000E2D4A" w:rsidR="00433B51">
      <w:pPr>
        <w:pStyle w:val="Tijeloteksta"/>
      </w:pPr>
    </w:p>
    <w:p w:rsidRDefault="00900561" w:rsidP="000E2D4A" w:rsidR="00900561" w:rsidRPr="0075635F">
      <w:pPr>
        <w:pStyle w:val="Tijeloteksta"/>
      </w:pPr>
      <w:r w:rsidRPr="0075635F">
        <w:tab/>
      </w:r>
    </w:p>
    <w:p w:rsidRDefault="00433B51" w:rsidP="001745C1" w:rsidR="00433B51" w:rsidRPr="007546E0">
      <w:pPr>
        <w:jc w:val="right"/>
      </w:pPr>
      <w:r>
        <w:t>Za točnost otpravka-ovlašteni službenik:</w:t>
      </w:r>
      <w:r>
        <w:br/>
        <w:t>Ivana Rogić</w:t>
      </w:r>
    </w:p>
    <w:p w:rsidRDefault="00780C83" w:rsidP="00433B51" w:rsidR="00780C83" w:rsidRPr="0075635F">
      <w:pPr>
        <w:pStyle w:val="Tijeloteksta"/>
      </w:pPr>
    </w:p>
    <w:p w:rsidRDefault="00900561" w:rsidP="00563C92" w:rsidR="00900561" w:rsidRPr="0075635F">
      <w:pPr>
        <w:jc w:val="both"/>
      </w:pPr>
    </w:p>
    <w:p w:rsidRDefault="00900561" w:rsidP="000E2D4A" w:rsidR="00900561" w:rsidRPr="0075635F">
      <w:pPr>
        <w:jc w:val="both"/>
      </w:pPr>
    </w:p>
    <w:p w:rsidRDefault="00900561" w:rsidP="000E2D4A" w:rsidR="00900561" w:rsidRPr="0075635F">
      <w:pPr>
        <w:jc w:val="both"/>
      </w:pPr>
    </w:p>
    <w:p w:rsidRDefault="00B639DE" w:rsidP="000E2D4A" w:rsidR="00B639DE" w:rsidRPr="0075635F">
      <w:pPr>
        <w:jc w:val="both"/>
      </w:pPr>
    </w:p>
    <w:sectPr w:rsidSect="00433B51" w:rsidR="00B639DE" w:rsidRPr="0075635F">
      <w:headerReference w:type="default" r:id="rId10"/>
      <w:footerReference w:type="default" r:id="rId11"/>
      <w:pgSz w:h="15840" w:w="12240"/>
      <w:pgMar w:gutter="0" w:footer="708" w:header="708" w:left="1800" w:bottom="1440" w:right="1800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3B51" w:rsidP="00433B51" w:rsidR="00433B51">
      <w:r>
        <w:separator/>
      </w:r>
    </w:p>
  </w:endnote>
  <w:endnote w:id="0" w:type="continuationSeparator">
    <w:p w:rsidRDefault="00433B51" w:rsidP="00433B51" w:rsidR="00433B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91234193"/>
      <w:docPartObj>
        <w:docPartGallery w:val="Page Numbers (Bottom of Page)"/>
        <w:docPartUnique/>
      </w:docPartObj>
    </w:sdtPr>
    <w:sdtContent>
      <w:p w:rsidRDefault="00433B51" w:rsidR="00433B51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Default="00433B51" w:rsidR="00433B5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3B51" w:rsidP="00433B51" w:rsidR="00433B51">
      <w:r>
        <w:separator/>
      </w:r>
    </w:p>
  </w:footnote>
  <w:footnote w:id="0" w:type="continuationSeparator">
    <w:p w:rsidRDefault="00433B51" w:rsidP="00433B51" w:rsidR="00433B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3B51" w:rsidR="00433B51">
    <w:pPr>
      <w:pStyle w:val="Zaglavlje"/>
    </w:pPr>
    <w:r>
      <w:tab/>
    </w:r>
    <w:r>
      <w:tab/>
      <w:t>67. Stpn-381/14-5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900561"/>
    <w:rsid w:val="00013549"/>
    <w:rsid w:val="000E2D4A"/>
    <w:rsid w:val="00156252"/>
    <w:rsid w:val="002048C3"/>
    <w:rsid w:val="0024029B"/>
    <w:rsid w:val="002806E4"/>
    <w:rsid w:val="002A468C"/>
    <w:rsid w:val="002C0221"/>
    <w:rsid w:val="00321BE7"/>
    <w:rsid w:val="00330F84"/>
    <w:rsid w:val="00371CE1"/>
    <w:rsid w:val="003E20B7"/>
    <w:rsid w:val="0040044B"/>
    <w:rsid w:val="00433B51"/>
    <w:rsid w:val="00445446"/>
    <w:rsid w:val="004D5E20"/>
    <w:rsid w:val="004E5469"/>
    <w:rsid w:val="004F022B"/>
    <w:rsid w:val="004F04A0"/>
    <w:rsid w:val="00563C92"/>
    <w:rsid w:val="005A5BA3"/>
    <w:rsid w:val="005C2C94"/>
    <w:rsid w:val="005D7A54"/>
    <w:rsid w:val="00661F07"/>
    <w:rsid w:val="006D0B9D"/>
    <w:rsid w:val="0075635F"/>
    <w:rsid w:val="0075745A"/>
    <w:rsid w:val="00780C83"/>
    <w:rsid w:val="007A6843"/>
    <w:rsid w:val="007A7FD9"/>
    <w:rsid w:val="007B3F07"/>
    <w:rsid w:val="007B73AB"/>
    <w:rsid w:val="007E1191"/>
    <w:rsid w:val="007E2AFC"/>
    <w:rsid w:val="007E353B"/>
    <w:rsid w:val="00876457"/>
    <w:rsid w:val="008C4D21"/>
    <w:rsid w:val="00900561"/>
    <w:rsid w:val="009214EB"/>
    <w:rsid w:val="009235FF"/>
    <w:rsid w:val="00924B36"/>
    <w:rsid w:val="009642BF"/>
    <w:rsid w:val="00986BB8"/>
    <w:rsid w:val="00A16CCB"/>
    <w:rsid w:val="00A94094"/>
    <w:rsid w:val="00B639DE"/>
    <w:rsid w:val="00BC5EF0"/>
    <w:rsid w:val="00BD1497"/>
    <w:rsid w:val="00BE39EF"/>
    <w:rsid w:val="00CA448E"/>
    <w:rsid w:val="00CD0640"/>
    <w:rsid w:val="00CE6CFD"/>
    <w:rsid w:val="00D7409D"/>
    <w:rsid w:val="00DA2130"/>
    <w:rsid w:val="00E41EB3"/>
    <w:rsid w:val="00E849BF"/>
    <w:rsid w:val="00EE4D82"/>
    <w:rsid w:val="00EE6CCD"/>
    <w:rsid w:val="00F3357A"/>
    <w:rsid w:val="00F87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ijelotekstaChar" w:type="character">
    <w:name w:val="Tijelo teksta Char"/>
    <w:link w:val="Tijeloteksta"/>
    <w:semiHidden/>
    <w:locked/>
    <w:rsid w:val="009235FF"/>
    <w:rPr>
      <w:sz w:val="24"/>
      <w:szCs w:val="24"/>
      <w:lang w:bidi="ar-SA"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433B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B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B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B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B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433B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33B51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rsid w:val="00433B5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33B5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433B5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33B51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ijelotekstaChar" w:type="character">
    <w:name w:val="Tijelo teksta Char"/>
    <w:link w:val="Tijeloteksta"/>
    <w:semiHidden/>
    <w:locked/>
    <w:rsid w:val="009235FF"/>
    <w:rPr>
      <w:sz w:val="24"/>
      <w:szCs w:val="24"/>
      <w:lang w:bidi="ar-SA"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381</izvorni_sadrzaj>
    <derivirana_varijabla naziv="DomainObject.Predmet.Broj_1">381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2014.</izvorni_sadrzaj>
    <derivirana_varijabla naziv="DomainObject.Predmet.DatumOsnivanja_1">31.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Stpn-381/2014</izvorni_sadrzaj>
    <derivirana_varijabla naziv="DomainObject.Predmet.OznakaBroj_1">Stpn-381/2014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OPI-M  d.o.o.</izvorni_sadrzaj>
    <derivirana_varijabla naziv="DomainObject.Predmet.ProtustrankaFormated_1">  OPI-M  d.o.o.</derivirana_varijabla>
  </DomainObject.Predmet.ProtustrankaFormated>
  <DomainObject.Predmet.ProtustrankaFormatedOIB>
    <izvorni_sadrzaj>  OPI-M  d.o.o., OIB 35853070250</izvorni_sadrzaj>
    <derivirana_varijabla naziv="DomainObject.Predmet.ProtustrankaFormatedOIB_1">  OPI-M  d.o.o., OIB 35853070250</derivirana_varijabla>
  </DomainObject.Predmet.ProtustrankaFormatedOIB>
  <DomainObject.Predmet.ProtustrankaFormatedWithAdress>
    <izvorni_sadrzaj> OPI-M  d.o.o., Dobriše Cesarića 19, 10000 Zagreb</izvorni_sadrzaj>
    <derivirana_varijabla naziv="DomainObject.Predmet.ProtustrankaFormatedWithAdress_1"> OPI-M  d.o.o., Dobriše Cesarića 19, 10000 Zagreb</derivirana_varijabla>
  </DomainObject.Predmet.ProtustrankaFormatedWithAdress>
  <DomainObject.Predmet.ProtustrankaFormatedWithAdressOIB>
    <izvorni_sadrzaj> OPI-M  d.o.o., OIB 35853070250, Dobriše Cesarića 19, 10000 Zagreb</izvorni_sadrzaj>
    <derivirana_varijabla naziv="DomainObject.Predmet.ProtustrankaFormatedWithAdressOIB_1"> OPI-M  d.o.o., OIB 35853070250, Dobriše Cesarića 19, 10000 Zagreb</derivirana_varijabla>
  </DomainObject.Predmet.ProtustrankaFormatedWithAdressOIB>
  <DomainObject.Predmet.ProtustrankaWithAdress>
    <izvorni_sadrzaj>OPI-M  d.o.o. Dobriše Cesarića 19, 10000 Zagreb</izvorni_sadrzaj>
    <derivirana_varijabla naziv="DomainObject.Predmet.ProtustrankaWithAdress_1">OPI-M  d.o.o. Dobriše Cesarića 19, 10000 Zagreb</derivirana_varijabla>
  </DomainObject.Predmet.ProtustrankaWithAdress>
  <DomainObject.Predmet.ProtustrankaWithAdressOIB>
    <izvorni_sadrzaj>OPI-M  d.o.o., OIB 35853070250, Dobriše Cesarića 19, 10000 Zagreb</izvorni_sadrzaj>
    <derivirana_varijabla naziv="DomainObject.Predmet.ProtustrankaWithAdressOIB_1">OPI-M  d.o.o., OIB 35853070250, Dobriše Cesarića 19, 10000 Zagreb</derivirana_varijabla>
  </DomainObject.Predmet.ProtustrankaWithAdressOIB>
  <DomainObject.Predmet.ProtustrankaNazivFormated>
    <izvorni_sadrzaj>OPI-M  d.o.o.</izvorni_sadrzaj>
    <derivirana_varijabla naziv="DomainObject.Predmet.ProtustrankaNazivFormated_1">OPI-M  d.o.o.</derivirana_varijabla>
  </DomainObject.Predmet.ProtustrankaNazivFormated>
  <DomainObject.Predmet.ProtustrankaNazivFormatedOIB>
    <izvorni_sadrzaj>OPI-M  d.o.o., OIB 35853070250</izvorni_sadrzaj>
    <derivirana_varijabla naziv="DomainObject.Predmet.ProtustrankaNazivFormatedOIB_1">OPI-M  d.o.o., OIB 35853070250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OPI-M  d.o.o.</izvorni_sadrzaj>
    <derivirana_varijabla naziv="DomainObject.Predmet.StrankaFormated_1">  OPI-M  d.o.o.</derivirana_varijabla>
  </DomainObject.Predmet.StrankaFormated>
  <DomainObject.Predmet.StrankaFormatedOIB>
    <izvorni_sadrzaj>  OPI-M  d.o.o., OIB 35853070250</izvorni_sadrzaj>
    <derivirana_varijabla naziv="DomainObject.Predmet.StrankaFormatedOIB_1">  OPI-M  d.o.o., OIB 35853070250</derivirana_varijabla>
  </DomainObject.Predmet.StrankaFormatedOIB>
  <DomainObject.Predmet.StrankaFormatedWithAdress>
    <izvorni_sadrzaj> OPI-M  d.o.o., Dobriše Cesarića 19, 10000 Zagreb</izvorni_sadrzaj>
    <derivirana_varijabla naziv="DomainObject.Predmet.StrankaFormatedWithAdress_1"> OPI-M  d.o.o., Dobriše Cesarića 19, 10000 Zagreb</derivirana_varijabla>
  </DomainObject.Predmet.StrankaFormatedWithAdress>
  <DomainObject.Predmet.StrankaFormatedWithAdressOIB>
    <izvorni_sadrzaj> OPI-M  d.o.o., OIB 35853070250, Dobriše Cesarića 19, 10000 Zagreb</izvorni_sadrzaj>
    <derivirana_varijabla naziv="DomainObject.Predmet.StrankaFormatedWithAdressOIB_1"> OPI-M  d.o.o., OIB 35853070250, Dobriše Cesarića 19, 10000 Zagreb</derivirana_varijabla>
  </DomainObject.Predmet.StrankaFormatedWithAdressOIB>
  <DomainObject.Predmet.StrankaWithAdress>
    <izvorni_sadrzaj>OPI-M  d.o.o. Dobriše Cesarića 19,10000 Zagreb</izvorni_sadrzaj>
    <derivirana_varijabla naziv="DomainObject.Predmet.StrankaWithAdress_1">OPI-M  d.o.o. Dobriše Cesarića 19,10000 Zagreb</derivirana_varijabla>
  </DomainObject.Predmet.StrankaWithAdress>
  <DomainObject.Predmet.StrankaWithAdressOIB>
    <izvorni_sadrzaj>OPI-M  d.o.o., OIB 35853070250, Dobriše Cesarića 19,10000 Zagreb</izvorni_sadrzaj>
    <derivirana_varijabla naziv="DomainObject.Predmet.StrankaWithAdressOIB_1">OPI-M  d.o.o., OIB 35853070250, Dobriše Cesarića 19,10000 Zagreb</derivirana_varijabla>
  </DomainObject.Predmet.StrankaWithAdressOIB>
  <DomainObject.Predmet.StrankaNazivFormated>
    <izvorni_sadrzaj>OPI-M  d.o.o.</izvorni_sadrzaj>
    <derivirana_varijabla naziv="DomainObject.Predmet.StrankaNazivFormated_1">OPI-M  d.o.o.</derivirana_varijabla>
  </DomainObject.Predmet.StrankaNazivFormated>
  <DomainObject.Predmet.StrankaNazivFormatedOIB>
    <izvorni_sadrzaj>OPI-M  d.o.o., OIB 35853070250</izvorni_sadrzaj>
    <derivirana_varijabla naziv="DomainObject.Predmet.StrankaNazivFormatedOIB_1">OPI-M  d.o.o., OIB 35853070250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OPI-M  d.o.o.</item>
    </izvorni_sadrzaj>
    <derivirana_varijabla naziv="DomainObject.Predmet.StrankaListFormated_1">
      <item>OPI-M  d.o.o.</item>
    </derivirana_varijabla>
  </DomainObject.Predmet.StrankaListFormated>
  <DomainObject.Predmet.StrankaListFormatedOIB>
    <izvorni_sadrzaj>
      <item>OPI-M  d.o.o., OIB 35853070250</item>
    </izvorni_sadrzaj>
    <derivirana_varijabla naziv="DomainObject.Predmet.StrankaListFormatedOIB_1">
      <item>OPI-M  d.o.o., OIB 35853070250</item>
    </derivirana_varijabla>
  </DomainObject.Predmet.StrankaListFormatedOIB>
  <DomainObject.Predmet.StrankaListFormatedWithAdress>
    <izvorni_sadrzaj>
      <item>OPI-M  d.o.o., Dobriše Cesarića 19, 10000 Zagreb</item>
    </izvorni_sadrzaj>
    <derivirana_varijabla naziv="DomainObject.Predmet.StrankaListFormatedWithAdress_1">
      <item>OPI-M  d.o.o., Dobriše Cesarića 19, 10000 Zagreb</item>
    </derivirana_varijabla>
  </DomainObject.Predmet.StrankaListFormatedWithAdress>
  <DomainObject.Predmet.StrankaListFormatedWithAdressOIB>
    <izvorni_sadrzaj>
      <item>OPI-M  d.o.o., OIB 35853070250, Dobriše Cesarića 19, 10000 Zagreb</item>
    </izvorni_sadrzaj>
    <derivirana_varijabla naziv="DomainObject.Predmet.StrankaListFormatedWithAdressOIB_1">
      <item>OPI-M  d.o.o., OIB 35853070250, Dobriše Cesarića 19, 10000 Zagreb</item>
    </derivirana_varijabla>
  </DomainObject.Predmet.StrankaListFormatedWithAdressOIB>
  <DomainObject.Predmet.StrankaListNazivFormated>
    <izvorni_sadrzaj>
      <item>OPI-M  d.o.o.</item>
    </izvorni_sadrzaj>
    <derivirana_varijabla naziv="DomainObject.Predmet.StrankaListNazivFormated_1">
      <item>OPI-M  d.o.o.</item>
    </derivirana_varijabla>
  </DomainObject.Predmet.StrankaListNazivFormated>
  <DomainObject.Predmet.StrankaListNazivFormatedOIB>
    <izvorni_sadrzaj>
      <item>OPI-M  d.o.o., OIB 35853070250</item>
    </izvorni_sadrzaj>
    <derivirana_varijabla naziv="DomainObject.Predmet.StrankaListNazivFormatedOIB_1">
      <item>OPI-M  d.o.o., OIB 35853070250</item>
    </derivirana_varijabla>
  </DomainObject.Predmet.StrankaListNazivFormatedOIB>
  <DomainObject.Predmet.ProtuStrankaListFormated>
    <izvorni_sadrzaj>
      <item>OPI-M  d.o.o.</item>
    </izvorni_sadrzaj>
    <derivirana_varijabla naziv="DomainObject.Predmet.ProtuStrankaListFormated_1">
      <item>OPI-M  d.o.o.</item>
    </derivirana_varijabla>
  </DomainObject.Predmet.ProtuStrankaListFormated>
  <DomainObject.Predmet.ProtuStrankaListFormatedOIB>
    <izvorni_sadrzaj>
      <item>OPI-M  d.o.o., OIB 35853070250</item>
    </izvorni_sadrzaj>
    <derivirana_varijabla naziv="DomainObject.Predmet.ProtuStrankaListFormatedOIB_1">
      <item>OPI-M  d.o.o., OIB 35853070250</item>
    </derivirana_varijabla>
  </DomainObject.Predmet.ProtuStrankaListFormatedOIB>
  <DomainObject.Predmet.ProtuStrankaListFormatedWithAdress>
    <izvorni_sadrzaj>
      <item>OPI-M  d.o.o., Dobriše Cesarića 19, 10000 Zagreb</item>
    </izvorni_sadrzaj>
    <derivirana_varijabla naziv="DomainObject.Predmet.ProtuStrankaListFormatedWithAdress_1">
      <item>OPI-M  d.o.o., Dobriše Cesarića 19, 10000 Zagreb</item>
    </derivirana_varijabla>
  </DomainObject.Predmet.ProtuStrankaListFormatedWithAdress>
  <DomainObject.Predmet.ProtuStrankaListFormatedWithAdressOIB>
    <izvorni_sadrzaj>
      <item>OPI-M  d.o.o., OIB 35853070250, Dobriše Cesarića 19, 10000 Zagreb</item>
    </izvorni_sadrzaj>
    <derivirana_varijabla naziv="DomainObject.Predmet.ProtuStrankaListFormatedWithAdressOIB_1">
      <item>OPI-M  d.o.o., OIB 35853070250, Dobriše Cesarića 19, 10000 Zagreb</item>
    </derivirana_varijabla>
  </DomainObject.Predmet.ProtuStrankaListFormatedWithAdressOIB>
  <DomainObject.Predmet.ProtuStrankaListNazivFormated>
    <izvorni_sadrzaj>
      <item>OPI-M  d.o.o.</item>
    </izvorni_sadrzaj>
    <derivirana_varijabla naziv="DomainObject.Predmet.ProtuStrankaListNazivFormated_1">
      <item>OPI-M  d.o.o.</item>
    </derivirana_varijabla>
  </DomainObject.Predmet.ProtuStrankaListNazivFormated>
  <DomainObject.Predmet.ProtuStrankaListNazivFormatedOIB>
    <izvorni_sadrzaj>
      <item>OPI-M  d.o.o., OIB 35853070250</item>
    </izvorni_sadrzaj>
    <derivirana_varijabla naziv="DomainObject.Predmet.ProtuStrankaListNazivFormatedOIB_1">
      <item>OPI-M  d.o.o., OIB 35853070250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OPI-M  d.o.o.</izvorni_sadrzaj>
    <derivirana_varijabla naziv="DomainObject.Predmet.StrankaIDrugi_1">OPI-M  d.o.o.</derivirana_varijabla>
  </DomainObject.Predmet.StrankaIDrugi>
  <DomainObject.Predmet.ProtustrankaIDrugi>
    <izvorni_sadrzaj>OPI-M  d.o.o.</izvorni_sadrzaj>
    <derivirana_varijabla naziv="DomainObject.Predmet.ProtustrankaIDrugi_1">OPI-M  d.o.o.</derivirana_varijabla>
  </DomainObject.Predmet.ProtustrankaIDrugi>
  <DomainObject.Predmet.StrankaIDrugiAdressOIB>
    <izvorni_sadrzaj>OPI-M  d.o.o., OIB 35853070250, Dobriše Cesarića 19, 10000 Zagreb</izvorni_sadrzaj>
    <derivirana_varijabla naziv="DomainObject.Predmet.StrankaIDrugiAdressOIB_1">OPI-M  d.o.o., OIB 35853070250, Dobriše Cesarića 19, 10000 Zagreb</derivirana_varijabla>
  </DomainObject.Predmet.StrankaIDrugiAdressOIB>
  <DomainObject.Predmet.ProtustrankaIDrugiAdressOIB>
    <izvorni_sadrzaj>OPI-M  d.o.o., OIB 35853070250, Dobriše Cesarića 19, 10000 Zagreb</izvorni_sadrzaj>
    <derivirana_varijabla naziv="DomainObject.Predmet.ProtustrankaIDrugiAdressOIB_1">OPI-M  d.o.o., OIB 35853070250, Dobriše Cesarića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OPI-M  d.o.o.</item>
      <item>OPI-M  d.o.o.</item>
    </izvorni_sadrzaj>
    <derivirana_varijabla naziv="DomainObject.Predmet.SudioniciListNaziv_1">
      <item>OPI-M  d.o.o.</item>
      <item>OPI-M  d.o.o.</item>
    </derivirana_varijabla>
  </DomainObject.Predmet.SudioniciListNaziv>
  <DomainObject.Predmet.SudioniciListAdressOIB>
    <izvorni_sadrzaj>
      <item>OPI-M  d.o.o., OIB 35853070250, Dobriše Cesarića 19,10000 Zagreb</item>
      <item>OPI-M  d.o.o., OIB 35853070250, Dobriše Cesarića 19,10000 Zagreb</item>
    </izvorni_sadrzaj>
    <derivirana_varijabla naziv="DomainObject.Predmet.SudioniciListAdressOIB_1">
      <item>OPI-M  d.o.o., OIB 35853070250, Dobriše Cesarića 19,10000 Zagreb</item>
      <item>OPI-M  d.o.o., OIB 35853070250, Dobriše Cesarića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35853070250</item>
      <item>, OIB 35853070250</item>
    </izvorni_sadrzaj>
    <derivirana_varijabla naziv="DomainObject.Predmet.SudioniciListNazivOIB_1">
      <item>, OIB 35853070250</item>
      <item>, OIB 35853070250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358</properties:Words>
  <properties:Characters>1874</properties:Characters>
  <properties:Lines>62</properties:Lines>
  <properties:Paragraphs>18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2387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2016-02-13T22:45:00Z</dcterms:created>
  <dc:creator>nmarkovic</dc:creator>
  <cp:lastModifiedBy>Ivana Rogić</cp:lastModifiedBy>
  <cp:lastPrinted>2016-02-18T09:46:00Z</cp:lastPrinted>
  <dcterms:modified xmlns:xsi="http://www.w3.org/2001/XMLSchema-instance" xsi:type="dcterms:W3CDTF">2016-02-18T09:46:00Z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