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829e" w14:paraId="f0b829e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E9193B">
        <w:rPr>
          <w:sz w:val="24"/>
        </w:rPr>
        <w:t>8354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E9193B">
        <w:rPr>
          <w:sz w:val="24"/>
          <w:szCs w:val="24"/>
        </w:rPr>
        <w:t>HERC COLOR j.d.o.o., za trgovinu, građenje i usluge, Rakitje, Voćarska 9, OIB: 73223282411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E9193B">
        <w:rPr>
          <w:sz w:val="24"/>
          <w:szCs w:val="24"/>
        </w:rPr>
        <w:t>HERC COLOR j.d.o.o., za trgovinu, građenje i usluge, Rakitje, Voćarska 9, OIB: 73223282411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E9193B">
        <w:rPr>
          <w:sz w:val="24"/>
          <w:szCs w:val="24"/>
        </w:rPr>
        <w:t>HERC COLOR j.d.o.o., za trgovinu, građenje i usluge, Rakitje, Voćarska 9, OIB: 73223282411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AA0" w:rsidR="00937AA0">
      <w:r>
        <w:separator/>
      </w:r>
    </w:p>
  </w:endnote>
  <w:endnote w:id="0" w:type="continuationSeparator">
    <w:p w:rsidRDefault="00937AA0" w:rsidR="00937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AA0" w:rsidR="00937AA0">
      <w:r>
        <w:separator/>
      </w:r>
    </w:p>
  </w:footnote>
  <w:footnote w:id="0" w:type="continuationSeparator">
    <w:p w:rsidRDefault="00937AA0" w:rsidR="00937A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6B83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93B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6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B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B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B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B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6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B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B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B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B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8354</izvorni_sadrzaj>
    <derivirana_varijabla naziv="DomainObject.Predmet.Broj_1">8354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St-8354/2015</izvorni_sadrzaj>
    <derivirana_varijabla naziv="DomainObject.Predmet.OznakaBroj_1">St-8354/2015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HERC COLOR j.d.o.o. za trgovinu, građenje i usluge</izvorni_sadrzaj>
    <derivirana_varijabla naziv="DomainObject.Predmet.ProtustrankaFormated_1">  HERC COLOR j.d.o.o. za trgovinu, građenje i usluge</derivirana_varijabla>
  </DomainObject.Predmet.ProtustrankaFormated>
  <DomainObject.Predmet.ProtustrankaFormatedOIB>
    <izvorni_sadrzaj>  HERC COLOR j.d.o.o. za trgovinu, građenje i usluge, OIB 73223282411</izvorni_sadrzaj>
    <derivirana_varijabla naziv="DomainObject.Predmet.ProtustrankaFormatedOIB_1">  HERC COLOR j.d.o.o. za trgovinu, građenje i usluge, OIB 73223282411</derivirana_varijabla>
  </DomainObject.Predmet.ProtustrankaFormatedOIB>
  <DomainObject.Predmet.ProtustrankaFormatedWithAdress>
    <izvorni_sadrzaj> HERC COLOR j.d.o.o. za trgovinu, građenje i usluge, Voćarska 9, 10437 Rakitje</izvorni_sadrzaj>
    <derivirana_varijabla naziv="DomainObject.Predmet.ProtustrankaFormatedWithAdress_1"> HERC COLOR j.d.o.o. za trgovinu, građenje i usluge, Voćarska 9, 10437 Rakitje</derivirana_varijabla>
  </DomainObject.Predmet.ProtustrankaFormatedWithAdress>
  <DomainObject.Predmet.ProtustrankaFormatedWithAdressOIB>
    <izvorni_sadrzaj> HERC COLOR j.d.o.o. za trgovinu, građenje i usluge, OIB 73223282411, Voćarska 9, 10437 Rakitje</izvorni_sadrzaj>
    <derivirana_varijabla naziv="DomainObject.Predmet.ProtustrankaFormatedWithAdressOIB_1"> HERC COLOR j.d.o.o. za trgovinu, građenje i usluge, OIB 73223282411, Voćarska 9, 10437 Rakitje</derivirana_varijabla>
  </DomainObject.Predmet.ProtustrankaFormatedWithAdressOIB>
  <DomainObject.Predmet.ProtustrankaWithAdress>
    <izvorni_sadrzaj>HERC COLOR j.d.o.o. za trgovinu, građenje i usluge Voćarska 9, 10437 Rakitje</izvorni_sadrzaj>
    <derivirana_varijabla naziv="DomainObject.Predmet.ProtustrankaWithAdress_1">HERC COLOR j.d.o.o. za trgovinu, građenje i usluge Voćarska 9, 10437 Rakitje</derivirana_varijabla>
  </DomainObject.Predmet.ProtustrankaWithAdress>
  <DomainObject.Predmet.ProtustrankaWithAdressOIB>
    <izvorni_sadrzaj>HERC COLOR j.d.o.o. za trgovinu, građenje i usluge, OIB 73223282411, Voćarska 9, 10437 Rakitje</izvorni_sadrzaj>
    <derivirana_varijabla naziv="DomainObject.Predmet.ProtustrankaWithAdressOIB_1">HERC COLOR j.d.o.o. za trgovinu, građenje i usluge, OIB 73223282411, Voćarska 9, 10437 Rakitje</derivirana_varijabla>
  </DomainObject.Predmet.ProtustrankaWithAdressOIB>
  <DomainObject.Predmet.ProtustrankaNazivFormated>
    <izvorni_sadrzaj>HERC COLOR j.d.o.o. za trgovinu, građenje i usluge</izvorni_sadrzaj>
    <derivirana_varijabla naziv="DomainObject.Predmet.ProtustrankaNazivFormated_1">HERC COLOR j.d.o.o. za trgovinu, građenje i usluge</derivirana_varijabla>
  </DomainObject.Predmet.ProtustrankaNazivFormated>
  <DomainObject.Predmet.ProtustrankaNazivFormatedOIB>
    <izvorni_sadrzaj>HERC COLOR j.d.o.o. za trgovinu, građenje i usluge, OIB 73223282411</izvorni_sadrzaj>
    <derivirana_varijabla naziv="DomainObject.Predmet.ProtustrankaNazivFormatedOIB_1">HERC COLOR j.d.o.o. za trgovinu, građenje i usluge, OIB 73223282411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HERC COLOR j.d.o.o. za trgovinu, građenje i usluge</item>
    </izvorni_sadrzaj>
    <derivirana_varijabla naziv="DomainObject.Predmet.ProtuStrankaListFormated_1">
      <item>HERC COLOR j.d.o.o. za trgovinu, građenje i usluge</item>
    </derivirana_varijabla>
  </DomainObject.Predmet.ProtuStrankaListFormated>
  <DomainObject.Predmet.ProtuStrankaListFormatedOIB>
    <izvorni_sadrzaj>
      <item>HERC COLOR j.d.o.o. za trgovinu, građenje i usluge, OIB 73223282411</item>
    </izvorni_sadrzaj>
    <derivirana_varijabla naziv="DomainObject.Predmet.ProtuStrankaListFormatedOIB_1">
      <item>HERC COLOR j.d.o.o. za trgovinu, građenje i usluge, OIB 73223282411</item>
    </derivirana_varijabla>
  </DomainObject.Predmet.ProtuStrankaListFormatedOIB>
  <DomainObject.Predmet.ProtuStrankaListFormatedWithAdress>
    <izvorni_sadrzaj>
      <item>HERC COLOR j.d.o.o. za trgovinu, građenje i usluge, Voćarska 9, 10437 Rakitje</item>
    </izvorni_sadrzaj>
    <derivirana_varijabla naziv="DomainObject.Predmet.ProtuStrankaListFormatedWithAdress_1">
      <item>HERC COLOR j.d.o.o. za trgovinu, građenje i usluge, Voćarska 9, 10437 Rakitje</item>
    </derivirana_varijabla>
  </DomainObject.Predmet.ProtuStrankaListFormatedWithAdress>
  <DomainObject.Predmet.ProtuStrankaListFormatedWithAdressOIB>
    <izvorni_sadrzaj>
      <item>HERC COLOR j.d.o.o. za trgovinu, građenje i usluge, OIB 73223282411, Voćarska 9, 10437 Rakitje</item>
    </izvorni_sadrzaj>
    <derivirana_varijabla naziv="DomainObject.Predmet.ProtuStrankaListFormatedWithAdressOIB_1">
      <item>HERC COLOR j.d.o.o. za trgovinu, građenje i usluge, OIB 73223282411, Voćarska 9, 10437 Rakitje</item>
    </derivirana_varijabla>
  </DomainObject.Predmet.ProtuStrankaListFormatedWithAdressOIB>
  <DomainObject.Predmet.ProtuStrankaListNazivFormated>
    <izvorni_sadrzaj>
      <item>HERC COLOR j.d.o.o. za trgovinu, građenje i usluge</item>
    </izvorni_sadrzaj>
    <derivirana_varijabla naziv="DomainObject.Predmet.ProtuStrankaListNazivFormated_1">
      <item>HERC COLOR j.d.o.o. za trgovinu, građenje i usluge</item>
    </derivirana_varijabla>
  </DomainObject.Predmet.ProtuStrankaListNazivFormated>
  <DomainObject.Predmet.ProtuStrankaListNazivFormatedOIB>
    <izvorni_sadrzaj>
      <item>HERC COLOR j.d.o.o. za trgovinu, građenje i usluge, OIB 73223282411</item>
    </izvorni_sadrzaj>
    <derivirana_varijabla naziv="DomainObject.Predmet.ProtuStrankaListNazivFormatedOIB_1">
      <item>HERC COLOR j.d.o.o. za trgovinu, građenje i usluge, OIB 73223282411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HERC COLOR j.d.o.o. za trgovinu, građenje i usluge</izvorni_sadrzaj>
    <derivirana_varijabla naziv="DomainObject.Predmet.ProtustrankaIDrugi_1">HERC COLOR j.d.o.o. za trgovinu, građenje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HERC COLOR j.d.o.o. za trgovinu, građenje i usluge, OIB 73223282411, Voćarska 9, 10437 Rakitje</izvorni_sadrzaj>
    <derivirana_varijabla naziv="DomainObject.Predmet.ProtustrankaIDrugiAdressOIB_1">HERC COLOR j.d.o.o. za trgovinu, građenje i usluge, OIB 73223282411, Voćarska 9,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HERC COLOR j.d.o.o. za trgovinu, građenje i usluge</item>
    </izvorni_sadrzaj>
    <derivirana_varijabla naziv="DomainObject.Predmet.SudioniciListNaziv_1">
      <item>FINA Regionalni centar Zagreb</item>
      <item>HERC COLOR j.d.o.o. za trgovinu, građenje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HERC COLOR j.d.o.o. za trgovinu, građenje i usluge, OIB 73223282411, Voćarska 9,10437 Rakitje</item>
    </izvorni_sadrzaj>
    <derivirana_varijabla naziv="DomainObject.Predmet.SudioniciListAdressOIB_1">
      <item>FINA Regionalni centar Zagreb, OIB 85821130368, Trg svibanjskih žrtava 1995. br. 1,10000 Zagreb</item>
      <item>HERC COLOR j.d.o.o. za trgovinu, građenje i usluge, OIB 73223282411, Voćarska 9,10437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73223282411</item>
    </izvorni_sadrzaj>
    <derivirana_varijabla naziv="DomainObject.Predmet.SudioniciListNazivOIB_1">
      <item>, OIB 85821130368</item>
      <item>, OIB 73223282411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1831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2015-12-16T11:40:00Z</dcterms:created>
  <dc:creator>Korisnik</dc:creator>
  <cp:lastModifiedBy>dvorana100</cp:lastModifiedBy>
  <cp:lastPrinted>2015-12-15T09:06:00Z</cp:lastPrinted>
  <dcterms:modified xmlns:xsi="http://www.w3.org/2001/XMLSchema-instance" xsi:type="dcterms:W3CDTF">2015-12-16T12:47:00Z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