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219e" w14:paraId="da3219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jc w:val="right"/>
        <w:rPr>
          <w:rFonts w:cs="Times New Roman" w:eastAsia="Times New Roman"/>
          <w:lang w:eastAsia="hr-HR"/>
        </w:rPr>
      </w:pP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  <w:t xml:space="preserve">               9 </w:t>
      </w:r>
      <w:proofErr w:type="spellStart"/>
      <w:r w:rsidRPr="000B35C1">
        <w:rPr>
          <w:rFonts w:cs="Times New Roman" w:eastAsia="Times New Roman"/>
          <w:lang w:eastAsia="hr-HR"/>
        </w:rPr>
        <w:t>Stpn</w:t>
      </w:r>
      <w:proofErr w:type="spellEnd"/>
      <w:r w:rsidRPr="000B35C1">
        <w:rPr>
          <w:rFonts w:cs="Times New Roman" w:eastAsia="Times New Roman"/>
          <w:lang w:eastAsia="hr-HR"/>
        </w:rPr>
        <w:t>-1/17</w:t>
      </w: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  <w:r w:rsidRPr="000B35C1">
        <w:rPr>
          <w:rFonts w:cs="Times New Roman" w:eastAsia="Times New Roman"/>
          <w:lang w:eastAsia="hr-HR"/>
        </w:rPr>
        <w:t>REPUBLIKA HRVATSKA</w:t>
      </w: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  <w:r w:rsidRPr="000B35C1">
        <w:rPr>
          <w:rFonts w:cs="Times New Roman" w:eastAsia="Times New Roman"/>
          <w:lang w:eastAsia="hr-HR"/>
        </w:rPr>
        <w:t>TRGOVAČKI SUD U ZADRU</w:t>
      </w: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  <w:r w:rsidRPr="000B35C1">
        <w:rPr>
          <w:rFonts w:cs="Times New Roman" w:eastAsia="Times New Roman"/>
          <w:lang w:eastAsia="hr-HR"/>
        </w:rPr>
        <w:t>STALNA SLUŽBA U ŠIBENIKU</w:t>
      </w: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  <w:t>FINA</w:t>
      </w: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  <w:t>RC SPLIT</w:t>
      </w: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  <w:r w:rsidRPr="000B35C1">
        <w:rPr>
          <w:rFonts w:cs="Times New Roman" w:eastAsia="Times New Roman"/>
          <w:lang w:eastAsia="hr-HR"/>
        </w:rPr>
        <w:t>Predmet:</w:t>
      </w:r>
    </w:p>
    <w:p w:rsidRDefault="000B35C1" w:rsidP="000B35C1" w:rsidR="000B35C1" w:rsidRPr="000B35C1">
      <w:pPr>
        <w:spacing w:after="0"/>
        <w:jc w:val="both"/>
        <w:rPr>
          <w:rFonts w:cs="Times New Roman" w:eastAsia="Times New Roman"/>
          <w:lang w:eastAsia="hr-HR"/>
        </w:rPr>
      </w:pPr>
      <w:r w:rsidRPr="000B35C1">
        <w:rPr>
          <w:rFonts w:cs="Times New Roman" w:eastAsia="Times New Roman"/>
          <w:lang w:eastAsia="hr-HR"/>
        </w:rPr>
        <w:t xml:space="preserve"> </w:t>
      </w:r>
      <w:proofErr w:type="spellStart"/>
      <w:r w:rsidRPr="000B35C1">
        <w:rPr>
          <w:rFonts w:cs="Times New Roman" w:eastAsia="Times New Roman"/>
          <w:lang w:eastAsia="hr-HR"/>
        </w:rPr>
        <w:t>Integra</w:t>
      </w:r>
      <w:proofErr w:type="spellEnd"/>
      <w:r w:rsidRPr="000B35C1">
        <w:rPr>
          <w:rFonts w:cs="Times New Roman" w:eastAsia="Times New Roman"/>
          <w:lang w:eastAsia="hr-HR"/>
        </w:rPr>
        <w:t xml:space="preserve"> d.o.o. iz </w:t>
      </w:r>
      <w:proofErr w:type="spellStart"/>
      <w:r w:rsidRPr="000B35C1">
        <w:rPr>
          <w:rFonts w:cs="Times New Roman" w:eastAsia="Times New Roman"/>
          <w:lang w:eastAsia="hr-HR"/>
        </w:rPr>
        <w:t>Prvić</w:t>
      </w:r>
      <w:proofErr w:type="spellEnd"/>
      <w:r w:rsidRPr="000B35C1">
        <w:rPr>
          <w:rFonts w:cs="Times New Roman" w:eastAsia="Times New Roman"/>
          <w:lang w:eastAsia="hr-HR"/>
        </w:rPr>
        <w:t xml:space="preserve"> Luka </w:t>
      </w:r>
      <w:proofErr w:type="spellStart"/>
      <w:r w:rsidRPr="000B35C1">
        <w:rPr>
          <w:rFonts w:cs="Times New Roman" w:eastAsia="Times New Roman"/>
          <w:lang w:eastAsia="hr-HR"/>
        </w:rPr>
        <w:t>bb</w:t>
      </w:r>
      <w:proofErr w:type="spellEnd"/>
      <w:r w:rsidRPr="000B35C1">
        <w:rPr>
          <w:rFonts w:cs="Times New Roman" w:eastAsia="Times New Roman"/>
          <w:lang w:eastAsia="hr-HR"/>
        </w:rPr>
        <w:t xml:space="preserve">, </w:t>
      </w:r>
      <w:proofErr w:type="spellStart"/>
      <w:r w:rsidRPr="000B35C1">
        <w:rPr>
          <w:rFonts w:cs="Times New Roman" w:eastAsia="Times New Roman"/>
          <w:lang w:eastAsia="hr-HR"/>
        </w:rPr>
        <w:t>Prvić</w:t>
      </w:r>
      <w:proofErr w:type="spellEnd"/>
      <w:r w:rsidRPr="000B35C1">
        <w:rPr>
          <w:rFonts w:cs="Times New Roman" w:eastAsia="Times New Roman"/>
          <w:lang w:eastAsia="hr-HR"/>
        </w:rPr>
        <w:t xml:space="preserve"> Luka, OIB 76320985902 , dostava rješenja radi objave na vašoj web stranici.</w:t>
      </w: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jc w:val="both"/>
        <w:rPr>
          <w:rFonts w:cs="Times New Roman" w:eastAsia="Times New Roman"/>
          <w:lang w:eastAsia="hr-HR"/>
        </w:rPr>
      </w:pPr>
      <w:r w:rsidRPr="000B35C1">
        <w:rPr>
          <w:rFonts w:cs="Times New Roman" w:eastAsia="Times New Roman"/>
          <w:lang w:eastAsia="hr-HR"/>
        </w:rPr>
        <w:t xml:space="preserve">Dostavljamo vam rješenje o odobrenju </w:t>
      </w:r>
      <w:proofErr w:type="spellStart"/>
      <w:r w:rsidRPr="000B35C1">
        <w:rPr>
          <w:rFonts w:cs="Times New Roman" w:eastAsia="Times New Roman"/>
          <w:lang w:eastAsia="hr-HR"/>
        </w:rPr>
        <w:t>predstečajne</w:t>
      </w:r>
      <w:proofErr w:type="spellEnd"/>
      <w:r w:rsidRPr="000B35C1">
        <w:rPr>
          <w:rFonts w:cs="Times New Roman" w:eastAsia="Times New Roman"/>
          <w:lang w:eastAsia="hr-HR"/>
        </w:rPr>
        <w:t xml:space="preserve"> nagodbe povodom prijedloga dužnika </w:t>
      </w:r>
      <w:proofErr w:type="spellStart"/>
      <w:r w:rsidRPr="000B35C1">
        <w:rPr>
          <w:rFonts w:cs="Times New Roman" w:eastAsia="Times New Roman"/>
          <w:lang w:eastAsia="hr-HR"/>
        </w:rPr>
        <w:t>Integra</w:t>
      </w:r>
      <w:proofErr w:type="spellEnd"/>
      <w:r w:rsidRPr="000B35C1">
        <w:rPr>
          <w:rFonts w:cs="Times New Roman" w:eastAsia="Times New Roman"/>
          <w:lang w:eastAsia="hr-HR"/>
        </w:rPr>
        <w:t xml:space="preserve"> d.o.o. iz </w:t>
      </w:r>
      <w:proofErr w:type="spellStart"/>
      <w:r w:rsidRPr="000B35C1">
        <w:rPr>
          <w:rFonts w:cs="Times New Roman" w:eastAsia="Times New Roman"/>
          <w:lang w:eastAsia="hr-HR"/>
        </w:rPr>
        <w:t>Prvić</w:t>
      </w:r>
      <w:proofErr w:type="spellEnd"/>
      <w:r w:rsidRPr="000B35C1">
        <w:rPr>
          <w:rFonts w:cs="Times New Roman" w:eastAsia="Times New Roman"/>
          <w:lang w:eastAsia="hr-HR"/>
        </w:rPr>
        <w:t xml:space="preserve"> Luka </w:t>
      </w:r>
      <w:proofErr w:type="spellStart"/>
      <w:r w:rsidRPr="000B35C1">
        <w:rPr>
          <w:rFonts w:cs="Times New Roman" w:eastAsia="Times New Roman"/>
          <w:lang w:eastAsia="hr-HR"/>
        </w:rPr>
        <w:t>bb</w:t>
      </w:r>
      <w:proofErr w:type="spellEnd"/>
      <w:r w:rsidRPr="000B35C1">
        <w:rPr>
          <w:rFonts w:cs="Times New Roman" w:eastAsia="Times New Roman"/>
          <w:lang w:eastAsia="hr-HR"/>
        </w:rPr>
        <w:t xml:space="preserve">, </w:t>
      </w:r>
      <w:proofErr w:type="spellStart"/>
      <w:r w:rsidRPr="000B35C1">
        <w:rPr>
          <w:rFonts w:cs="Times New Roman" w:eastAsia="Times New Roman"/>
          <w:lang w:eastAsia="hr-HR"/>
        </w:rPr>
        <w:t>Prvić</w:t>
      </w:r>
      <w:proofErr w:type="spellEnd"/>
      <w:r w:rsidRPr="000B35C1">
        <w:rPr>
          <w:rFonts w:cs="Times New Roman" w:eastAsia="Times New Roman"/>
          <w:lang w:eastAsia="hr-HR"/>
        </w:rPr>
        <w:t xml:space="preserve"> Luka, OIB 76320985902 , radi objave iste na vašim web stranicama.</w:t>
      </w: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jc w:val="center"/>
        <w:rPr>
          <w:rFonts w:cs="Times New Roman" w:eastAsia="Times New Roman"/>
          <w:lang w:eastAsia="hr-HR"/>
        </w:rPr>
      </w:pPr>
      <w:r w:rsidRPr="000B35C1">
        <w:rPr>
          <w:rFonts w:cs="Times New Roman" w:eastAsia="Times New Roman"/>
          <w:lang w:eastAsia="hr-HR"/>
        </w:rPr>
        <w:t>U Šibeniku, 23. kolovoza 2018. godine</w:t>
      </w:r>
    </w:p>
    <w:p w:rsidRDefault="000B35C1" w:rsidP="000B35C1" w:rsidR="000B35C1" w:rsidRPr="000B35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jc w:val="both"/>
        <w:rPr>
          <w:rFonts w:cs="Times New Roman" w:eastAsia="Times New Roman"/>
          <w:lang w:eastAsia="hr-HR"/>
        </w:rPr>
      </w:pP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  <w:t>STEČAJNI SUDAC</w:t>
      </w:r>
    </w:p>
    <w:p w:rsidRDefault="000B35C1" w:rsidP="000B35C1" w:rsidR="000B35C1" w:rsidRPr="000B3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jc w:val="both"/>
        <w:rPr>
          <w:rFonts w:cs="Times New Roman" w:eastAsia="Times New Roman"/>
          <w:lang w:eastAsia="hr-HR"/>
        </w:rPr>
      </w:pP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</w:r>
      <w:r w:rsidRPr="000B35C1">
        <w:rPr>
          <w:rFonts w:cs="Times New Roman" w:eastAsia="Times New Roman"/>
          <w:lang w:eastAsia="hr-HR"/>
        </w:rPr>
        <w:tab/>
        <w:t xml:space="preserve">   Terezija Goreta</w:t>
      </w:r>
    </w:p>
    <w:p w:rsidRDefault="000B35C1" w:rsidP="000B35C1" w:rsidR="000B35C1" w:rsidRPr="000B3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jc w:val="both"/>
        <w:rPr>
          <w:rFonts w:cs="Times New Roman" w:eastAsia="Times New Roman"/>
          <w:lang w:eastAsia="hr-HR"/>
        </w:rPr>
      </w:pPr>
      <w:r w:rsidRPr="000B35C1">
        <w:rPr>
          <w:rFonts w:cs="Times New Roman" w:eastAsia="Times New Roman"/>
          <w:lang w:eastAsia="hr-HR"/>
        </w:rPr>
        <w:t>Prilog:</w:t>
      </w:r>
    </w:p>
    <w:p w:rsidRDefault="000B35C1" w:rsidP="000B35C1" w:rsidR="000B35C1" w:rsidRPr="000B35C1">
      <w:pPr>
        <w:spacing w:after="0"/>
        <w:jc w:val="both"/>
        <w:rPr>
          <w:rFonts w:cs="Times New Roman" w:eastAsia="Times New Roman"/>
          <w:lang w:eastAsia="hr-HR"/>
        </w:rPr>
      </w:pPr>
      <w:r w:rsidRPr="000B35C1">
        <w:rPr>
          <w:rFonts w:cs="Times New Roman" w:eastAsia="Times New Roman"/>
          <w:lang w:eastAsia="hr-HR"/>
        </w:rPr>
        <w:t>- rješenje od 23. Kolovoza 2018.</w:t>
      </w: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</w:p>
    <w:p w:rsidRDefault="000B35C1" w:rsidP="000B35C1" w:rsidR="000B35C1" w:rsidRPr="000B35C1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5C1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501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Stpn-1/2017-13</izvorni_sadrzaj>
    <derivirana_varijabla naziv="DomainObject.Oznaka_1">Stpn-1/2017-13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Stpn-1/2017</izvorni_sadrzaj>
    <derivirana_varijabla naziv="DomainObject.Predmet.OznakaBroj_1">Stpn-1/2017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INTEGRA d.o.o. za poslovno savjetovanje i posredovanje, trgovinu i agenciju za promet nekretnina</izvorni_sadrzaj>
    <derivirana_varijabla naziv="DomainObject.Predmet.StrankaFormated_1">  INTEGRA d.o.o. za poslovno savjetovanje i posredovanje, trgovinu i agenciju za promet nekretnina</derivirana_varijabla>
  </DomainObject.Predmet.StrankaFormated>
  <DomainObject.Predmet.StrankaFormatedOIB>
    <izvorni_sadrzaj>  INTEGRA d.o.o. za poslovno savjetovanje i posredovanje, trgovinu i agenciju za promet nekretnina, OIB 76320985902</izvorni_sadrzaj>
    <derivirana_varijabla naziv="DomainObject.Predmet.StrankaFormatedOIB_1">  INTEGRA d.o.o. za poslovno savjetovanje i posredovanje, trgovinu i agenciju za promet nekretnina, OIB 76320985902</derivirana_varijabla>
  </DomainObject.Predmet.StrankaFormatedOIB>
  <DomainObject.Predmet.StrankaFormatedWithAdress>
    <izvorni_sadrzaj> INTEGRA d.o.o. za poslovno savjetovanje i posredovanje, trgovinu i agenciju za promet nekretnina, Prvić Luka/bb, 22233 Prvić Luka</izvorni_sadrzaj>
    <derivirana_varijabla naziv="DomainObject.Predmet.StrankaFormatedWithAdress_1"> INTEGRA d.o.o. za poslovno savjetovanje i posredovanje, trgovinu i agenciju za promet nekretnina, Prvić Luka/bb, 22233 Prvić Luka</derivirana_varijabla>
  </DomainObject.Predmet.StrankaFormatedWithAdress>
  <DomainObject.Predmet.StrankaFormatedWithAdressOIB>
    <izvorni_sadrzaj> INTEGRA d.o.o. za poslovno savjetovanje i posredovanje, trgovinu i agenciju za promet nekretnina, OIB 76320985902, Prvić Luka/bb, 22233 Prvić Luka</izvorni_sadrzaj>
    <derivirana_varijabla naziv="DomainObject.Predmet.StrankaFormatedWithAdressOIB_1"> INTEGRA d.o.o. za poslovno savjetovanje i posredovanje, trgovinu i agenciju za promet nekretnina, OIB 76320985902, Prvić Luka/bb, 22233 Prvić Luka</derivirana_varijabla>
  </DomainObject.Predmet.StrankaFormatedWithAdressOIB>
  <DomainObject.Predmet.StrankaWithAdress>
    <izvorni_sadrzaj>INTEGRA d.o.o. za poslovno savjetovanje i posredovanje, trgovinu i agenciju za promet nekretnina Prvić Luka/bb,22233 Prvić Luka</izvorni_sadrzaj>
    <derivirana_varijabla naziv="DomainObject.Predmet.StrankaWithAdress_1">INTEGRA d.o.o. za poslovno savjetovanje i posredovanje, trgovinu i agenciju za promet nekretnina Prvić Luka/bb,22233 Prvić Luka</derivirana_varijabla>
  </DomainObject.Predmet.StrankaWithAdress>
  <DomainObject.Predmet.StrankaWithAdressOIB>
    <izvorni_sadrzaj>INTEGRA d.o.o. za poslovno savjetovanje i posredovanje, trgovinu i agenciju za promet nekretnina, OIB 76320985902, Prvić Luka/bb,22233 Prvić Luka</izvorni_sadrzaj>
    <derivirana_varijabla naziv="DomainObject.Predmet.StrankaWithAdressOIB_1">INTEGRA d.o.o. za poslovno savjetovanje i posredovanje, trgovinu i agenciju za promet nekretnina, OIB 76320985902, Prvić Luka/bb,22233 Prvić Luka</derivirana_varijabla>
  </DomainObject.Predmet.StrankaWithAdressOIB>
  <DomainObject.Predmet.StrankaNazivFormated>
    <izvorni_sadrzaj>INTEGRA d.o.o. za poslovno savjetovanje i posredovanje, trgovinu i agenciju za promet nekretnina</izvorni_sadrzaj>
    <derivirana_varijabla naziv="DomainObject.Predmet.StrankaNazivFormated_1">INTEGRA d.o.o. za poslovno savjetovanje i posredovanje, trgovinu i agenciju za promet nekretnina</derivirana_varijabla>
  </DomainObject.Predmet.StrankaNazivFormated>
  <DomainObject.Predmet.StrankaNazivFormatedOIB>
    <izvorni_sadrzaj>INTEGRA d.o.o. za poslovno savjetovanje i posredovanje, trgovinu i agenciju za promet nekretnina, OIB 76320985902</izvorni_sadrzaj>
    <derivirana_varijabla naziv="DomainObject.Predmet.StrankaNazivFormatedOIB_1">INTEGRA d.o.o. za poslovno savjetovanje i posredovanje, trgovinu i agenciju za promet nekretnina, OIB 76320985902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INTEGRA d.o.o. za poslovno savjetovanje i posredovanje, trgovinu i agenciju za promet nekretnina</item>
    </izvorni_sadrzaj>
    <derivirana_varijabla naziv="DomainObject.Predmet.StrankaListFormated_1">
      <item>INTEGRA d.o.o. za poslovno savjetovanje i posredovanje, trgovinu i agenciju za promet nekretnina</item>
    </derivirana_varijabla>
  </DomainObject.Predmet.StrankaListFormated>
  <DomainObject.Predmet.StrankaListFormatedOIB>
    <izvorni_sadrzaj>
      <item>INTEGRA d.o.o. za poslovno savjetovanje i posredovanje, trgovinu i agenciju za promet nekretnina, OIB 76320985902</item>
    </izvorni_sadrzaj>
    <derivirana_varijabla naziv="DomainObject.Predmet.StrankaListFormatedOIB_1">
      <item>INTEGRA d.o.o. za poslovno savjetovanje i posredovanje, trgovinu i agenciju za promet nekretnina, OIB 76320985902</item>
    </derivirana_varijabla>
  </DomainObject.Predmet.StrankaListFormatedOIB>
  <DomainObject.Predmet.StrankaListFormatedWithAdress>
    <izvorni_sadrzaj>
      <item>INTEGRA d.o.o. za poslovno savjetovanje i posredovanje, trgovinu i agenciju za promet nekretnina, Prvić Luka/bb, 22233 Prvić Luka</item>
    </izvorni_sadrzaj>
    <derivirana_varijabla naziv="DomainObject.Predmet.StrankaListFormatedWithAdress_1">
      <item>INTEGRA d.o.o. za poslovno savjetovanje i posredovanje, trgovinu i agenciju za promet nekretnina, Prvić Luka/bb, 22233 Prvić Luka</item>
    </derivirana_varijabla>
  </DomainObject.Predmet.StrankaListFormatedWithAdress>
  <DomainObject.Predmet.StrankaListFormatedWithAdressOIB>
    <izvorni_sadrzaj>
      <item>INTEGRA d.o.o. za poslovno savjetovanje i posredovanje, trgovinu i agenciju za promet nekretnina, OIB 76320985902, Prvić Luka/bb, 22233 Prvić Luka</item>
    </izvorni_sadrzaj>
    <derivirana_varijabla naziv="DomainObject.Predmet.StrankaListFormatedWithAdressOIB_1">
      <item>INTEGRA d.o.o. za poslovno savjetovanje i posredovanje, trgovinu i agenciju za promet nekretnina, OIB 76320985902, Prvić Luka/bb, 22233 Prvić Luka</item>
    </derivirana_varijabla>
  </DomainObject.Predmet.StrankaListFormatedWithAdressOIB>
  <DomainObject.Predmet.StrankaListNazivFormated>
    <izvorni_sadrzaj>
      <item>INTEGRA d.o.o. za poslovno savjetovanje i posredovanje, trgovinu i agenciju za promet nekretnina</item>
    </izvorni_sadrzaj>
    <derivirana_varijabla naziv="DomainObject.Predmet.StrankaListNazivFormated_1">
      <item>INTEGRA d.o.o. za poslovno savjetovanje i posredovanje, trgovinu i agenciju za promet nekretnina</item>
    </derivirana_varijabla>
  </DomainObject.Predmet.StrankaListNazivFormated>
  <DomainObject.Predmet.StrankaListNazivFormatedOIB>
    <izvorni_sadrzaj>
      <item>INTEGRA d.o.o. za poslovno savjetovanje i posredovanje, trgovinu i agenciju za promet nekretnina, OIB 76320985902</item>
    </izvorni_sadrzaj>
    <derivirana_varijabla naziv="DomainObject.Predmet.StrankaListNazivFormatedOIB_1">
      <item>INTEGRA d.o.o. za poslovno savjetovanje i posredovanje, trgovinu i agenciju za promet nekretnina, OIB 76320985902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Stpn-1/2017-13</izvorni_sadrzaj>
    <derivirana_varijabla naziv="DomainObject.PoslovniBrojDokumenta_1">Stpn-1/2017-13</derivirana_varijabla>
  </DomainObject.PoslovniBrojDokumenta>
  <DomainObject.Predmet.StrankaIDrugi>
    <izvorni_sadrzaj>INTEGRA d.o.o. za poslovno savjetovanje i posredovanje, trgovinu i agenciju za promet nekretnina</izvorni_sadrzaj>
    <derivirana_varijabla naziv="DomainObject.Predmet.StrankaIDrugi_1">INTEGRA d.o.o. za poslovno savjetovanje i posredovanje, trgovinu i agenciju za promet nekretnina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INTEGRA d.o.o. za poslovno savjetovanje i posredovanje, trgovinu i agenciju za promet nekretnina, OIB 76320985902, Prvić Luka/bb, 22233 Prvić Luka</izvorni_sadrzaj>
    <derivirana_varijabla naziv="DomainObject.Predmet.StrankaIDrugiAdressOIB_1">INTEGRA d.o.o. za poslovno savjetovanje i posredovanje, trgovinu i agenciju za promet nekretnina, OIB 76320985902, Prvić Luka/bb, 22233 Prvić Luka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d.o.o. za poslovno savjetovanje i posredovanje, trgovinu i agenciju za promet nekretnina</item>
    </izvorni_sadrzaj>
    <derivirana_varijabla naziv="DomainObject.Predmet.SudioniciListNaziv_1">
      <item>INTEGRA d.o.o. za poslovno savjetovanje i posredovanje, trgovinu i agenciju za promet nekretnina</item>
    </derivirana_varijabla>
  </DomainObject.Predmet.SudioniciListNaziv>
  <DomainObject.Predmet.SudioniciListAdressOIB>
    <izvorni_sadrzaj>
      <item>INTEGRA d.o.o. za poslovno savjetovanje i posredovanje, trgovinu i agenciju za promet nekretnina, OIB 76320985902, Prvić Luka/bb,22233 Prvić Luka</item>
    </izvorni_sadrzaj>
    <derivirana_varijabla naziv="DomainObject.Predmet.SudioniciListAdressOIB_1">
      <item>INTEGRA d.o.o. za poslovno savjetovanje i posredovanje, trgovinu i agenciju za promet nekretnina, OIB 76320985902, Prvić Luka/bb,22233 Prvić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C0FA1-99B1-45EB-9BB0-D18296863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80</properties:Words>
  <properties:Characters>436</properties:Characters>
  <properties:Lines>41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2018-08-23T09:20:00Z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Stpn-1/2017-13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