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851f" w14:paraId="617851f" w:rsidRDefault="00AF7E80" w:rsidP="00AF7E80" w:rsidR="00AF7E80">
      <w:pPr>
        <w15:collapsed w:val="false"/>
        <w:rPr>
          <w:rFonts w:hAnsi="Times New Roman" w:ascii="Times New Roman"/>
          <w:szCs w:val="24"/>
        </w:rPr>
      </w:pPr>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A8568E">
        <w:rPr>
          <w:rFonts w:hAnsi="Times New Roman" w:ascii="Times New Roman"/>
          <w:szCs w:val="24"/>
        </w:rPr>
        <w:t>6379/16</w:t>
      </w:r>
      <w:r w:rsidR="004C3483">
        <w:rPr>
          <w:rFonts w:hAnsi="Times New Roman" w:ascii="Times New Roman"/>
          <w:szCs w:val="24"/>
        </w:rPr>
        <w:t>-92</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A8568E" w:rsidRPr="00A8568E">
        <w:rPr>
          <w:rFonts w:hAnsi="Times New Roman" w:ascii="Times New Roman"/>
          <w:color w:val="000000"/>
          <w:szCs w:val="24"/>
        </w:rPr>
        <w:t>BIMERC društvo s ograničenom odgovornošću za proizvodnju, trgovinu i usluge u stečaju, Zagreb, Toti 12, OIB:25614617452</w:t>
      </w:r>
      <w:r w:rsidR="00A8568E">
        <w:rPr>
          <w:rFonts w:hAnsi="Times New Roman" w:ascii="Times New Roman"/>
          <w:szCs w:val="24"/>
        </w:rPr>
        <w:t>, dana 15</w:t>
      </w:r>
      <w:r w:rsidR="004258AC" w:rsidRPr="004258AC">
        <w:rPr>
          <w:rFonts w:hAnsi="Times New Roman" w:ascii="Times New Roman"/>
          <w:szCs w:val="24"/>
        </w:rPr>
        <w:t xml:space="preserve">. </w:t>
      </w:r>
      <w:r w:rsidR="00423975">
        <w:rPr>
          <w:rFonts w:hAnsi="Times New Roman" w:ascii="Times New Roman"/>
          <w:szCs w:val="24"/>
        </w:rPr>
        <w:t>srpnja 2019</w:t>
      </w:r>
      <w:r w:rsidR="004258AC" w:rsidRPr="004258AC">
        <w:rPr>
          <w:rFonts w:hAnsi="Times New Roman" w:ascii="Times New Roman"/>
          <w:szCs w:val="24"/>
        </w:rPr>
        <w:t>.</w:t>
      </w:r>
      <w:r w:rsidR="00226EAD">
        <w:rPr>
          <w:rFonts w:hAnsi="Times New Roman" w:ascii="Times New Roman"/>
          <w:szCs w:val="24"/>
        </w:rPr>
        <w:t xml:space="preserve"> godine</w:t>
      </w:r>
    </w:p>
    <w:p w:rsidRDefault="00D65E08" w:rsidP="00AF7E80" w:rsidR="00D65E08">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A8568E" w:rsidR="00A8568E">
      <w:pPr>
        <w:pStyle w:val="Tijeloteksta"/>
        <w:numPr>
          <w:ilvl w:val="0"/>
          <w:numId w:val="1"/>
        </w:numPr>
        <w:rPr>
          <w:szCs w:val="24"/>
        </w:rPr>
      </w:pPr>
      <w:r w:rsidRPr="00DE3804">
        <w:rPr>
          <w:szCs w:val="24"/>
        </w:rPr>
        <w:t xml:space="preserve">Određuje se ročište za diobu kupovnine polučene prodajom </w:t>
      </w:r>
      <w:r w:rsidR="00743E3A" w:rsidRPr="00DE3804">
        <w:rPr>
          <w:szCs w:val="24"/>
        </w:rPr>
        <w:t xml:space="preserve">imovine stečajnog dužnika  </w:t>
      </w:r>
      <w:r w:rsidR="00A8568E" w:rsidRPr="002E7ACC">
        <w:t>BIMERC društvo s ograničenom odgovornošću za proizvodnju, trgovinu i usluge u stečaju, Zagreb, Toti 12, OIB:25614617452</w:t>
      </w:r>
      <w:r w:rsidR="00197626" w:rsidRPr="00DE3804">
        <w:rPr>
          <w:szCs w:val="24"/>
        </w:rPr>
        <w:t xml:space="preserve">, </w:t>
      </w:r>
      <w:r w:rsidR="003D159C">
        <w:rPr>
          <w:szCs w:val="24"/>
        </w:rPr>
        <w:t xml:space="preserve">upisane </w:t>
      </w:r>
      <w:r w:rsidR="00A8568E" w:rsidRPr="00A8568E">
        <w:rPr>
          <w:szCs w:val="24"/>
        </w:rPr>
        <w:t>u Općinski građanski sud u Zagrebu, zemljišnoknjižni odjel Zagreb, zk.ul. 10369, k.o. Granešina, kat. čest. 2993/1, STAMBENO-POSLOVNI OBJEKAT OZNAKE ''SBR 9'' površine 658 čhv, 2368 m2, STAMBENO-POSLOVNI OBJEKAT – JUŽNA DILETACIJA BR. 7 I DVO</w:t>
      </w:r>
      <w:r w:rsidR="00A8568E">
        <w:rPr>
          <w:szCs w:val="24"/>
        </w:rPr>
        <w:t>RIŠTE U DANKOVEČKOJ ULICI, i to:</w:t>
      </w:r>
    </w:p>
    <w:p w:rsidRDefault="00A8568E" w:rsidP="00A8568E" w:rsidR="00A8568E" w:rsidRPr="00A8568E">
      <w:pPr>
        <w:pStyle w:val="Tijeloteksta"/>
        <w:ind w:left="780"/>
        <w:rPr>
          <w:szCs w:val="24"/>
        </w:rPr>
      </w:pPr>
    </w:p>
    <w:p w:rsidRDefault="00A8568E" w:rsidP="00A8568E" w:rsidR="00423975">
      <w:pPr>
        <w:pStyle w:val="Tijeloteksta"/>
        <w:ind w:left="780"/>
        <w:rPr>
          <w:szCs w:val="24"/>
        </w:rPr>
      </w:pPr>
      <w:r w:rsidRPr="00A8568E">
        <w:rPr>
          <w:szCs w:val="24"/>
        </w:rPr>
        <w:t>Rbr. 176. Suvlasnički dio: 57,85/10000 ETAŽNO VLASNIŠTVO (E-176), 1. Poslovni prostor br. 17 u prizemlju dilatacije jug, površine 50,60 čm, (u pla</w:t>
      </w:r>
      <w:r w:rsidR="003D159C">
        <w:rPr>
          <w:szCs w:val="24"/>
        </w:rPr>
        <w:t>nu označeno obrubom plave boje),</w:t>
      </w:r>
    </w:p>
    <w:p w:rsidRDefault="00EA6EB7" w:rsidP="00DE3804" w:rsidR="00EA6EB7" w:rsidRPr="00DE3804">
      <w:pPr>
        <w:pStyle w:val="Tijeloteksta"/>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A8568E">
        <w:rPr>
          <w:b/>
          <w:szCs w:val="24"/>
          <w:u w:val="single"/>
        </w:rPr>
        <w:t>3</w:t>
      </w:r>
      <w:r w:rsidR="00426D48" w:rsidRPr="00805D96">
        <w:rPr>
          <w:b/>
          <w:szCs w:val="24"/>
          <w:u w:val="single"/>
        </w:rPr>
        <w:t xml:space="preserve">. </w:t>
      </w:r>
      <w:r w:rsidR="00970C28">
        <w:rPr>
          <w:b/>
          <w:szCs w:val="24"/>
          <w:u w:val="single"/>
        </w:rPr>
        <w:t>rujna</w:t>
      </w:r>
      <w:r w:rsidR="00423975">
        <w:rPr>
          <w:b/>
          <w:szCs w:val="24"/>
          <w:u w:val="single"/>
        </w:rPr>
        <w:t xml:space="preserve"> 2019</w:t>
      </w:r>
      <w:r w:rsidRPr="00805D96">
        <w:rPr>
          <w:b/>
          <w:szCs w:val="24"/>
          <w:u w:val="single"/>
        </w:rPr>
        <w:t>.</w:t>
      </w:r>
      <w:r w:rsidR="000639D3">
        <w:rPr>
          <w:b/>
          <w:szCs w:val="24"/>
          <w:u w:val="single"/>
        </w:rPr>
        <w:t xml:space="preserve"> godine</w:t>
      </w:r>
      <w:r w:rsidRPr="00805D96">
        <w:rPr>
          <w:b/>
          <w:szCs w:val="24"/>
          <w:u w:val="single"/>
        </w:rPr>
        <w:t xml:space="preserve"> u </w:t>
      </w:r>
      <w:r w:rsidR="00A8568E">
        <w:rPr>
          <w:b/>
          <w:szCs w:val="24"/>
          <w:u w:val="single"/>
        </w:rPr>
        <w:t>10,3</w:t>
      </w:r>
      <w:r w:rsidR="0020075F">
        <w:rPr>
          <w:b/>
          <w:szCs w:val="24"/>
          <w:u w:val="single"/>
        </w:rPr>
        <w:t>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3D159C" w:rsidP="00413D45" w:rsidR="003D159C" w:rsidRPr="003D159C">
      <w:pPr>
        <w:pStyle w:val="Odlomakpopisa"/>
        <w:numPr>
          <w:ilvl w:val="0"/>
          <w:numId w:val="1"/>
        </w:numPr>
        <w:jc w:val="both"/>
        <w:rPr>
          <w:rFonts w:cstheme="minorBidi" w:eastAsiaTheme="minorHAnsi" w:hAnsi="Times New Roman" w:ascii="Times New Roman"/>
          <w:szCs w:val="24"/>
          <w:lang w:eastAsia="en-US"/>
        </w:rPr>
      </w:pPr>
      <w:r w:rsidRPr="003D159C">
        <w:rPr>
          <w:rFonts w:cstheme="minorBidi" w:eastAsiaTheme="minorHAnsi" w:hAnsi="Times New Roman" w:ascii="Times New Roman"/>
          <w:szCs w:val="24"/>
          <w:lang w:eastAsia="en-US"/>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3D159C" w:rsidP="00AF7E80" w:rsidR="00AF7E80">
      <w:pPr>
        <w:jc w:val="center"/>
        <w:rPr>
          <w:rFonts w:hAnsi="Times New Roman" w:ascii="Times New Roman"/>
          <w:szCs w:val="24"/>
        </w:rPr>
      </w:pPr>
      <w:r>
        <w:rPr>
          <w:rFonts w:hAnsi="Times New Roman" w:ascii="Times New Roman"/>
          <w:szCs w:val="24"/>
        </w:rPr>
        <w:t>U Zagrebu, 15</w:t>
      </w:r>
      <w:r w:rsidR="00AF7E80">
        <w:rPr>
          <w:rFonts w:hAnsi="Times New Roman" w:ascii="Times New Roman"/>
          <w:szCs w:val="24"/>
        </w:rPr>
        <w:t xml:space="preserve">. </w:t>
      </w:r>
      <w:r w:rsidR="00423975">
        <w:rPr>
          <w:rFonts w:hAnsi="Times New Roman" w:ascii="Times New Roman"/>
          <w:szCs w:val="24"/>
        </w:rPr>
        <w:t>srpnja</w:t>
      </w:r>
      <w:r w:rsidR="009B03C4">
        <w:rPr>
          <w:rFonts w:hAnsi="Times New Roman" w:ascii="Times New Roman"/>
          <w:szCs w:val="24"/>
        </w:rPr>
        <w:t xml:space="preserve"> 201</w:t>
      </w:r>
      <w:r w:rsidR="00423975">
        <w:rPr>
          <w:rFonts w:hAnsi="Times New Roman" w:ascii="Times New Roman"/>
          <w:szCs w:val="24"/>
        </w:rPr>
        <w:t>9</w:t>
      </w:r>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4C3483">
        <w:rPr>
          <w:rFonts w:hAnsi="Times New Roman" w:ascii="Times New Roman"/>
          <w:szCs w:val="24"/>
        </w:rPr>
        <w:t>,v.r.</w:t>
      </w:r>
    </w:p>
    <w:p w:rsidRDefault="0085183A" w:rsidP="00AF7E80" w:rsidR="0085183A">
      <w:pPr>
        <w:rPr>
          <w:rFonts w:hAnsi="Times New Roman" w:ascii="Times New Roman"/>
          <w:szCs w:val="24"/>
        </w:rPr>
      </w:pPr>
    </w:p>
    <w:p w:rsidRDefault="0085183A" w:rsidP="00AF7E80" w:rsidR="0085183A">
      <w:pPr>
        <w:rPr>
          <w:rFonts w:hAnsi="Times New Roman" w:ascii="Times New Roman"/>
          <w:szCs w:val="24"/>
        </w:rPr>
      </w:pPr>
    </w:p>
    <w:p w:rsidRDefault="00423975" w:rsidP="00AF7E80" w:rsidR="00423975">
      <w:pPr>
        <w:rPr>
          <w:rFonts w:hAnsi="Times New Roman" w:ascii="Times New Roman"/>
          <w:szCs w:val="24"/>
        </w:rPr>
      </w:pPr>
    </w:p>
    <w:p w:rsidRDefault="003D159C" w:rsidP="00AF7E80" w:rsidR="003D159C">
      <w:pPr>
        <w:rPr>
          <w:rFonts w:hAnsi="Times New Roman" w:ascii="Times New Roman"/>
          <w:szCs w:val="24"/>
        </w:rPr>
      </w:pPr>
    </w:p>
    <w:p w:rsidRDefault="003D159C" w:rsidP="00AF7E80" w:rsidR="003D159C">
      <w:pPr>
        <w:rPr>
          <w:rFonts w:hAnsi="Times New Roman" w:ascii="Times New Roman"/>
          <w:szCs w:val="24"/>
        </w:rPr>
      </w:pPr>
    </w:p>
    <w:p w:rsidRDefault="003D159C" w:rsidP="00AF7E80" w:rsidR="003D159C">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lastRenderedPageBreak/>
        <w:t>UPUTA O PRAVNOM LIJEKU:</w:t>
      </w:r>
    </w:p>
    <w:p w:rsidRDefault="00AF7E80" w:rsidP="00AF7E80" w:rsidR="00AF7E80">
      <w:pPr>
        <w:pStyle w:val="Tijeloteksta"/>
        <w:rPr>
          <w:szCs w:val="24"/>
        </w:rPr>
      </w:pPr>
      <w:r>
        <w:rPr>
          <w:szCs w:val="24"/>
        </w:rPr>
        <w:t xml:space="preserve">Protiv ovog rješenja nije dopuštena žalba (članak 278. stavak 2. </w:t>
      </w:r>
      <w:r w:rsidR="003D159C">
        <w:rPr>
          <w:szCs w:val="24"/>
        </w:rPr>
        <w:t>ZPP-a</w:t>
      </w:r>
      <w:r w:rsidR="00A34C74">
        <w:rPr>
          <w:szCs w:val="24"/>
        </w:rPr>
        <w:t>,</w:t>
      </w:r>
      <w:r w:rsidR="00E82BD9">
        <w:rPr>
          <w:szCs w:val="24"/>
        </w:rPr>
        <w:t xml:space="preserve"> a u svezi s </w:t>
      </w:r>
      <w:r w:rsidR="003D159C">
        <w:rPr>
          <w:szCs w:val="24"/>
        </w:rPr>
        <w:t>čl.</w:t>
      </w:r>
      <w:r w:rsidR="00E82BD9">
        <w:rPr>
          <w:szCs w:val="24"/>
        </w:rPr>
        <w:t xml:space="preserve"> 10</w:t>
      </w:r>
      <w:r>
        <w:rPr>
          <w:szCs w:val="24"/>
        </w:rPr>
        <w:t xml:space="preserve">. </w:t>
      </w:r>
      <w:r w:rsidR="003D159C">
        <w:rPr>
          <w:szCs w:val="24"/>
        </w:rPr>
        <w:t>SZ</w:t>
      </w:r>
      <w:r>
        <w:rPr>
          <w:szCs w:val="24"/>
        </w:rPr>
        <w:t>).</w:t>
      </w:r>
    </w:p>
    <w:p w:rsidRDefault="00AF7E80" w:rsidP="00AF7E80" w:rsidR="00AF7E80">
      <w:pPr>
        <w:rPr>
          <w:rFonts w:hAnsi="Times New Roman" w:ascii="Times New Roman"/>
          <w:sz w:val="22"/>
          <w:szCs w:val="22"/>
        </w:rPr>
      </w:pPr>
    </w:p>
    <w:p w:rsidRDefault="004C3483" w:rsidP="006F7248" w:rsidR="004C3483">
      <w:pPr>
        <w:ind w:left="4956"/>
        <w:jc w:val="both"/>
        <w:rPr>
          <w:rFonts w:hAnsi="Times New Roman" w:ascii="Times New Roman"/>
          <w:szCs w:val="24"/>
        </w:rPr>
      </w:pPr>
      <w:r>
        <w:rPr>
          <w:rFonts w:hAnsi="Times New Roman" w:ascii="Times New Roman"/>
          <w:szCs w:val="24"/>
        </w:rPr>
        <w:t>Za točnost otpravka-ovlašteni službenik</w:t>
      </w:r>
    </w:p>
    <w:p w:rsidRDefault="004C3483" w:rsidP="006F7248" w:rsidR="004C3483" w:rsidRPr="007067DD">
      <w:pPr>
        <w:ind w:firstLine="708" w:left="4956"/>
        <w:jc w:val="both"/>
        <w:rPr>
          <w:rFonts w:hAnsi="Times New Roman" w:ascii="Times New Roman"/>
          <w:szCs w:val="24"/>
        </w:rPr>
      </w:pPr>
      <w:r>
        <w:rPr>
          <w:rFonts w:hAnsi="Times New Roman" w:ascii="Times New Roman"/>
          <w:szCs w:val="24"/>
        </w:rPr>
        <w:t>Monika Grbac</w:t>
      </w:r>
    </w:p>
    <w:p w:rsidRDefault="0020075F" w:rsidP="0097339D" w:rsidR="0020075F" w:rsidRPr="005F2BCF">
      <w:pPr>
        <w:pStyle w:val="Odlomakpopisa"/>
      </w:pPr>
      <w:bookmarkStart w:name="_GoBack" w:id="0"/>
      <w:bookmarkEnd w:id="0"/>
    </w:p>
    <w:p w:rsidRDefault="0020075F" w:rsidP="0020075F" w:rsidR="0020075F">
      <w:pPr>
        <w:pStyle w:val="Odlomakpopisa"/>
      </w:pPr>
    </w:p>
    <w:p w:rsidRDefault="0005436A" w:rsidP="0005436A" w:rsidR="0005436A">
      <w:pPr>
        <w:pStyle w:val="Odlomakpopisa"/>
      </w:pPr>
    </w:p>
    <w:sectPr w:rsidSect="0020075F" w:rsidR="0005436A">
      <w:headerReference w:type="default" r:id="rId10"/>
      <w:pgSz w:h="16838" w:w="11906"/>
      <w:pgMar w:gutter="0" w:footer="708" w:header="708" w:left="1417" w:bottom="1418"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4C3483">
          <w:rPr>
            <w:noProof/>
          </w:rPr>
          <w:t>2</w:t>
        </w:r>
        <w:r>
          <w:fldChar w:fldCharType="end"/>
        </w:r>
      </w:sdtContent>
    </w:sdt>
    <w:r>
      <w:tab/>
    </w:r>
    <w:r w:rsidR="0020075F">
      <w:t xml:space="preserve">         </w:t>
    </w:r>
    <w:r>
      <w:rPr>
        <w:rFonts w:hAnsi="Times New Roman" w:ascii="Times New Roman"/>
        <w:szCs w:val="24"/>
      </w:rPr>
      <w:t xml:space="preserve">20. St- </w:t>
    </w:r>
    <w:r w:rsidR="003D159C">
      <w:rPr>
        <w:rFonts w:hAnsi="Times New Roman" w:ascii="Times New Roman"/>
        <w:szCs w:val="24"/>
      </w:rPr>
      <w:t>6379/16</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1D0925EF"/>
    <w:multiLevelType w:val="hybridMultilevel"/>
    <w:tmpl w:val="61AC868C"/>
    <w:lvl w:tplc="F156F276" w:ilvl="0">
      <w:start w:val="20"/>
      <w:numFmt w:val="bullet"/>
      <w:lvlText w:val="-"/>
      <w:lvlJc w:val="left"/>
      <w:pPr>
        <w:ind w:hanging="360" w:left="1140"/>
      </w:pPr>
      <w:rPr>
        <w:rFonts w:eastAsiaTheme="minorHAnsi" w:cs="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4">
    <w:nsid w:val="330E53A0"/>
    <w:multiLevelType w:val="hybridMultilevel"/>
    <w:tmpl w:val="1218A6B4"/>
    <w:lvl w:tplc="90EC33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37664"/>
    <w:rsid w:val="0005436A"/>
    <w:rsid w:val="000639D3"/>
    <w:rsid w:val="00164EA0"/>
    <w:rsid w:val="00191D9D"/>
    <w:rsid w:val="00197626"/>
    <w:rsid w:val="0020075F"/>
    <w:rsid w:val="00205E9E"/>
    <w:rsid w:val="00226EAD"/>
    <w:rsid w:val="002540C3"/>
    <w:rsid w:val="00275779"/>
    <w:rsid w:val="002E640D"/>
    <w:rsid w:val="00347BB8"/>
    <w:rsid w:val="00375078"/>
    <w:rsid w:val="003D159C"/>
    <w:rsid w:val="003D7D60"/>
    <w:rsid w:val="003E30DA"/>
    <w:rsid w:val="0040445B"/>
    <w:rsid w:val="00413D45"/>
    <w:rsid w:val="00423975"/>
    <w:rsid w:val="004239A1"/>
    <w:rsid w:val="004258AC"/>
    <w:rsid w:val="00426D48"/>
    <w:rsid w:val="00433EF8"/>
    <w:rsid w:val="0044307D"/>
    <w:rsid w:val="0046001D"/>
    <w:rsid w:val="004A4BFC"/>
    <w:rsid w:val="004C3483"/>
    <w:rsid w:val="005210A1"/>
    <w:rsid w:val="00537BAF"/>
    <w:rsid w:val="005F2BCF"/>
    <w:rsid w:val="005F416C"/>
    <w:rsid w:val="00630227"/>
    <w:rsid w:val="0064003C"/>
    <w:rsid w:val="006B1EA7"/>
    <w:rsid w:val="007314BC"/>
    <w:rsid w:val="00743E3A"/>
    <w:rsid w:val="007440F0"/>
    <w:rsid w:val="007642C3"/>
    <w:rsid w:val="007A13EC"/>
    <w:rsid w:val="00800A36"/>
    <w:rsid w:val="00805D96"/>
    <w:rsid w:val="00837243"/>
    <w:rsid w:val="0085183A"/>
    <w:rsid w:val="00883746"/>
    <w:rsid w:val="00936D94"/>
    <w:rsid w:val="00970C28"/>
    <w:rsid w:val="0097339D"/>
    <w:rsid w:val="009875DE"/>
    <w:rsid w:val="009A25C5"/>
    <w:rsid w:val="009B03C4"/>
    <w:rsid w:val="00A324F8"/>
    <w:rsid w:val="00A34C74"/>
    <w:rsid w:val="00A429FD"/>
    <w:rsid w:val="00A65EFC"/>
    <w:rsid w:val="00A8568E"/>
    <w:rsid w:val="00A8659D"/>
    <w:rsid w:val="00AE7853"/>
    <w:rsid w:val="00AF7E80"/>
    <w:rsid w:val="00B1030A"/>
    <w:rsid w:val="00BD7766"/>
    <w:rsid w:val="00BE3772"/>
    <w:rsid w:val="00CE5C13"/>
    <w:rsid w:val="00D5075E"/>
    <w:rsid w:val="00D65E08"/>
    <w:rsid w:val="00D66CD5"/>
    <w:rsid w:val="00D77339"/>
    <w:rsid w:val="00DA0894"/>
    <w:rsid w:val="00DC2B0A"/>
    <w:rsid w:val="00DE3804"/>
    <w:rsid w:val="00E33188"/>
    <w:rsid w:val="00E82BD9"/>
    <w:rsid w:val="00EA6EB7"/>
    <w:rsid w:val="00ED6D85"/>
    <w:rsid w:val="00F41E95"/>
    <w:rsid w:val="00FB67CC"/>
    <w:rsid w:val="00FC4353"/>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4C3483"/>
    <w:rPr>
      <w:color w:val="808080"/>
      <w:bdr w:space="0" w:sz="0" w:color="auto" w:val="none"/>
      <w:shd w:fill="CCFFFF" w:color="auto" w:val="clear"/>
    </w:rPr>
  </w:style>
  <w:style w:customStyle="true" w:styleId="eSPISCCParagraphDefaultFont" w:type="character">
    <w:name w:val="eSPIS_CC_Paragraph Default Font"/>
    <w:basedOn w:val="Zadanifontodlomka"/>
    <w:rsid w:val="004C34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C348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C34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34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4C3483"/>
    <w:rPr>
      <w:color w:val="808080"/>
      <w:bdr w:color="auto" w:space="0" w:sz="0" w:val="none"/>
      <w:shd w:color="auto" w:fill="CCFFFF" w:val="clear"/>
    </w:rPr>
  </w:style>
  <w:style w:customStyle="1" w:styleId="eSPISCCParagraphDefaultFont" w:type="character">
    <w:name w:val="eSPIS_CC_Paragraph Default Font"/>
    <w:basedOn w:val="Zadanifontodlomka"/>
    <w:rsid w:val="004C34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C348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C34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34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 w:id="2080982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2019.</izvorni_sadrzaj>
    <derivirana_varijabla naziv="DomainObject.DatumDonosenjaOdluke_1">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St-6379/2016-92</izvorni_sadrzaj>
    <derivirana_varijabla naziv="DomainObject.Oznaka_1">St-6379/2016-92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6379</izvorni_sadrzaj>
    <derivirana_varijabla naziv="DomainObject.Predmet.Broj_1">6379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St-6379/2016</izvorni_sadrzaj>
    <derivirana_varijabla naziv="DomainObject.Predmet.OznakaBroj_1">St-6379/2016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BIMERC d.o.o.</izvorni_sadrzaj>
    <derivirana_varijabla naziv="DomainObject.Predmet.ProtustrankaFormated_1">  BIMERC d.o.o.</derivirana_varijabla>
  </DomainObject.Predmet.ProtustrankaFormated>
  <DomainObject.Predmet.ProtustrankaFormatedOIB>
    <izvorni_sadrzaj>  BIMERC d.o.o., OIB 25614617452</izvorni_sadrzaj>
    <derivirana_varijabla naziv="DomainObject.Predmet.ProtustrankaFormatedOIB_1">  BIMERC d.o.o., OIB 25614617452</derivirana_varijabla>
  </DomainObject.Predmet.ProtustrankaFormatedOIB>
  <DomainObject.Predmet.ProtustrankaFormatedWithAdress>
    <izvorni_sadrzaj> BIMERC d.o.o., Toti 12, 10000 Zagreb</izvorni_sadrzaj>
    <derivirana_varijabla naziv="DomainObject.Predmet.ProtustrankaFormatedWithAdress_1"> BIMERC d.o.o., Toti 12, 10000 Zagreb</derivirana_varijabla>
  </DomainObject.Predmet.ProtustrankaFormatedWithAdress>
  <DomainObject.Predmet.ProtustrankaFormatedWithAdressOIB>
    <izvorni_sadrzaj> BIMERC d.o.o., OIB 25614617452, Toti 12, 10000 Zagreb</izvorni_sadrzaj>
    <derivirana_varijabla naziv="DomainObject.Predmet.ProtustrankaFormatedWithAdressOIB_1"> BIMERC d.o.o., OIB 25614617452, Toti 12, 10000 Zagreb</derivirana_varijabla>
  </DomainObject.Predmet.ProtustrankaFormatedWithAdressOIB>
  <DomainObject.Predmet.ProtustrankaWithAdress>
    <izvorni_sadrzaj>BIMERC d.o.o. Toti 12, 10000 Zagreb</izvorni_sadrzaj>
    <derivirana_varijabla naziv="DomainObject.Predmet.ProtustrankaWithAdress_1">BIMERC d.o.o. Toti 12, 10000 Zagreb</derivirana_varijabla>
  </DomainObject.Predmet.ProtustrankaWithAdress>
  <DomainObject.Predmet.ProtustrankaWithAdressOIB>
    <izvorni_sadrzaj>BIMERC d.o.o., OIB 25614617452, Toti 12, 10000 Zagreb</izvorni_sadrzaj>
    <derivirana_varijabla naziv="DomainObject.Predmet.ProtustrankaWithAdressOIB_1">BIMERC d.o.o., OIB 25614617452, Toti 12, 10000 Zagreb</derivirana_varijabla>
  </DomainObject.Predmet.ProtustrankaWithAdressOIB>
  <DomainObject.Predmet.ProtustrankaNazivFormated>
    <izvorni_sadrzaj>BIMERC d.o.o.</izvorni_sadrzaj>
    <derivirana_varijabla naziv="DomainObject.Predmet.ProtustrankaNazivFormated_1">BIMERC d.o.o.</derivirana_varijabla>
  </DomainObject.Predmet.ProtustrankaNazivFormated>
  <DomainObject.Predmet.ProtustrankaNazivFormatedOIB>
    <izvorni_sadrzaj>BIMERC d.o.o., OIB 25614617452</izvorni_sadrzaj>
    <derivirana_varijabla naziv="DomainObject.Predmet.ProtustrankaNazivFormatedOIB_1">BIMERC d.o.o., OIB 25614617452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Vesel Vezaj</izvorni_sadrzaj>
    <derivirana_varijabla naziv="DomainObject.Predmet.StrankaFormated_1">  FINA Regionalni centar Zagreb; Vesel Vezaj</derivirana_varijabla>
  </DomainObject.Predmet.StrankaFormated>
  <DomainObject.Predmet.StrankaFormatedOIB>
    <izvorni_sadrzaj>  FINA Regionalni centar Zagreb, OIB 85821130368; Vesel Vezaj, OIB 90533256597</izvorni_sadrzaj>
    <derivirana_varijabla naziv="DomainObject.Predmet.StrankaFormatedOIB_1">  FINA Regionalni centar Zagreb, OIB 85821130368; Vesel Vezaj, OIB 90533256597</derivirana_varijabla>
  </DomainObject.Predmet.StrankaFormatedOIB>
  <DomainObject.Predmet.StrankaFormatedWithAdress>
    <izvorni_sadrzaj> FINA Regionalni centar Zagreb, Trg svibanjskih žrtava  1995. 1, 10000 Zagreb; Vesel Vezaj, Ulica Vile Velebita 19, 10000 Zagreb</izvorni_sadrzaj>
    <derivirana_varijabla naziv="DomainObject.Predmet.StrankaFormatedWithAdress_1"> FINA Regionalni centar Zagreb, Trg svibanjskih žrtava  1995. 1, 10000 Zagreb; Vesel Vezaj, Ulica Vile Velebita 19, 10000 Zagreb</derivirana_varijabla>
  </DomainObject.Predmet.StrankaFormatedWithAdress>
  <DomainObject.Predmet.StrankaFormatedWithAdressOIB>
    <izvorni_sadrzaj> FINA Regionalni centar Zagreb, OIB 85821130368, Trg svibanjskih žrtava  1995. 1, 10000 Zagreb; Vesel Vezaj, OIB 90533256597, Ulica Vile Velebita 19, 10000 Zagreb</izvorni_sadrzaj>
    <derivirana_varijabla naziv="DomainObject.Predmet.StrankaFormatedWithAdressOIB_1"> FINA Regionalni centar Zagreb, OIB 85821130368, Trg svibanjskih žrtava  1995. 1, 10000 Zagreb; Vesel Vezaj, OIB 90533256597, Ulica Vile Velebita 19, 10000 Zagreb</derivirana_varijabla>
  </DomainObject.Predmet.StrankaFormatedWithAdressOIB>
  <DomainObject.Predmet.StrankaWithAdress>
    <izvorni_sadrzaj>FINA Regionalni centar Zagreb Trg svibanjskih žrtava  1995. 1,10000 Zagreb,Vesel Vezaj Ulica Vile Velebita 19,10000 Zagreb</izvorni_sadrzaj>
    <derivirana_varijabla naziv="DomainObject.Predmet.StrankaWithAdress_1">FINA Regionalni centar Zagreb Trg svibanjskih žrtava  1995. 1,10000 Zagreb,Vesel Vezaj Ulica Vile Velebita 19,10000 Zagreb</derivirana_varijabla>
  </DomainObject.Predmet.StrankaWithAdress>
  <DomainObject.Predmet.StrankaWithAdressOIB>
    <izvorni_sadrzaj>FINA Regionalni centar Zagreb, OIB 85821130368, Trg svibanjskih žrtava  1995. 1,10000 Zagreb,Vesel Vezaj, OIB 90533256597, Ulica Vile Velebita 19,10000 Zagreb</izvorni_sadrzaj>
    <derivirana_varijabla naziv="DomainObject.Predmet.StrankaWithAdressOIB_1">FINA Regionalni centar Zagreb, OIB 85821130368, Trg svibanjskih žrtava  1995. 1,10000 Zagreb,Vesel Vezaj, OIB 90533256597, Ulica Vile Velebita 19,10000 Zagreb</derivirana_varijabla>
  </DomainObject.Predmet.StrankaWithAdressOIB>
  <DomainObject.Predmet.StrankaNazivFormated>
    <izvorni_sadrzaj>FINA Regionalni centar Zagreb,Vesel Vezaj</izvorni_sadrzaj>
    <derivirana_varijabla naziv="DomainObject.Predmet.StrankaNazivFormated_1">FINA Regionalni centar Zagreb,Vesel Vezaj</derivirana_varijabla>
  </DomainObject.Predmet.StrankaNazivFormated>
  <DomainObject.Predmet.StrankaNazivFormatedOIB>
    <izvorni_sadrzaj>FINA Regionalni centar Zagreb, OIB 85821130368,Vesel Vezaj, OIB 90533256597</izvorni_sadrzaj>
    <derivirana_varijabla naziv="DomainObject.Predmet.StrankaNazivFormatedOIB_1">FINA Regionalni centar Zagreb, OIB 85821130368,Vesel Vezaj, OIB 90533256597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Vesel Vezaj</item>
    </izvorni_sadrzaj>
    <derivirana_varijabla naziv="DomainObject.Predmet.StrankaListFormated_1">
      <item>FINA Regionalni centar Zagreb</item>
      <item>Vesel Vezaj</item>
    </derivirana_varijabla>
  </DomainObject.Predmet.StrankaListFormated>
  <DomainObject.Predmet.StrankaListFormatedOIB>
    <izvorni_sadrzaj>
      <item>FINA Regionalni centar Zagreb, OIB 85821130368</item>
      <item>Vesel Vezaj, OIB 90533256597</item>
    </izvorni_sadrzaj>
    <derivirana_varijabla naziv="DomainObject.Predmet.StrankaListFormatedOIB_1">
      <item>FINA Regionalni centar Zagreb, OIB 85821130368</item>
      <item>Vesel Vezaj, OIB 90533256597</item>
    </derivirana_varijabla>
  </DomainObject.Predmet.StrankaListFormatedOIB>
  <DomainObject.Predmet.StrankaListFormatedWithAdress>
    <izvorni_sadrzaj>
      <item>FINA Regionalni centar Zagreb, Trg svibanjskih žrtava  1995. 1, 10000 Zagreb</item>
      <item>Vesel Vezaj, Ulica Vile Velebita 19, 10000 Zagreb</item>
    </izvorni_sadrzaj>
    <derivirana_varijabla naziv="DomainObject.Predmet.StrankaListFormatedWithAdress_1">
      <item>FINA Regionalni centar Zagreb, Trg svibanjskih žrtava  1995. 1, 10000 Zagreb</item>
      <item>Vesel Vezaj, Ulica Vile Velebita 19, 10000 Zagreb</item>
    </derivirana_varijabla>
  </DomainObject.Predmet.StrankaListFormatedWithAdress>
  <DomainObject.Predmet.StrankaListFormatedWithAdressOIB>
    <izvorni_sadrzaj>
      <item>FINA Regionalni centar Zagreb, OIB 85821130368, Trg svibanjskih žrtava  1995. 1, 10000 Zagreb</item>
      <item>Vesel Vezaj, OIB 90533256597, Ulica Vile Velebita 19, 10000 Zagreb</item>
    </izvorni_sadrzaj>
    <derivirana_varijabla naziv="DomainObject.Predmet.StrankaListFormatedWithAdressOIB_1">
      <item>FINA Regionalni centar Zagreb, OIB 85821130368, Trg svibanjskih žrtava  1995. 1, 10000 Zagreb</item>
      <item>Vesel Vezaj, OIB 90533256597, Ulica Vile Velebita 19, 10000 Zagreb</item>
    </derivirana_varijabla>
  </DomainObject.Predmet.StrankaListFormatedWithAdressOIB>
  <DomainObject.Predmet.StrankaListNazivFormated>
    <izvorni_sadrzaj>
      <item>FINA Regionalni centar Zagreb</item>
      <item>Vesel Vezaj</item>
    </izvorni_sadrzaj>
    <derivirana_varijabla naziv="DomainObject.Predmet.StrankaListNazivFormated_1">
      <item>FINA Regionalni centar Zagreb</item>
      <item>Vesel Vezaj</item>
    </derivirana_varijabla>
  </DomainObject.Predmet.StrankaListNazivFormated>
  <DomainObject.Predmet.StrankaListNazivFormatedOIB>
    <izvorni_sadrzaj>
      <item>FINA Regionalni centar Zagreb, OIB 85821130368</item>
      <item>Vesel Vezaj, OIB 90533256597</item>
    </izvorni_sadrzaj>
    <derivirana_varijabla naziv="DomainObject.Predmet.StrankaListNazivFormatedOIB_1">
      <item>FINA Regionalni centar Zagreb, OIB 85821130368</item>
      <item>Vesel Vezaj, OIB 90533256597</item>
    </derivirana_varijabla>
  </DomainObject.Predmet.StrankaListNazivFormatedOIB>
  <DomainObject.Predmet.ProtuStrankaListFormated>
    <izvorni_sadrzaj>
      <item>BIMERC d.o.o.</item>
    </izvorni_sadrzaj>
    <derivirana_varijabla naziv="DomainObject.Predmet.ProtuStrankaListFormated_1">
      <item>BIMERC d.o.o.</item>
    </derivirana_varijabla>
  </DomainObject.Predmet.ProtuStrankaListFormated>
  <DomainObject.Predmet.ProtuStrankaListFormatedOIB>
    <izvorni_sadrzaj>
      <item>BIMERC d.o.o., OIB 25614617452</item>
    </izvorni_sadrzaj>
    <derivirana_varijabla naziv="DomainObject.Predmet.ProtuStrankaListFormatedOIB_1">
      <item>BIMERC d.o.o., OIB 25614617452</item>
    </derivirana_varijabla>
  </DomainObject.Predmet.ProtuStrankaListFormatedOIB>
  <DomainObject.Predmet.ProtuStrankaListFormatedWithAdress>
    <izvorni_sadrzaj>
      <item>BIMERC d.o.o., Toti 12, 10000 Zagreb</item>
    </izvorni_sadrzaj>
    <derivirana_varijabla naziv="DomainObject.Predmet.ProtuStrankaListFormatedWithAdress_1">
      <item>BIMERC d.o.o., Toti 12, 10000 Zagreb</item>
    </derivirana_varijabla>
  </DomainObject.Predmet.ProtuStrankaListFormatedWithAdress>
  <DomainObject.Predmet.ProtuStrankaListFormatedWithAdressOIB>
    <izvorni_sadrzaj>
      <item>BIMERC d.o.o., OIB 25614617452, Toti 12, 10000 Zagreb</item>
    </izvorni_sadrzaj>
    <derivirana_varijabla naziv="DomainObject.Predmet.ProtuStrankaListFormatedWithAdressOIB_1">
      <item>BIMERC d.o.o., OIB 25614617452, Toti 12, 10000 Zagreb</item>
    </derivirana_varijabla>
  </DomainObject.Predmet.ProtuStrankaListFormatedWithAdressOIB>
  <DomainObject.Predmet.ProtuStrankaListNazivFormated>
    <izvorni_sadrzaj>
      <item>BIMERC d.o.o.</item>
    </izvorni_sadrzaj>
    <derivirana_varijabla naziv="DomainObject.Predmet.ProtuStrankaListNazivFormated_1">
      <item>BIMERC d.o.o.</item>
    </derivirana_varijabla>
  </DomainObject.Predmet.ProtuStrankaListNazivFormated>
  <DomainObject.Predmet.ProtuStrankaListNazivFormatedOIB>
    <izvorni_sadrzaj>
      <item>BIMERC d.o.o., OIB 25614617452</item>
    </izvorni_sadrzaj>
    <derivirana_varijabla naziv="DomainObject.Predmet.ProtuStrankaListNazivFormatedOIB_1">
      <item>BIMERC d.o.o., OIB 25614617452</item>
    </derivirana_varijabla>
  </DomainObject.Predmet.ProtuStrankaListNazivFormatedOIB>
  <DomainObject.Predmet.OstaliListFormated>
    <izvorni_sadrzaj>
      <item>Vesel Vezaj</item>
      <item>HYPO ALPE-ADRIA BANK  D.D.</item>
      <item>B2  KAPITAL d.o.o. za poslovne usluge</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izvorni_sadrzaj>
    <derivirana_varijabla naziv="DomainObject.Predmet.OstaliListFormated_1">
      <item>Vesel Vezaj</item>
      <item>HYPO ALPE-ADRIA BANK  D.D.</item>
      <item>B2  KAPITAL d.o.o. za poslovne usluge</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derivirana_varijabla>
  </DomainObject.Predmet.OstaliListFormated>
  <DomainObject.Predmet.OstaliListFormatedOIB>
    <izvorni_sadrzaj>
      <item>Vesel Vezaj, OIB 90533256597</item>
      <item>HYPO ALPE-ADRIA BANK  D.D.</item>
      <item>B2  KAPITAL d.o.o. za poslovne usluge, OIB 57509775367</item>
      <item>Krunoslav Kovač, OIB 54432256951</item>
      <item>Addiko Bank dioničko društvo, OIB 14036333877</item>
      <item>Vesel Vezaj, OIB 90533256597</item>
      <item>Hrvatski Telekom d.d., OIB 81793146560</item>
      <item>RH MINISTARSTVO FINANCIJA, POREZNA UPRAVA</item>
      <item>GRAD ZAGREB, OIB 61817894937</item>
      <item>ZAGREBAČKI HOLDING, društvo s ograničenom odgovornošću za javni prijevoz, opskrbu vodom, održavanje čistoće, putnička a, OIB 85584865987</item>
      <item>HEP ELEKTRA d.o.o. za opskrbu električnom energijom, OIB 43965974818</item>
      <item>B2  KAPITAL d.o.o. za poslovne usluge, OIB 57509775367</item>
      <item>Hrvatske vode, pravna osoba za upravljanje vodama, OIB 28921383001</item>
    </izvorni_sadrzaj>
    <derivirana_varijabla naziv="DomainObject.Predmet.OstaliListFormatedOIB_1">
      <item>Vesel Vezaj, OIB 90533256597</item>
      <item>HYPO ALPE-ADRIA BANK  D.D.</item>
      <item>B2  KAPITAL d.o.o. za poslovne usluge, OIB 57509775367</item>
      <item>Krunoslav Kovač, OIB 54432256951</item>
      <item>Addiko Bank dioničko društvo, OIB 14036333877</item>
      <item>Vesel Vezaj, OIB 90533256597</item>
      <item>Hrvatski Telekom d.d., OIB 81793146560</item>
      <item>RH MINISTARSTVO FINANCIJA, POREZNA UPRAVA</item>
      <item>GRAD ZAGREB, OIB 61817894937</item>
      <item>ZAGREBAČKI HOLDING, društvo s ograničenom odgovornošću za javni prijevoz, opskrbu vodom, održavanje čistoće, putnička a, OIB 85584865987</item>
      <item>HEP ELEKTRA d.o.o. za opskrbu električnom energijom, OIB 43965974818</item>
      <item>B2  KAPITAL d.o.o. za poslovne usluge, OIB 57509775367</item>
      <item>Hrvatske vode, pravna osoba za upravljanje vodama, OIB 28921383001</item>
    </derivirana_varijabla>
  </DomainObject.Predmet.OstaliListFormatedOIB>
  <DomainObject.Predmet.OstaliListFormatedWithAdress>
    <izvorni_sadrzaj>
      <item>Vesel Vezaj, Vile Velebita 19, 10000 Zagreb</item>
      <item>HYPO ALPE-ADRIA BANK  D.D., Slavonska avenija 6, 10000 Zagreb</item>
      <item>B2  KAPITAL d.o.o. za poslovne usluge, Radnička cesta 41, 10000 Zagreb</item>
      <item>Krunoslav Kovač, Sviba 14, 10431 Strmec</item>
      <item>Addiko Bank dioničko društvo, Slavonska avenija 6, 10000 Zagreb</item>
      <item>Vesel Vezaj</item>
      <item>Hrvatski Telekom d.d., Roberta Frangeša Mihanovića 9, 10000 Zagreb</item>
      <item>RH MINISTARSTVO FINANCIJA, POREZNA UPRAVA</item>
      <item>GRAD ZAGREB</item>
      <item>ZAGREBAČKI HOLDING, društvo s ograničenom odgovornošću za javni prijevoz, opskrbu vodom, održavanje čistoće, putnička a, Ulica grada Vukovara 41, 10000 Zagreb</item>
      <item>HEP ELEKTRA d.o.o. za opskrbu električnom energijom, Ulica grada Vukovara 37, 10000 Zagreb</item>
      <item>B2  KAPITAL d.o.o. za poslovne usluge, Radnička cesta 41, 10000 Zagreb</item>
      <item>Hrvatske vode, pravna osoba za upravljanje vodama, Ulica Grada Vukovara 220, 10000 Zagreb</item>
    </izvorni_sadrzaj>
    <derivirana_varijabla naziv="DomainObject.Predmet.OstaliListFormatedWithAdress_1">
      <item>Vesel Vezaj, Vile Velebita 19, 10000 Zagreb</item>
      <item>HYPO ALPE-ADRIA BANK  D.D., Slavonska avenija 6, 10000 Zagreb</item>
      <item>B2  KAPITAL d.o.o. za poslovne usluge, Radnička cesta 41, 10000 Zagreb</item>
      <item>Krunoslav Kovač, Sviba 14, 10431 Strmec</item>
      <item>Addiko Bank dioničko društvo, Slavonska avenija 6, 10000 Zagreb</item>
      <item>Vesel Vezaj</item>
      <item>Hrvatski Telekom d.d., Roberta Frangeša Mihanovića 9, 10000 Zagreb</item>
      <item>RH MINISTARSTVO FINANCIJA, POREZNA UPRAVA</item>
      <item>GRAD ZAGREB</item>
      <item>ZAGREBAČKI HOLDING, društvo s ograničenom odgovornošću za javni prijevoz, opskrbu vodom, održavanje čistoće, putnička a, Ulica grada Vukovara 41, 10000 Zagreb</item>
      <item>HEP ELEKTRA d.o.o. za opskrbu električnom energijom, Ulica grada Vukovara 37, 10000 Zagreb</item>
      <item>B2  KAPITAL d.o.o. za poslovne usluge, Radnička cesta 41, 10000 Zagreb</item>
      <item>Hrvatske vode, pravna osoba za upravljanje vodama, Ulica Grada Vukovara 220, 10000 Zagreb</item>
    </derivirana_varijabla>
  </DomainObject.Predmet.OstaliListFormatedWithAdress>
  <DomainObject.Predmet.OstaliListFormatedWithAdressOIB>
    <izvorni_sadrzaj>
      <item>Vesel Vezaj, OIB 90533256597, Vile Velebita 19, 10000 Zagreb</item>
      <item>HYPO ALPE-ADRIA BANK  D.D., Slavonska avenija 6, 10000 Zagreb</item>
      <item>B2  KAPITAL d.o.o. za poslovne usluge, OIB 57509775367, Radnička cesta 41, 10000 Zagreb</item>
      <item>Krunoslav Kovač, OIB 54432256951, Sviba 14, 10431 Strmec</item>
      <item>Addiko Bank dioničko društvo, OIB 14036333877, Slavonska avenija 6, 10000 Zagreb</item>
      <item>Vesel Vezaj, OIB 90533256597</item>
      <item>Hrvatski Telekom d.d., OIB 81793146560, Roberta Frangeša Mihanovića 9, 10000 Zagreb</item>
      <item>RH MINISTARSTVO FINANCIJA, POREZNA UPRAVA</item>
      <item>GRAD ZAGREB, OIB 61817894937</item>
      <item>ZAGREBAČKI HOLDING, društvo s ograničenom odgovornošću za javni prijevoz, opskrbu vodom, održavanje čistoće, putnička a, OIB 85584865987, Ulica grada Vukovara 41, 10000 Zagreb</item>
      <item>HEP ELEKTRA d.o.o. za opskrbu električnom energijom, OIB 43965974818, Ulica grada Vukovara 37, 10000 Zagreb</item>
      <item>B2  KAPITAL d.o.o. za poslovne usluge, OIB 57509775367, Radnička cesta 41, 10000 Zagreb</item>
      <item>Hrvatske vode, pravna osoba za upravljanje vodama, OIB 28921383001, Ulica Grada Vukovara 220, 10000 Zagreb</item>
    </izvorni_sadrzaj>
    <derivirana_varijabla naziv="DomainObject.Predmet.OstaliListFormatedWithAdressOIB_1">
      <item>Vesel Vezaj, OIB 90533256597, Vile Velebita 19, 10000 Zagreb</item>
      <item>HYPO ALPE-ADRIA BANK  D.D., Slavonska avenija 6, 10000 Zagreb</item>
      <item>B2  KAPITAL d.o.o. za poslovne usluge, OIB 57509775367, Radnička cesta 41, 10000 Zagreb</item>
      <item>Krunoslav Kovač, OIB 54432256951, Sviba 14, 10431 Strmec</item>
      <item>Addiko Bank dioničko društvo, OIB 14036333877, Slavonska avenija 6, 10000 Zagreb</item>
      <item>Vesel Vezaj, OIB 90533256597</item>
      <item>Hrvatski Telekom d.d., OIB 81793146560, Roberta Frangeša Mihanovića 9, 10000 Zagreb</item>
      <item>RH MINISTARSTVO FINANCIJA, POREZNA UPRAVA</item>
      <item>GRAD ZAGREB, OIB 61817894937</item>
      <item>ZAGREBAČKI HOLDING, društvo s ograničenom odgovornošću za javni prijevoz, opskrbu vodom, održavanje čistoće, putnička a, OIB 85584865987, Ulica grada Vukovara 41, 10000 Zagreb</item>
      <item>HEP ELEKTRA d.o.o. za opskrbu električnom energijom, OIB 43965974818, Ulica grada Vukovara 37, 10000 Zagreb</item>
      <item>B2  KAPITAL d.o.o. za poslovne usluge, OIB 57509775367, Radnička cesta 41, 10000 Zagreb</item>
      <item>Hrvatske vode, pravna osoba za upravljanje vodama, OIB 28921383001, Ulica Grada Vukovara 220, 10000 Zagreb</item>
    </derivirana_varijabla>
  </DomainObject.Predmet.OstaliListFormatedWithAdressOIB>
  <DomainObject.Predmet.OstaliListNazivFormated>
    <izvorni_sadrzaj>
      <item>Vesel Vezaj</item>
      <item>HYPO ALPE-ADRIA BANK  D.D.</item>
      <item>B2  KAPITAL d.o.o. za poslovne usluge</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izvorni_sadrzaj>
    <derivirana_varijabla naziv="DomainObject.Predmet.OstaliListNazivFormated_1">
      <item>Vesel Vezaj</item>
      <item>HYPO ALPE-ADRIA BANK  D.D.</item>
      <item>B2  KAPITAL d.o.o. za poslovne usluge</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derivirana_varijabla>
  </DomainObject.Predmet.OstaliListNazivFormated>
  <DomainObject.Predmet.OstaliListNazivFormatedOIB>
    <izvorni_sadrzaj>
      <item>Vesel Vezaj, OIB 90533256597</item>
      <item>HYPO ALPE-ADRIA BANK  D.D.</item>
      <item>B2  KAPITAL d.o.o. za poslovne usluge, OIB 57509775367</item>
      <item>Krunoslav Kovač, OIB 54432256951</item>
      <item>Addiko Bank dioničko društvo, OIB 14036333877</item>
      <item>Vesel Vezaj, OIB 90533256597</item>
      <item>Hrvatski Telekom d.d., OIB 81793146560</item>
      <item>RH MINISTARSTVO FINANCIJA, POREZNA UPRAVA</item>
      <item>GRAD ZAGREB, OIB 61817894937</item>
      <item>ZAGREBAČKI HOLDING, društvo s ograničenom odgovornošću za javni prijevoz, opskrbu vodom, održavanje čistoće, putnička a, OIB 85584865987</item>
      <item>HEP ELEKTRA d.o.o. za opskrbu električnom energijom, OIB 43965974818</item>
      <item>B2  KAPITAL d.o.o. za poslovne usluge, OIB 57509775367</item>
      <item>Hrvatske vode, pravna osoba za upravljanje vodama, OIB 28921383001</item>
    </izvorni_sadrzaj>
    <derivirana_varijabla naziv="DomainObject.Predmet.OstaliListNazivFormatedOIB_1">
      <item>Vesel Vezaj, OIB 90533256597</item>
      <item>HYPO ALPE-ADRIA BANK  D.D.</item>
      <item>B2  KAPITAL d.o.o. za poslovne usluge, OIB 57509775367</item>
      <item>Krunoslav Kovač, OIB 54432256951</item>
      <item>Addiko Bank dioničko društvo, OIB 14036333877</item>
      <item>Vesel Vezaj, OIB 90533256597</item>
      <item>Hrvatski Telekom d.d., OIB 81793146560</item>
      <item>RH MINISTARSTVO FINANCIJA, POREZNA UPRAVA</item>
      <item>GRAD ZAGREB, OIB 61817894937</item>
      <item>ZAGREBAČKI HOLDING, društvo s ograničenom odgovornošću za javni prijevoz, opskrbu vodom, održavanje čistoće, putnička a, OIB 85584865987</item>
      <item>HEP ELEKTRA d.o.o. za opskrbu električnom energijom, OIB 43965974818</item>
      <item>B2  KAPITAL d.o.o. za poslovne usluge, OIB 57509775367</item>
      <item>Hrvatske vode, pravna osoba za upravljanje vodama, OIB 28921383001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2019.</izvorni_sadrzaj>
    <derivirana_varijabla naziv="DomainObject.Datum_1">15. srpnja 2019.</derivirana_varijabla>
  </DomainObject.Datum>
  <DomainObject.PoslovniBrojDokumenta>
    <izvorni_sadrzaj>St-6379/2016-92</izvorni_sadrzaj>
    <derivirana_varijabla naziv="DomainObject.PoslovniBrojDokumenta_1">St-6379/2016-92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BIMERC d.o.o.</izvorni_sadrzaj>
    <derivirana_varijabla naziv="DomainObject.Predmet.ProtustrankaIDrugi_1">BIMERC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BIMERC d.o.o., OIB 25614617452, Toti 12, 10000 Zagreb</izvorni_sadrzaj>
    <derivirana_varijabla naziv="DomainObject.Predmet.ProtustrankaIDrugiAdressOIB_1">BIMERC d.o.o., OIB 25614617452, Toti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BIMERC d.o.o.</item>
      <item>FINA Regionalni centar Zagreb</item>
      <item>Vesel Vezaj</item>
      <item>HYPO ALPE-ADRIA BANK  D.D.</item>
      <item>B2  KAPITAL d.o.o. za poslovne usluge</item>
      <item>Vesel Vezaj</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izvorni_sadrzaj>
    <derivirana_varijabla naziv="DomainObject.Predmet.SudioniciListNaziv_1">
      <item>BIMERC d.o.o.</item>
      <item>FINA Regionalni centar Zagreb</item>
      <item>Vesel Vezaj</item>
      <item>HYPO ALPE-ADRIA BANK  D.D.</item>
      <item>B2  KAPITAL d.o.o. za poslovne usluge</item>
      <item>Vesel Vezaj</item>
      <item>Krunoslav Kovač</item>
      <item>Addiko Bank dioničko društvo</item>
      <item>Vesel Vezaj</item>
      <item>Hrvatski Telekom d.d.</item>
      <item>RH MINISTARSTVO FINANCIJA, POREZNA UPRAVA</item>
      <item>GRAD ZAGREB</item>
      <item>ZAGREBAČKI HOLDING, društvo s ograničenom odgovornošću za javni prijevoz, opskrbu vodom, održavanje čistoće, putnička a</item>
      <item>HEP ELEKTRA d.o.o. za opskrbu električnom energijom</item>
      <item>B2  KAPITAL d.o.o. za poslovne usluge</item>
      <item>Hrvatske vode, pravna osoba za upravljanje vodama</item>
    </derivirana_varijabla>
  </DomainObject.Predmet.SudioniciListNaziv>
  <DomainObject.Predmet.SudioniciListAdressOIB>
    <izvorni_sadrzaj>
      <item>BIMERC d.o.o., OIB 25614617452, Toti 12,10000 Zagreb</item>
      <item>FINA Regionalni centar Zagreb, OIB 85821130368, Trg svibanjskih žrtava  1995. 1,10000 Zagreb</item>
      <item>Vesel Vezaj, OIB 90533256597, Vile Velebita 19,10000 Zagreb</item>
      <item>HYPO ALPE-ADRIA BANK  D.D., Slavonska avenija 6,10000 Zagreb</item>
      <item>B2  KAPITAL d.o.o. za poslovne usluge, OIB 57509775367, Radnička cesta 41,10000 Zagreb</item>
      <item>Vesel Vezaj, OIB 90533256597, Ulica Vile Velebita 19,10000 Zagreb</item>
      <item>Krunoslav Kovač, OIB 54432256951, Sviba 14,10431 Strmec</item>
      <item>Addiko Bank dioničko društvo, OIB 14036333877, Slavonska avenija 6,10000 Zagreb</item>
      <item>Vesel Vezaj, OIB 90533256597</item>
      <item>Hrvatski Telekom d.d., OIB 81793146560, Roberta Frangeša Mihanovića 9,10000 Zagreb</item>
      <item>RH MINISTARSTVO FINANCIJA, POREZNA UPRAVA</item>
      <item>GRAD ZAGREB, OIB 61817894937</item>
      <item>ZAGREBAČKI HOLDING, društvo s ograničenom odgovornošću za javni prijevoz, opskrbu vodom, održavanje čistoće, putnička a, OIB 85584865987, Ulica grada Vukovara 41,10000 Zagreb</item>
      <item>HEP ELEKTRA d.o.o. za opskrbu električnom energijom, OIB 43965974818, Ulica grada Vukovara 37,10000 Zagreb</item>
      <item>B2  KAPITAL d.o.o. za poslovne usluge, OIB 57509775367, Radnička cesta 41,10000 Zagreb</item>
      <item>Hrvatske vode, pravna osoba za upravljanje vodama, OIB 28921383001, Ulica Grada Vukovara 220,10000 Zagreb</item>
    </izvorni_sadrzaj>
    <derivirana_varijabla naziv="DomainObject.Predmet.SudioniciListAdressOIB_1">
      <item>BIMERC d.o.o., OIB 25614617452, Toti 12,10000 Zagreb</item>
      <item>FINA Regionalni centar Zagreb, OIB 85821130368, Trg svibanjskih žrtava  1995. 1,10000 Zagreb</item>
      <item>Vesel Vezaj, OIB 90533256597, Vile Velebita 19,10000 Zagreb</item>
      <item>HYPO ALPE-ADRIA BANK  D.D., Slavonska avenija 6,10000 Zagreb</item>
      <item>B2  KAPITAL d.o.o. za poslovne usluge, OIB 57509775367, Radnička cesta 41,10000 Zagreb</item>
      <item>Vesel Vezaj, OIB 90533256597, Ulica Vile Velebita 19,10000 Zagreb</item>
      <item>Krunoslav Kovač, OIB 54432256951, Sviba 14,10431 Strmec</item>
      <item>Addiko Bank dioničko društvo, OIB 14036333877, Slavonska avenija 6,10000 Zagreb</item>
      <item>Vesel Vezaj, OIB 90533256597</item>
      <item>Hrvatski Telekom d.d., OIB 81793146560, Roberta Frangeša Mihanovića 9,10000 Zagreb</item>
      <item>RH MINISTARSTVO FINANCIJA, POREZNA UPRAVA</item>
      <item>GRAD ZAGREB, OIB 61817894937</item>
      <item>ZAGREBAČKI HOLDING, društvo s ograničenom odgovornošću za javni prijevoz, opskrbu vodom, održavanje čistoće, putnička a, OIB 85584865987, Ulica grada Vukovara 41,10000 Zagreb</item>
      <item>HEP ELEKTRA d.o.o. za opskrbu električnom energijom, OIB 43965974818, Ulica grada Vukovara 37,10000 Zagreb</item>
      <item>B2  KAPITAL d.o.o. za poslovne usluge, OIB 57509775367, Radnička cesta 41,10000 Zagreb</item>
      <item>Hrvatske vode, pravna osoba za upravljanje vodama, OIB 28921383001,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25614617452</item>
      <item>, OIB 85821130368</item>
      <item>, OIB 90533256597</item>
      <item>, OIB null</item>
      <item>, OIB 57509775367</item>
      <item>, OIB 90533256597</item>
      <item>, OIB 54432256951</item>
      <item>, OIB 14036333877</item>
      <item>, OIB 90533256597</item>
      <item>, OIB 81793146560</item>
      <item>, OIB null</item>
      <item>, OIB 61817894937</item>
      <item>, OIB 85584865987</item>
      <item>, OIB 43965974818</item>
      <item>, OIB 57509775367</item>
      <item>, OIB 28921383001</item>
    </izvorni_sadrzaj>
    <derivirana_varijabla naziv="DomainObject.Predmet.SudioniciListNazivOIB_1">
      <item>, OIB 25614617452</item>
      <item>, OIB 85821130368</item>
      <item>, OIB 90533256597</item>
      <item>, OIB null</item>
      <item>, OIB 57509775367</item>
      <item>, OIB 90533256597</item>
      <item>, OIB 54432256951</item>
      <item>, OIB 14036333877</item>
      <item>, OIB 90533256597</item>
      <item>, OIB 81793146560</item>
      <item>, OIB null</item>
      <item>, OIB 61817894937</item>
      <item>, OIB 85584865987</item>
      <item>, OIB 43965974818</item>
      <item>, OIB 57509775367</item>
      <item>, OIB 28921383001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15. srpnja 2019.</izvorni_sadrzaj>
    <derivirana_varijabla naziv="DomainObject.PredzadnjaOdlukaIzPredmeta.DatumDonosenjaOdluke_1">15. srpnja 2019.</derivirana_varijabla>
  </DomainObject.PredzadnjaOdlukaIzPredmeta.DatumDonosenjaOdluke>
  <DomainObject.PredzadnjaOdlukaIzPredmeta.Oznaka>
    <izvorni_sadrzaj>St-6379/2016-91</izvorni_sadrzaj>
    <derivirana_varijabla naziv="DomainObject.PredzadnjaOdlukaIzPredmeta.Oznaka_1">St-6379/2016-91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1713</properties:Characters>
  <properties:Lines>58</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2019-07-15T09:24:00Z</dcterms:created>
  <dc:creator>Valentina Kranjčić</dc:creator>
  <cp:lastModifiedBy>Monika Grbac</cp:lastModifiedBy>
  <cp:lastPrinted>2018-11-19T10:38:00Z</cp:lastPrinted>
  <dcterms:modified xmlns:xsi="http://www.w3.org/2001/XMLSchema-instance" xsi:type="dcterms:W3CDTF">2019-07-15T09:29:00Z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St-6379/2016-92 / Odluka - Rješenje o određivanju ročišta (st-6379-16.docx)</vt:lpwstr>
  </prop:property>
  <prop:property name="CC_coloring" pid="4" fmtid="{D5CDD505-2E9C-101B-9397-08002B2CF9AE}">
    <vt:bool>true</vt:bool>
  </prop:property>
  <prop:property name="BrojStranica" pid="5" fmtid="{D5CDD505-2E9C-101B-9397-08002B2CF9AE}">
    <vt:i4>2</vt:i4>
  </prop:property>
</prop:Properties>
</file>