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964cc" w14:paraId="c8964cc" w:rsidRDefault="002775D1" w:rsidP="007F50E6" w:rsidR="002775D1" w:rsidRPr="00DD0361">
      <w:pPr>
        <w15:collapsed w:val="false"/>
        <w:rPr>
          <w:rFonts w:hAnsi="Times New Roman" w:ascii="Times New Roman"/>
        </w:rPr>
      </w:pPr>
      <w:bookmarkStart w:name="_GoBack" w:id="0"/>
      <w:bookmarkEnd w:id="0"/>
      <w:r w:rsidRPr="00DD036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DD0361">
        <w:rPr>
          <w:rFonts w:hAnsi="Times New Roman" w:ascii="Times New Roman"/>
        </w:rPr>
        <w:t xml:space="preserve">                                                        </w:t>
      </w:r>
      <w:r w:rsidR="007F50E6" w:rsidRPr="00DD0361">
        <w:rPr>
          <w:rFonts w:hAnsi="Times New Roman" w:ascii="Times New Roman"/>
        </w:rPr>
        <w:t xml:space="preserve">                                                  </w:t>
      </w:r>
      <w:r w:rsidRPr="00DD0361">
        <w:rPr>
          <w:rFonts w:hAnsi="Times New Roman" w:ascii="Times New Roman"/>
        </w:rPr>
        <w:t xml:space="preserve">   </w:t>
      </w:r>
      <w:r w:rsidR="00AB12EA" w:rsidRPr="00DD0361">
        <w:rPr>
          <w:rFonts w:hAnsi="Times New Roman" w:ascii="Times New Roman"/>
        </w:rPr>
        <w:t>4 St-</w:t>
      </w:r>
      <w:r w:rsidR="00F60D94" w:rsidRPr="00DD0361">
        <w:rPr>
          <w:rFonts w:hAnsi="Times New Roman" w:ascii="Times New Roman"/>
        </w:rPr>
        <w:t>205</w:t>
      </w:r>
      <w:r w:rsidR="00AB12EA" w:rsidRPr="00DD0361">
        <w:rPr>
          <w:rFonts w:hAnsi="Times New Roman" w:ascii="Times New Roman"/>
        </w:rPr>
        <w:t>/17</w:t>
      </w:r>
    </w:p>
    <w:p w:rsidRDefault="002775D1" w:rsidP="002775D1" w:rsidR="002775D1" w:rsidRPr="00DD0361">
      <w:pPr>
        <w:rPr>
          <w:rFonts w:hAnsi="Times New Roman" w:ascii="Times New Roman"/>
        </w:rPr>
      </w:pPr>
      <w:r w:rsidRPr="00DD0361">
        <w:rPr>
          <w:rFonts w:hAnsi="Times New Roman" w:ascii="Times New Roman"/>
        </w:rPr>
        <w:t>REPUBLIKA HRVATSKA</w:t>
      </w:r>
    </w:p>
    <w:p w:rsidRDefault="002775D1" w:rsidP="002775D1" w:rsidR="002775D1" w:rsidRPr="00DD0361">
      <w:pPr>
        <w:rPr>
          <w:rFonts w:hAnsi="Times New Roman" w:ascii="Times New Roman"/>
        </w:rPr>
      </w:pPr>
      <w:r w:rsidRPr="00DD0361">
        <w:rPr>
          <w:rFonts w:hAnsi="Times New Roman" w:ascii="Times New Roman"/>
        </w:rPr>
        <w:t>TRGOVAČKI SUD U ZAGREBU</w:t>
      </w:r>
    </w:p>
    <w:p w:rsidRDefault="002775D1" w:rsidP="002775D1" w:rsidR="002775D1" w:rsidRPr="00DD0361">
      <w:pPr>
        <w:rPr>
          <w:rFonts w:hAnsi="Times New Roman" w:ascii="Times New Roman"/>
        </w:rPr>
      </w:pPr>
      <w:r w:rsidRPr="00DD0361">
        <w:rPr>
          <w:rFonts w:hAnsi="Times New Roman" w:ascii="Times New Roman"/>
        </w:rPr>
        <w:t xml:space="preserve">STALNA SLUŽBA </w:t>
      </w:r>
    </w:p>
    <w:p w:rsidRDefault="002775D1" w:rsidP="002775D1" w:rsidR="002775D1" w:rsidRPr="00DD0361">
      <w:pPr>
        <w:rPr>
          <w:rFonts w:hAnsi="Times New Roman" w:ascii="Times New Roman"/>
        </w:rPr>
      </w:pPr>
      <w:r w:rsidRPr="00DD0361">
        <w:rPr>
          <w:rFonts w:hAnsi="Times New Roman" w:ascii="Times New Roman"/>
        </w:rPr>
        <w:t xml:space="preserve">Karlovac, </w:t>
      </w:r>
      <w:r w:rsidR="00582962" w:rsidRPr="00DD0361">
        <w:rPr>
          <w:rFonts w:hAnsi="Times New Roman" w:ascii="Times New Roman"/>
        </w:rPr>
        <w:t>Trg hrvatskih branitelja 1</w:t>
      </w:r>
    </w:p>
    <w:p w:rsidRDefault="00277D1E" w:rsidP="005F06BF" w:rsidR="00277D1E" w:rsidRPr="00DD0361">
      <w:pPr>
        <w:jc w:val="both"/>
        <w:rPr>
          <w:rFonts w:hAnsi="Times New Roman" w:ascii="Times New Roman"/>
        </w:rPr>
      </w:pPr>
    </w:p>
    <w:p w:rsidRDefault="00837EA7" w:rsidP="005F06BF" w:rsidR="00837EA7" w:rsidRPr="00DD0361">
      <w:pPr>
        <w:jc w:val="both"/>
        <w:rPr>
          <w:rFonts w:hAnsi="Times New Roman" w:ascii="Times New Roman"/>
        </w:rPr>
      </w:pPr>
    </w:p>
    <w:p w:rsidRDefault="00733BA9" w:rsidP="00733BA9" w:rsidR="00733BA9" w:rsidRPr="00DD0361">
      <w:pPr>
        <w:jc w:val="center"/>
        <w:rPr>
          <w:rFonts w:hAnsi="Times New Roman" w:ascii="Times New Roman"/>
        </w:rPr>
      </w:pPr>
      <w:r w:rsidRPr="00DD0361">
        <w:rPr>
          <w:rFonts w:hAnsi="Times New Roman" w:ascii="Times New Roman"/>
        </w:rPr>
        <w:t>R E P U B L I K A   H R V A T S K A</w:t>
      </w:r>
    </w:p>
    <w:p w:rsidRDefault="00733BA9" w:rsidP="00733BA9" w:rsidR="00733BA9" w:rsidRPr="00DD0361">
      <w:pPr>
        <w:jc w:val="center"/>
        <w:rPr>
          <w:rFonts w:hAnsi="Times New Roman" w:ascii="Times New Roman"/>
        </w:rPr>
      </w:pPr>
      <w:r w:rsidRPr="00DD0361">
        <w:rPr>
          <w:rFonts w:hAnsi="Times New Roman" w:ascii="Times New Roman"/>
        </w:rPr>
        <w:t>R J E Š E N J E</w:t>
      </w:r>
    </w:p>
    <w:p w:rsidRDefault="00733BA9" w:rsidP="00733BA9" w:rsidR="00733BA9" w:rsidRPr="00DD0361">
      <w:pPr>
        <w:rPr>
          <w:rFonts w:hAnsi="Times New Roman" w:ascii="Times New Roman"/>
        </w:rPr>
      </w:pPr>
    </w:p>
    <w:p w:rsidRDefault="00733BA9" w:rsidP="00BD5440" w:rsidR="00733BA9" w:rsidRPr="00DD0361">
      <w:pPr>
        <w:ind w:firstLine="708"/>
        <w:jc w:val="both"/>
        <w:rPr>
          <w:rFonts w:hAnsi="Times New Roman" w:ascii="Times New Roman"/>
        </w:rPr>
      </w:pPr>
      <w:r w:rsidRPr="00DD0361">
        <w:rPr>
          <w:rFonts w:hAnsi="Times New Roman" w:ascii="Times New Roman"/>
        </w:rPr>
        <w:t xml:space="preserve">Trgovački sud u Zagrebu, Stalna služba, po sucu </w:t>
      </w:r>
      <w:r w:rsidR="00F43FFD" w:rsidRPr="00DD0361">
        <w:rPr>
          <w:rFonts w:hAnsi="Times New Roman" w:ascii="Times New Roman"/>
        </w:rPr>
        <w:t>Goranki Boljkovac</w:t>
      </w:r>
      <w:r w:rsidRPr="00DD0361">
        <w:rPr>
          <w:rFonts w:hAnsi="Times New Roman" w:ascii="Times New Roman"/>
        </w:rPr>
        <w:t xml:space="preserve">, kao stečajnom sucu, </w:t>
      </w:r>
      <w:r w:rsidR="00917891" w:rsidRPr="00DD0361">
        <w:rPr>
          <w:rFonts w:hAnsi="Times New Roman" w:ascii="Times New Roman"/>
        </w:rPr>
        <w:t xml:space="preserve">u stečajnom postupku nad </w:t>
      </w:r>
      <w:r w:rsidR="009C3D78" w:rsidRPr="00DD0361">
        <w:rPr>
          <w:rFonts w:hAnsi="Times New Roman" w:ascii="Times New Roman"/>
        </w:rPr>
        <w:t xml:space="preserve">stečajnim </w:t>
      </w:r>
      <w:r w:rsidR="00917891" w:rsidRPr="00DD0361">
        <w:rPr>
          <w:rFonts w:hAnsi="Times New Roman" w:ascii="Times New Roman"/>
        </w:rPr>
        <w:t xml:space="preserve">dužnikom </w:t>
      </w:r>
      <w:r w:rsidR="00F60D94" w:rsidRPr="00DD0361">
        <w:rPr>
          <w:rFonts w:hAnsi="Times New Roman" w:ascii="Times New Roman"/>
        </w:rPr>
        <w:t>MONZA j.d.o.o., Zagreb, Remetinečki Gaj 22d, OIB 56289962378</w:t>
      </w:r>
      <w:r w:rsidR="00322064" w:rsidRPr="00DD0361">
        <w:rPr>
          <w:rFonts w:hAnsi="Times New Roman" w:ascii="Times New Roman"/>
        </w:rPr>
        <w:t xml:space="preserve">, </w:t>
      </w:r>
      <w:r w:rsidR="00F43FFD" w:rsidRPr="00DD0361">
        <w:rPr>
          <w:rFonts w:hAnsi="Times New Roman" w:ascii="Times New Roman"/>
        </w:rPr>
        <w:t xml:space="preserve">dana </w:t>
      </w:r>
      <w:r w:rsidR="00F60D94" w:rsidRPr="00DD0361">
        <w:rPr>
          <w:rFonts w:hAnsi="Times New Roman" w:ascii="Times New Roman"/>
        </w:rPr>
        <w:t>11. rujna</w:t>
      </w:r>
      <w:r w:rsidR="00582962" w:rsidRPr="00DD0361">
        <w:rPr>
          <w:rFonts w:hAnsi="Times New Roman" w:ascii="Times New Roman"/>
        </w:rPr>
        <w:t xml:space="preserve"> 2018.</w:t>
      </w:r>
    </w:p>
    <w:p w:rsidRDefault="00917891" w:rsidP="00733BA9" w:rsidR="00917891" w:rsidRPr="00DD0361">
      <w:pPr>
        <w:rPr>
          <w:rFonts w:hAnsi="Times New Roman" w:ascii="Times New Roman"/>
        </w:rPr>
      </w:pPr>
    </w:p>
    <w:p w:rsidRDefault="00733BA9" w:rsidP="00733BA9" w:rsidR="00733BA9" w:rsidRPr="00DD0361">
      <w:pPr>
        <w:jc w:val="center"/>
        <w:rPr>
          <w:rFonts w:hAnsi="Times New Roman" w:ascii="Times New Roman"/>
        </w:rPr>
      </w:pPr>
      <w:r w:rsidRPr="00DD0361">
        <w:rPr>
          <w:rFonts w:hAnsi="Times New Roman" w:ascii="Times New Roman"/>
        </w:rPr>
        <w:t>r i j e š i o  j e</w:t>
      </w:r>
    </w:p>
    <w:p w:rsidRDefault="00733BA9" w:rsidP="00733BA9" w:rsidR="00733BA9" w:rsidRPr="00DD0361">
      <w:pPr>
        <w:rPr>
          <w:rFonts w:hAnsi="Times New Roman" w:ascii="Times New Roman"/>
        </w:rPr>
      </w:pPr>
    </w:p>
    <w:p w:rsidRDefault="0029417D" w:rsidP="00F43FFD" w:rsidR="00733BA9" w:rsidRPr="00DD0361">
      <w:pPr>
        <w:jc w:val="both"/>
        <w:rPr>
          <w:rFonts w:hAnsi="Times New Roman" w:ascii="Times New Roman"/>
        </w:rPr>
      </w:pPr>
      <w:r w:rsidRPr="00DD0361">
        <w:rPr>
          <w:rFonts w:hAnsi="Times New Roman" w:ascii="Times New Roman"/>
        </w:rPr>
        <w:t>I.</w:t>
      </w:r>
      <w:r w:rsidR="00F43FFD" w:rsidRPr="00DD0361">
        <w:rPr>
          <w:rFonts w:hAnsi="Times New Roman" w:ascii="Times New Roman"/>
        </w:rPr>
        <w:t xml:space="preserve"> </w:t>
      </w:r>
      <w:r w:rsidR="00733BA9" w:rsidRPr="00DD0361">
        <w:rPr>
          <w:rFonts w:hAnsi="Times New Roman" w:ascii="Times New Roman"/>
        </w:rPr>
        <w:t xml:space="preserve">Otvara se stečajni postupak nad stečajnim dužnikom </w:t>
      </w:r>
      <w:r w:rsidR="0075181F" w:rsidRPr="00DD0361">
        <w:rPr>
          <w:rFonts w:hAnsi="Times New Roman" w:ascii="Times New Roman"/>
        </w:rPr>
        <w:t>MONZA j.d.o.o., Zagreb, Remetinečki Gaj 22d, OIB 56289962378</w:t>
      </w:r>
      <w:r w:rsidR="00733BA9" w:rsidRPr="00DD0361">
        <w:rPr>
          <w:rFonts w:hAnsi="Times New Roman" w:ascii="Times New Roman"/>
        </w:rPr>
        <w:t>.</w:t>
      </w:r>
    </w:p>
    <w:p w:rsidRDefault="00733BA9" w:rsidP="00733BA9" w:rsidR="00733BA9" w:rsidRPr="00DD0361">
      <w:pPr>
        <w:rPr>
          <w:rFonts w:hAnsi="Times New Roman" w:ascii="Times New Roman"/>
        </w:rPr>
      </w:pPr>
    </w:p>
    <w:p w:rsidRDefault="00733BA9" w:rsidP="00F43FFD" w:rsidR="00733BA9" w:rsidRPr="00DD0361">
      <w:pPr>
        <w:jc w:val="both"/>
        <w:rPr>
          <w:rFonts w:hAnsi="Times New Roman" w:ascii="Times New Roman"/>
        </w:rPr>
      </w:pPr>
      <w:r w:rsidRPr="00DD0361">
        <w:rPr>
          <w:rFonts w:hAnsi="Times New Roman" w:ascii="Times New Roman"/>
        </w:rPr>
        <w:t>II.</w:t>
      </w:r>
      <w:r w:rsidR="00F43FFD" w:rsidRPr="00DD0361">
        <w:rPr>
          <w:rFonts w:hAnsi="Times New Roman" w:ascii="Times New Roman"/>
        </w:rPr>
        <w:t xml:space="preserve"> </w:t>
      </w:r>
      <w:r w:rsidRPr="00DD0361">
        <w:rPr>
          <w:rFonts w:hAnsi="Times New Roman" w:ascii="Times New Roman"/>
        </w:rPr>
        <w:t xml:space="preserve">Za stečajnog upravitelja imenuje se </w:t>
      </w:r>
      <w:r w:rsidR="003E581A" w:rsidRPr="00DD0361">
        <w:rPr>
          <w:rFonts w:hAnsi="Times New Roman" w:ascii="Times New Roman"/>
        </w:rPr>
        <w:t>Tibor Toth, Zagreb, Hribarov prilaz 10, OIB 65132060598</w:t>
      </w:r>
      <w:r w:rsidRPr="00DD0361">
        <w:rPr>
          <w:rFonts w:hAnsi="Times New Roman" w:ascii="Times New Roman"/>
        </w:rPr>
        <w:t>.</w:t>
      </w:r>
    </w:p>
    <w:p w:rsidRDefault="00733BA9" w:rsidP="00733BA9" w:rsidR="00733BA9" w:rsidRPr="00DD0361">
      <w:pPr>
        <w:rPr>
          <w:rFonts w:hAnsi="Times New Roman" w:ascii="Times New Roman"/>
        </w:rPr>
      </w:pPr>
    </w:p>
    <w:p w:rsidRDefault="00733BA9" w:rsidP="00733BA9" w:rsidR="00733BA9" w:rsidRPr="00DD0361">
      <w:pPr>
        <w:rPr>
          <w:rFonts w:hAnsi="Times New Roman" w:ascii="Times New Roman"/>
        </w:rPr>
      </w:pPr>
      <w:r w:rsidRPr="00DD0361">
        <w:rPr>
          <w:rFonts w:hAnsi="Times New Roman" w:ascii="Times New Roman"/>
        </w:rPr>
        <w:t>III.</w:t>
      </w:r>
      <w:r w:rsidR="00F43FFD" w:rsidRPr="00DD0361">
        <w:rPr>
          <w:rFonts w:hAnsi="Times New Roman" w:ascii="Times New Roman"/>
        </w:rPr>
        <w:t xml:space="preserve"> </w:t>
      </w:r>
      <w:r w:rsidRPr="00DD0361">
        <w:rPr>
          <w:rFonts w:hAnsi="Times New Roman" w:ascii="Times New Roman"/>
        </w:rPr>
        <w:t xml:space="preserve">Stečajni postupak otvoren je </w:t>
      </w:r>
      <w:r w:rsidR="00F43FFD" w:rsidRPr="00DD0361">
        <w:rPr>
          <w:rFonts w:hAnsi="Times New Roman" w:ascii="Times New Roman"/>
        </w:rPr>
        <w:t xml:space="preserve">dana </w:t>
      </w:r>
      <w:r w:rsidR="0075181F" w:rsidRPr="00DD0361">
        <w:rPr>
          <w:rFonts w:hAnsi="Times New Roman" w:ascii="Times New Roman"/>
        </w:rPr>
        <w:t>11. rujna</w:t>
      </w:r>
      <w:r w:rsidR="00AB12EA" w:rsidRPr="00DD0361">
        <w:rPr>
          <w:rFonts w:hAnsi="Times New Roman" w:ascii="Times New Roman"/>
        </w:rPr>
        <w:t xml:space="preserve"> 2018. u </w:t>
      </w:r>
      <w:r w:rsidR="0075181F" w:rsidRPr="00DD0361">
        <w:rPr>
          <w:rFonts w:hAnsi="Times New Roman" w:ascii="Times New Roman"/>
        </w:rPr>
        <w:t>14,00</w:t>
      </w:r>
      <w:r w:rsidR="00AB12EA" w:rsidRPr="00DD0361">
        <w:rPr>
          <w:rFonts w:hAnsi="Times New Roman" w:ascii="Times New Roman"/>
        </w:rPr>
        <w:t xml:space="preserve"> sati</w:t>
      </w:r>
      <w:r w:rsidRPr="00DD0361">
        <w:rPr>
          <w:rFonts w:hAnsi="Times New Roman" w:ascii="Times New Roman"/>
        </w:rPr>
        <w:t xml:space="preserve">. </w:t>
      </w:r>
      <w:r w:rsidR="003E581A" w:rsidRPr="00DD0361">
        <w:rPr>
          <w:rFonts w:hAnsi="Times New Roman" w:ascii="Times New Roman"/>
        </w:rPr>
        <w:t xml:space="preserve"> </w:t>
      </w:r>
    </w:p>
    <w:p w:rsidRDefault="00733BA9" w:rsidP="00733BA9" w:rsidR="00733BA9" w:rsidRPr="00DD0361">
      <w:pPr>
        <w:rPr>
          <w:rFonts w:hAnsi="Times New Roman" w:ascii="Times New Roman"/>
        </w:rPr>
      </w:pPr>
    </w:p>
    <w:p w:rsidRDefault="00F04A75" w:rsidP="00F04A75" w:rsidR="00F04A75" w:rsidRPr="00DD0361">
      <w:pPr>
        <w:jc w:val="both"/>
        <w:rPr>
          <w:rFonts w:hAnsi="Times New Roman" w:ascii="Times New Roman"/>
        </w:rPr>
      </w:pPr>
      <w:r w:rsidRPr="00DD0361">
        <w:rPr>
          <w:rFonts w:hAnsi="Times New Roman" w:ascii="Times New Roman"/>
        </w:rPr>
        <w:t>IV.</w:t>
      </w:r>
      <w:r w:rsidR="00F43FFD" w:rsidRPr="00DD0361">
        <w:rPr>
          <w:rFonts w:hAnsi="Times New Roman" w:ascii="Times New Roman"/>
        </w:rPr>
        <w:t xml:space="preserve"> </w:t>
      </w:r>
      <w:r w:rsidRPr="00DD0361">
        <w:rPr>
          <w:rFonts w:hAnsi="Times New Roman" w:ascii="Times New Roman"/>
        </w:rPr>
        <w:t xml:space="preserve">Pozivaju se vjerovnici stečajnog dužnika da u roku od 60 dana od dana objave </w:t>
      </w:r>
      <w:r w:rsidR="00F0295B" w:rsidRPr="00DD0361">
        <w:rPr>
          <w:rFonts w:hAnsi="Times New Roman" w:ascii="Times New Roman"/>
        </w:rPr>
        <w:t>ovog rješenja</w:t>
      </w:r>
      <w:r w:rsidRPr="00DD0361">
        <w:rPr>
          <w:rFonts w:hAnsi="Times New Roman" w:ascii="Times New Roman"/>
        </w:rPr>
        <w:t xml:space="preserve"> na </w:t>
      </w:r>
      <w:r w:rsidR="00F0295B" w:rsidRPr="00DD0361">
        <w:rPr>
          <w:rFonts w:hAnsi="Times New Roman" w:ascii="Times New Roman"/>
        </w:rPr>
        <w:t xml:space="preserve">mrežnoj stranici </w:t>
      </w:r>
      <w:r w:rsidR="007D1585" w:rsidRPr="00DD0361">
        <w:rPr>
          <w:rFonts w:hAnsi="Times New Roman" w:ascii="Times New Roman"/>
        </w:rPr>
        <w:t>e</w:t>
      </w:r>
      <w:r w:rsidRPr="00DD0361">
        <w:rPr>
          <w:rFonts w:hAnsi="Times New Roman" w:ascii="Times New Roman"/>
        </w:rPr>
        <w:t>-</w:t>
      </w:r>
      <w:r w:rsidR="007D1585" w:rsidRPr="00DD0361">
        <w:rPr>
          <w:rFonts w:hAnsi="Times New Roman" w:ascii="Times New Roman"/>
        </w:rPr>
        <w:t>O</w:t>
      </w:r>
      <w:r w:rsidRPr="00DD0361">
        <w:rPr>
          <w:rFonts w:hAnsi="Times New Roman" w:ascii="Times New Roman"/>
        </w:rPr>
        <w:t>glasn</w:t>
      </w:r>
      <w:r w:rsidR="00F0295B" w:rsidRPr="00DD0361">
        <w:rPr>
          <w:rFonts w:hAnsi="Times New Roman" w:ascii="Times New Roman"/>
        </w:rPr>
        <w:t>a</w:t>
      </w:r>
      <w:r w:rsidRPr="00DD0361">
        <w:rPr>
          <w:rFonts w:hAnsi="Times New Roman" w:ascii="Times New Roman"/>
        </w:rPr>
        <w:t xml:space="preserve"> ploč</w:t>
      </w:r>
      <w:r w:rsidR="00F0295B" w:rsidRPr="00DD0361">
        <w:rPr>
          <w:rFonts w:hAnsi="Times New Roman" w:ascii="Times New Roman"/>
        </w:rPr>
        <w:t>a suda, u skladu s pravilima Stečajnog zakona o prijavi tražbina (čl. 257. Stečajnog zakona – Narodne novine broj 71/15</w:t>
      </w:r>
      <w:r w:rsidR="005F198F" w:rsidRPr="00DD0361">
        <w:rPr>
          <w:rFonts w:hAnsi="Times New Roman" w:ascii="Times New Roman"/>
        </w:rPr>
        <w:t>, 104/17</w:t>
      </w:r>
      <w:r w:rsidR="00F0295B" w:rsidRPr="00DD0361">
        <w:rPr>
          <w:rFonts w:hAnsi="Times New Roman" w:ascii="Times New Roman"/>
        </w:rPr>
        <w:t xml:space="preserve">), </w:t>
      </w:r>
      <w:r w:rsidRPr="00DD0361">
        <w:rPr>
          <w:rFonts w:hAnsi="Times New Roman" w:ascii="Times New Roman"/>
        </w:rPr>
        <w:t>prijave svoj</w:t>
      </w:r>
      <w:r w:rsidR="00F0295B" w:rsidRPr="00DD0361">
        <w:rPr>
          <w:rFonts w:hAnsi="Times New Roman" w:ascii="Times New Roman"/>
        </w:rPr>
        <w:t>e</w:t>
      </w:r>
      <w:r w:rsidRPr="00DD0361">
        <w:rPr>
          <w:rFonts w:hAnsi="Times New Roman" w:ascii="Times New Roman"/>
        </w:rPr>
        <w:t xml:space="preserve"> tražbine stečajnom upravitelju </w:t>
      </w:r>
      <w:r w:rsidR="00322064" w:rsidRPr="00DD0361">
        <w:rPr>
          <w:rFonts w:hAnsi="Times New Roman" w:ascii="Times New Roman"/>
        </w:rPr>
        <w:t xml:space="preserve"> </w:t>
      </w:r>
      <w:r w:rsidR="003E581A" w:rsidRPr="00DD0361">
        <w:rPr>
          <w:rFonts w:hAnsi="Times New Roman" w:ascii="Times New Roman"/>
        </w:rPr>
        <w:t>Tiboru Tothu, Zagreb, Hribarov prilaz 10</w:t>
      </w:r>
      <w:r w:rsidR="007D1585" w:rsidRPr="00DD0361">
        <w:rPr>
          <w:rFonts w:hAnsi="Times New Roman" w:ascii="Times New Roman"/>
        </w:rPr>
        <w:t>.</w:t>
      </w:r>
      <w:r w:rsidR="005D512A" w:rsidRPr="00DD0361">
        <w:rPr>
          <w:rFonts w:hAnsi="Times New Roman" w:ascii="Times New Roman"/>
        </w:rPr>
        <w:t xml:space="preserve"> </w:t>
      </w:r>
    </w:p>
    <w:p w:rsidRDefault="005D512A" w:rsidP="00F04A75" w:rsidR="005D512A" w:rsidRPr="00DD0361">
      <w:pPr>
        <w:jc w:val="both"/>
        <w:rPr>
          <w:rFonts w:hAnsi="Times New Roman" w:ascii="Times New Roman"/>
        </w:rPr>
      </w:pPr>
      <w:r w:rsidRPr="00DD0361">
        <w:rPr>
          <w:rFonts w:hAnsi="Times New Roman" w:ascii="Times New Roman"/>
        </w:rPr>
        <w:t>Za prijavu tražbine vjerovnik je dužan platiti pristojbu u iznosu od 2% od vrijednosti potraživanja, ali ne više od 500,00 kn.</w:t>
      </w:r>
    </w:p>
    <w:p w:rsidRDefault="00F04A75" w:rsidP="00F04A75" w:rsidR="00F04A75" w:rsidRPr="00DD0361">
      <w:pPr>
        <w:rPr>
          <w:rFonts w:hAnsi="Times New Roman" w:ascii="Times New Roman"/>
        </w:rPr>
      </w:pPr>
    </w:p>
    <w:p w:rsidRDefault="00F04A75" w:rsidP="00F04A75" w:rsidR="00F04A75" w:rsidRPr="00DD0361">
      <w:pPr>
        <w:jc w:val="both"/>
        <w:rPr>
          <w:rFonts w:hAnsi="Times New Roman" w:ascii="Times New Roman"/>
        </w:rPr>
      </w:pPr>
      <w:r w:rsidRPr="00DD0361">
        <w:rPr>
          <w:rFonts w:hAnsi="Times New Roman" w:ascii="Times New Roman"/>
        </w:rPr>
        <w:t>V.</w:t>
      </w:r>
      <w:r w:rsidR="007E50C5" w:rsidRPr="00DD0361">
        <w:rPr>
          <w:rFonts w:hAnsi="Times New Roman" w:ascii="Times New Roman"/>
        </w:rPr>
        <w:t xml:space="preserve"> Pozivaju se razlučni i izlučni vjerovnici da stečajnog upravitelja </w:t>
      </w:r>
      <w:r w:rsidR="003E581A" w:rsidRPr="00DD0361">
        <w:rPr>
          <w:rFonts w:hAnsi="Times New Roman" w:ascii="Times New Roman"/>
        </w:rPr>
        <w:t>Tibora Totha, Zagreb, Hribarov prilaz 10</w:t>
      </w:r>
      <w:r w:rsidR="007E50C5" w:rsidRPr="00DD0361">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DD0361">
      <w:pPr>
        <w:rPr>
          <w:rFonts w:hAnsi="Times New Roman" w:ascii="Times New Roman"/>
        </w:rPr>
      </w:pPr>
    </w:p>
    <w:p w:rsidRDefault="00F04A75" w:rsidP="00F04A75" w:rsidR="00F04A75" w:rsidRPr="00DD0361">
      <w:pPr>
        <w:jc w:val="both"/>
        <w:rPr>
          <w:rFonts w:hAnsi="Times New Roman" w:ascii="Times New Roman"/>
        </w:rPr>
      </w:pPr>
      <w:r w:rsidRPr="00DD0361">
        <w:rPr>
          <w:rFonts w:hAnsi="Times New Roman" w:ascii="Times New Roman"/>
        </w:rPr>
        <w:t>VI.</w:t>
      </w:r>
      <w:r w:rsidR="00F43FFD" w:rsidRPr="00DD0361">
        <w:rPr>
          <w:rFonts w:hAnsi="Times New Roman" w:ascii="Times New Roman"/>
        </w:rPr>
        <w:t xml:space="preserve"> </w:t>
      </w:r>
      <w:r w:rsidR="007E50C5" w:rsidRPr="00DD0361">
        <w:rPr>
          <w:rFonts w:hAnsi="Times New Roman" w:ascii="Times New Roman"/>
        </w:rPr>
        <w:t>Pozivaju se dužnikovi dužnici da svoje obveze bez odgode ispunjavaju stečajnom upravitelju za stečajnog dužnika.</w:t>
      </w:r>
    </w:p>
    <w:p w:rsidRDefault="00F04A75" w:rsidP="00F04A75" w:rsidR="00F04A75" w:rsidRPr="00DD0361">
      <w:pPr>
        <w:rPr>
          <w:rFonts w:hAnsi="Times New Roman" w:ascii="Times New Roman"/>
        </w:rPr>
      </w:pPr>
    </w:p>
    <w:p w:rsidRDefault="00F04A75" w:rsidP="00F04A75" w:rsidR="00F04A75" w:rsidRPr="00DD0361">
      <w:pPr>
        <w:jc w:val="both"/>
        <w:rPr>
          <w:rFonts w:hAnsi="Times New Roman" w:ascii="Times New Roman"/>
        </w:rPr>
      </w:pPr>
      <w:r w:rsidRPr="00DD0361">
        <w:rPr>
          <w:rFonts w:hAnsi="Times New Roman" w:ascii="Times New Roman"/>
        </w:rPr>
        <w:t>VII.</w:t>
      </w:r>
      <w:r w:rsidR="00F43FFD" w:rsidRPr="00DD0361">
        <w:rPr>
          <w:rFonts w:hAnsi="Times New Roman" w:ascii="Times New Roman"/>
        </w:rPr>
        <w:t xml:space="preserve"> </w:t>
      </w:r>
      <w:r w:rsidRPr="00DD0361">
        <w:rPr>
          <w:rFonts w:hAnsi="Times New Roman" w:ascii="Times New Roman"/>
        </w:rPr>
        <w:t>Ročište vjerovnika na kojem će se ispitati prijavljene tražbine</w:t>
      </w:r>
      <w:r w:rsidR="00F43FFD" w:rsidRPr="00DD0361">
        <w:rPr>
          <w:rFonts w:hAnsi="Times New Roman" w:ascii="Times New Roman"/>
        </w:rPr>
        <w:t xml:space="preserve"> </w:t>
      </w:r>
      <w:r w:rsidRPr="00DD0361">
        <w:rPr>
          <w:rFonts w:hAnsi="Times New Roman" w:ascii="Times New Roman"/>
        </w:rPr>
        <w:t>- ispitno ročište zakazuje se za</w:t>
      </w:r>
      <w:r w:rsidR="00A32891" w:rsidRPr="00DD0361">
        <w:rPr>
          <w:rFonts w:hAnsi="Times New Roman" w:ascii="Times New Roman"/>
        </w:rPr>
        <w:t xml:space="preserve"> </w:t>
      </w:r>
      <w:r w:rsidR="003E581A" w:rsidRPr="00DD0361">
        <w:rPr>
          <w:rFonts w:hAnsi="Times New Roman" w:ascii="Times New Roman"/>
          <w:b/>
        </w:rPr>
        <w:t xml:space="preserve">13. prosinca 2018. u 10,00 </w:t>
      </w:r>
      <w:r w:rsidRPr="00DD0361">
        <w:rPr>
          <w:rFonts w:hAnsi="Times New Roman" w:ascii="Times New Roman"/>
          <w:b/>
        </w:rPr>
        <w:t>sati</w:t>
      </w:r>
      <w:r w:rsidRPr="00DD0361">
        <w:rPr>
          <w:rFonts w:hAnsi="Times New Roman" w:ascii="Times New Roman"/>
        </w:rPr>
        <w:t xml:space="preserve">, </w:t>
      </w:r>
      <w:r w:rsidR="004531A7" w:rsidRPr="00DD0361">
        <w:rPr>
          <w:rFonts w:hAnsi="Times New Roman" w:ascii="Times New Roman"/>
        </w:rPr>
        <w:t xml:space="preserve">u sjedištu suda u Karlovcu, </w:t>
      </w:r>
      <w:r w:rsidR="00AB12EA" w:rsidRPr="00DD0361">
        <w:rPr>
          <w:rFonts w:hAnsi="Times New Roman" w:ascii="Times New Roman"/>
        </w:rPr>
        <w:t>Trg hrvatskih branitelja 1/II</w:t>
      </w:r>
      <w:r w:rsidR="004531A7" w:rsidRPr="00DD0361">
        <w:rPr>
          <w:rFonts w:hAnsi="Times New Roman" w:ascii="Times New Roman"/>
        </w:rPr>
        <w:t xml:space="preserve">, soba broj </w:t>
      </w:r>
      <w:r w:rsidR="00AB12EA" w:rsidRPr="00DD0361">
        <w:rPr>
          <w:rFonts w:hAnsi="Times New Roman" w:ascii="Times New Roman"/>
        </w:rPr>
        <w:t>204</w:t>
      </w:r>
      <w:r w:rsidR="004531A7" w:rsidRPr="00DD0361">
        <w:rPr>
          <w:rFonts w:hAnsi="Times New Roman" w:ascii="Times New Roman"/>
        </w:rPr>
        <w:t>.</w:t>
      </w:r>
    </w:p>
    <w:p w:rsidRDefault="00F04A75" w:rsidP="00F04A75" w:rsidR="00F04A75" w:rsidRPr="00DD0361">
      <w:pPr>
        <w:rPr>
          <w:rFonts w:hAnsi="Times New Roman" w:ascii="Times New Roman"/>
        </w:rPr>
      </w:pPr>
    </w:p>
    <w:p w:rsidRDefault="00F04A75" w:rsidP="00F04A75" w:rsidR="00F04A75" w:rsidRPr="00DD0361">
      <w:pPr>
        <w:jc w:val="both"/>
        <w:rPr>
          <w:rFonts w:hAnsi="Times New Roman" w:ascii="Times New Roman"/>
        </w:rPr>
      </w:pPr>
      <w:r w:rsidRPr="00DD0361">
        <w:rPr>
          <w:rFonts w:hAnsi="Times New Roman" w:ascii="Times New Roman"/>
        </w:rPr>
        <w:lastRenderedPageBreak/>
        <w:t>VIII.</w:t>
      </w:r>
      <w:r w:rsidR="00F43FFD" w:rsidRPr="00DD0361">
        <w:rPr>
          <w:rFonts w:hAnsi="Times New Roman" w:ascii="Times New Roman"/>
        </w:rPr>
        <w:t xml:space="preserve"> </w:t>
      </w:r>
      <w:r w:rsidRPr="00DD0361">
        <w:rPr>
          <w:rFonts w:hAnsi="Times New Roman" w:ascii="Times New Roman"/>
        </w:rPr>
        <w:t>Ročište vjerovnika na kojem će se na temelju izvješća stečajnog upravitelja odlučivati o daljnjem tijeku stečajnog postupka - izvještajno ročište</w:t>
      </w:r>
      <w:r w:rsidR="00B51193" w:rsidRPr="00DD0361">
        <w:rPr>
          <w:rFonts w:hAnsi="Times New Roman" w:ascii="Times New Roman"/>
        </w:rPr>
        <w:t>,</w:t>
      </w:r>
      <w:r w:rsidRPr="00DD0361">
        <w:rPr>
          <w:rFonts w:hAnsi="Times New Roman" w:ascii="Times New Roman"/>
        </w:rPr>
        <w:t xml:space="preserve"> održati će se </w:t>
      </w:r>
      <w:r w:rsidR="004531A7" w:rsidRPr="00DD0361">
        <w:rPr>
          <w:rFonts w:hAnsi="Times New Roman" w:ascii="Times New Roman"/>
        </w:rPr>
        <w:t xml:space="preserve">istog dana na istom mjestu </w:t>
      </w:r>
      <w:r w:rsidRPr="00DD0361">
        <w:rPr>
          <w:rFonts w:hAnsi="Times New Roman" w:ascii="Times New Roman"/>
        </w:rPr>
        <w:t>odmah nakon ispitnog ročišta.</w:t>
      </w:r>
    </w:p>
    <w:p w:rsidRDefault="00F04A75" w:rsidP="00F04A75" w:rsidR="00F04A75" w:rsidRPr="00DD0361">
      <w:pPr>
        <w:jc w:val="both"/>
        <w:rPr>
          <w:rFonts w:hAnsi="Times New Roman" w:ascii="Times New Roman"/>
        </w:rPr>
      </w:pPr>
    </w:p>
    <w:p w:rsidRDefault="00F04A75" w:rsidP="00F04A75" w:rsidR="00F04A75" w:rsidRPr="00DD0361">
      <w:pPr>
        <w:jc w:val="both"/>
        <w:rPr>
          <w:rFonts w:hAnsi="Times New Roman" w:ascii="Times New Roman"/>
        </w:rPr>
      </w:pPr>
      <w:r w:rsidRPr="00DD0361">
        <w:rPr>
          <w:rFonts w:hAnsi="Times New Roman" w:ascii="Times New Roman"/>
        </w:rPr>
        <w:t>IX.</w:t>
      </w:r>
      <w:r w:rsidR="00F43FFD" w:rsidRPr="00DD0361">
        <w:rPr>
          <w:rFonts w:hAnsi="Times New Roman" w:ascii="Times New Roman"/>
        </w:rPr>
        <w:t xml:space="preserve"> </w:t>
      </w:r>
      <w:r w:rsidRPr="00DD0361">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DD0361">
      <w:pPr>
        <w:jc w:val="both"/>
        <w:rPr>
          <w:rFonts w:hAnsi="Times New Roman" w:ascii="Times New Roman"/>
        </w:rPr>
      </w:pPr>
    </w:p>
    <w:p w:rsidRDefault="00F04A75" w:rsidP="00E44885" w:rsidR="00F04A75" w:rsidRPr="00DD0361">
      <w:pPr>
        <w:jc w:val="both"/>
        <w:rPr>
          <w:rFonts w:hAnsi="Times New Roman" w:ascii="Times New Roman"/>
        </w:rPr>
      </w:pPr>
      <w:r w:rsidRPr="00DD0361">
        <w:rPr>
          <w:rFonts w:hAnsi="Times New Roman" w:ascii="Times New Roman"/>
        </w:rPr>
        <w:t>X.</w:t>
      </w:r>
      <w:r w:rsidR="00F43FFD" w:rsidRPr="00DD0361">
        <w:rPr>
          <w:rFonts w:hAnsi="Times New Roman" w:ascii="Times New Roman"/>
        </w:rPr>
        <w:t xml:space="preserve"> </w:t>
      </w:r>
      <w:r w:rsidR="00F67E62" w:rsidRPr="00DD0361">
        <w:rPr>
          <w:rFonts w:hAnsi="Times New Roman" w:ascii="Times New Roman"/>
        </w:rPr>
        <w:t>Rješenje</w:t>
      </w:r>
      <w:r w:rsidRPr="00DD0361">
        <w:rPr>
          <w:rFonts w:hAnsi="Times New Roman" w:ascii="Times New Roman"/>
        </w:rPr>
        <w:t xml:space="preserve"> o otvaranju stečajnog postupka objavljuje se isticanjem na </w:t>
      </w:r>
      <w:r w:rsidR="007170D5" w:rsidRPr="00DD0361">
        <w:rPr>
          <w:rFonts w:hAnsi="Times New Roman" w:ascii="Times New Roman"/>
        </w:rPr>
        <w:t xml:space="preserve">mrežnoj stranici </w:t>
      </w:r>
      <w:r w:rsidRPr="00DD0361">
        <w:rPr>
          <w:rFonts w:hAnsi="Times New Roman" w:ascii="Times New Roman"/>
        </w:rPr>
        <w:t>e-Oglasn</w:t>
      </w:r>
      <w:r w:rsidR="007170D5" w:rsidRPr="00DD0361">
        <w:rPr>
          <w:rFonts w:hAnsi="Times New Roman" w:ascii="Times New Roman"/>
        </w:rPr>
        <w:t>a</w:t>
      </w:r>
      <w:r w:rsidRPr="00DD0361">
        <w:rPr>
          <w:rFonts w:hAnsi="Times New Roman" w:ascii="Times New Roman"/>
        </w:rPr>
        <w:t xml:space="preserve"> ploč</w:t>
      </w:r>
      <w:r w:rsidR="007170D5" w:rsidRPr="00DD0361">
        <w:rPr>
          <w:rFonts w:hAnsi="Times New Roman" w:ascii="Times New Roman"/>
        </w:rPr>
        <w:t>a</w:t>
      </w:r>
      <w:r w:rsidRPr="00DD0361">
        <w:rPr>
          <w:rFonts w:hAnsi="Times New Roman" w:ascii="Times New Roman"/>
        </w:rPr>
        <w:t xml:space="preserve"> ovog suda sa dano</w:t>
      </w:r>
      <w:r w:rsidR="00A042FC" w:rsidRPr="00DD0361">
        <w:rPr>
          <w:rFonts w:hAnsi="Times New Roman" w:ascii="Times New Roman"/>
        </w:rPr>
        <w:t>m otvaranja stečajnog postupka.</w:t>
      </w:r>
    </w:p>
    <w:p w:rsidRDefault="00F04A75" w:rsidP="00E44885" w:rsidR="00F04A75" w:rsidRPr="00DD0361">
      <w:pPr>
        <w:jc w:val="both"/>
        <w:rPr>
          <w:rFonts w:hAnsi="Times New Roman" w:ascii="Times New Roman"/>
        </w:rPr>
      </w:pPr>
    </w:p>
    <w:p w:rsidRDefault="00F04A75" w:rsidP="00F04A75" w:rsidR="00F04A75" w:rsidRPr="00DD0361">
      <w:pPr>
        <w:rPr>
          <w:rFonts w:hAnsi="Times New Roman" w:ascii="Times New Roman"/>
        </w:rPr>
      </w:pPr>
    </w:p>
    <w:p w:rsidRDefault="00F04A75" w:rsidP="00F04A75" w:rsidR="00F04A75" w:rsidRPr="00DD0361">
      <w:pPr>
        <w:jc w:val="center"/>
        <w:rPr>
          <w:rFonts w:hAnsi="Times New Roman" w:ascii="Times New Roman"/>
        </w:rPr>
      </w:pPr>
      <w:r w:rsidRPr="00DD0361">
        <w:rPr>
          <w:rFonts w:hAnsi="Times New Roman" w:ascii="Times New Roman"/>
        </w:rPr>
        <w:t>Obrazloženje</w:t>
      </w:r>
    </w:p>
    <w:p w:rsidRDefault="00C92930" w:rsidP="00F04A75" w:rsidR="00F04A75" w:rsidRPr="00DD0361">
      <w:pPr>
        <w:rPr>
          <w:rFonts w:hAnsi="Times New Roman" w:ascii="Times New Roman"/>
        </w:rPr>
      </w:pPr>
      <w:r w:rsidRPr="00DD0361">
        <w:rPr>
          <w:rFonts w:hAnsi="Times New Roman" w:ascii="Times New Roman"/>
        </w:rPr>
        <w:t xml:space="preserve"> </w:t>
      </w:r>
      <w:r w:rsidR="003E581A" w:rsidRPr="00DD0361">
        <w:rPr>
          <w:rFonts w:hAnsi="Times New Roman" w:ascii="Times New Roman"/>
        </w:rPr>
        <w:t xml:space="preserve"> </w:t>
      </w:r>
    </w:p>
    <w:p w:rsidRDefault="001F650F" w:rsidP="001F650F" w:rsidR="007170D5" w:rsidRPr="00DD0361">
      <w:pPr>
        <w:ind w:firstLine="708"/>
        <w:jc w:val="both"/>
        <w:rPr>
          <w:rFonts w:hAnsi="Times New Roman" w:ascii="Times New Roman"/>
        </w:rPr>
      </w:pPr>
      <w:r w:rsidRPr="00DD0361">
        <w:rPr>
          <w:rFonts w:hAnsi="Times New Roman" w:ascii="Times New Roman"/>
        </w:rPr>
        <w:t xml:space="preserve">Pravomoćnim rješenjem </w:t>
      </w:r>
      <w:r w:rsidR="003E581A" w:rsidRPr="00DD0361">
        <w:rPr>
          <w:rFonts w:hAnsi="Times New Roman" w:ascii="Times New Roman"/>
        </w:rPr>
        <w:t>Trgovačkog suda u Osijeku</w:t>
      </w:r>
      <w:r w:rsidRPr="00DD0361">
        <w:rPr>
          <w:rFonts w:hAnsi="Times New Roman" w:ascii="Times New Roman"/>
        </w:rPr>
        <w:t xml:space="preserve"> posl.br. St-</w:t>
      </w:r>
      <w:r w:rsidR="003E581A" w:rsidRPr="00DD0361">
        <w:rPr>
          <w:rFonts w:hAnsi="Times New Roman" w:ascii="Times New Roman"/>
        </w:rPr>
        <w:t>1145/16</w:t>
      </w:r>
      <w:r w:rsidRPr="00DD0361">
        <w:rPr>
          <w:rFonts w:hAnsi="Times New Roman" w:ascii="Times New Roman"/>
        </w:rPr>
        <w:t xml:space="preserve"> od </w:t>
      </w:r>
      <w:r w:rsidR="003E581A" w:rsidRPr="00DD0361">
        <w:rPr>
          <w:rFonts w:hAnsi="Times New Roman" w:ascii="Times New Roman"/>
        </w:rPr>
        <w:t>18. svibnja 2017.</w:t>
      </w:r>
      <w:r w:rsidRPr="00DD0361">
        <w:rPr>
          <w:rFonts w:hAnsi="Times New Roman" w:ascii="Times New Roman"/>
        </w:rPr>
        <w:t xml:space="preserve"> obustavljen je skraćeni stečajni postupak nad dužnikom </w:t>
      </w:r>
      <w:r w:rsidR="003E581A" w:rsidRPr="00DD0361">
        <w:rPr>
          <w:rFonts w:hAnsi="Times New Roman" w:ascii="Times New Roman"/>
        </w:rPr>
        <w:t>MONZA j.d.o.o., Zagreb, Remetinečki Gaj 22d, OIB 56289962378</w:t>
      </w:r>
      <w:r w:rsidRPr="00DD0361">
        <w:rPr>
          <w:rFonts w:hAnsi="Times New Roman" w:ascii="Times New Roman"/>
        </w:rPr>
        <w:t xml:space="preserve">. Naime, </w:t>
      </w:r>
      <w:r w:rsidR="003E581A" w:rsidRPr="00DD0361">
        <w:rPr>
          <w:rFonts w:hAnsi="Times New Roman" w:ascii="Times New Roman"/>
        </w:rPr>
        <w:t>podneskom od 7. rujna 2016. Financijska agencija izvijestila je sud da dužnik na računu ima zaplijenjena novčana sredstva u iznosu od 79.918,30 kn i to temeljem rješenja o ovrsi Ministarstva financija, Porezne uprave, Područni ured Zagreb, Klasa: UP/I-415-02/2014-01/1377 od 8. rujna 2014.</w:t>
      </w:r>
      <w:r w:rsidRPr="00DD0361">
        <w:rPr>
          <w:rFonts w:hAnsi="Times New Roman" w:ascii="Times New Roman"/>
        </w:rPr>
        <w:t xml:space="preserve"> </w:t>
      </w:r>
      <w:r w:rsidR="007170D5" w:rsidRPr="00DD0361">
        <w:rPr>
          <w:rFonts w:hAnsi="Times New Roman" w:ascii="Times New Roman"/>
        </w:rPr>
        <w:t>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58579E" w:rsidP="00322064" w:rsidR="0058579E" w:rsidRPr="00DD0361">
      <w:pPr>
        <w:ind w:firstLine="720"/>
        <w:jc w:val="both"/>
        <w:rPr>
          <w:rFonts w:hAnsi="Times New Roman" w:ascii="Times New Roman"/>
        </w:rPr>
      </w:pPr>
    </w:p>
    <w:p w:rsidRDefault="00053FC6" w:rsidP="00A32891" w:rsidR="00053FC6" w:rsidRPr="00DD0361">
      <w:pPr>
        <w:ind w:firstLine="708"/>
        <w:jc w:val="both"/>
        <w:rPr>
          <w:rFonts w:hAnsi="Times New Roman" w:ascii="Times New Roman"/>
        </w:rPr>
      </w:pPr>
      <w:r w:rsidRPr="00DD0361">
        <w:rPr>
          <w:rFonts w:hAnsi="Times New Roman" w:ascii="Times New Roman"/>
        </w:rPr>
        <w:t xml:space="preserve">Rješenjem ovog suda </w:t>
      </w:r>
      <w:r w:rsidR="003E581A" w:rsidRPr="00DD0361">
        <w:rPr>
          <w:rFonts w:hAnsi="Times New Roman" w:ascii="Times New Roman"/>
        </w:rPr>
        <w:t>7</w:t>
      </w:r>
      <w:r w:rsidRPr="00DD0361">
        <w:rPr>
          <w:rFonts w:hAnsi="Times New Roman" w:ascii="Times New Roman"/>
        </w:rPr>
        <w:t xml:space="preserve"> </w:t>
      </w:r>
      <w:r w:rsidR="007170D5" w:rsidRPr="00DD0361">
        <w:rPr>
          <w:rFonts w:hAnsi="Times New Roman" w:ascii="Times New Roman"/>
        </w:rPr>
        <w:t>St-2</w:t>
      </w:r>
      <w:r w:rsidR="003E581A" w:rsidRPr="00DD0361">
        <w:rPr>
          <w:rFonts w:hAnsi="Times New Roman" w:ascii="Times New Roman"/>
        </w:rPr>
        <w:t>05</w:t>
      </w:r>
      <w:r w:rsidR="007170D5" w:rsidRPr="00DD0361">
        <w:rPr>
          <w:rFonts w:hAnsi="Times New Roman" w:ascii="Times New Roman"/>
        </w:rPr>
        <w:t xml:space="preserve">/17 </w:t>
      </w:r>
      <w:r w:rsidRPr="00DD0361">
        <w:rPr>
          <w:rFonts w:hAnsi="Times New Roman" w:ascii="Times New Roman"/>
        </w:rPr>
        <w:t xml:space="preserve">od </w:t>
      </w:r>
      <w:r w:rsidR="003E581A" w:rsidRPr="00DD0361">
        <w:rPr>
          <w:rFonts w:hAnsi="Times New Roman" w:ascii="Times New Roman"/>
        </w:rPr>
        <w:t>12. rujna 2017</w:t>
      </w:r>
      <w:r w:rsidR="007170D5" w:rsidRPr="00DD0361">
        <w:rPr>
          <w:rFonts w:hAnsi="Times New Roman" w:ascii="Times New Roman"/>
        </w:rPr>
        <w:t>.</w:t>
      </w:r>
      <w:r w:rsidRPr="00DD0361">
        <w:rPr>
          <w:rFonts w:hAnsi="Times New Roman" w:ascii="Times New Roman"/>
        </w:rPr>
        <w:t xml:space="preserve"> pokrenut je prethodni postupak radi utvrđivanja pretpostavki za otvaranje stečajnoga postupka nad dužnikom</w:t>
      </w:r>
      <w:r w:rsidR="003E581A" w:rsidRPr="00DD0361">
        <w:rPr>
          <w:rFonts w:hAnsi="Times New Roman" w:ascii="Times New Roman"/>
        </w:rPr>
        <w:t>, a istovremeno je posebnim rješenjem i zaključkom suda od 12. rujna 2017. naloženo osobi ovlaštenoj za zastupanje dužnika Petru Badurini da dostavi sudu popis imovine i obveza dužnika i izvješće o financijsko-gospodarskom stanju dužnika</w:t>
      </w:r>
      <w:r w:rsidR="007170D5" w:rsidRPr="00DD0361">
        <w:rPr>
          <w:rFonts w:hAnsi="Times New Roman" w:ascii="Times New Roman"/>
        </w:rPr>
        <w:t>.</w:t>
      </w:r>
    </w:p>
    <w:p w:rsidRDefault="004428B4" w:rsidP="00A32891" w:rsidR="004428B4" w:rsidRPr="00DD0361">
      <w:pPr>
        <w:ind w:firstLine="708"/>
        <w:jc w:val="both"/>
        <w:rPr>
          <w:rFonts w:hAnsi="Times New Roman" w:ascii="Times New Roman"/>
        </w:rPr>
      </w:pPr>
    </w:p>
    <w:p w:rsidRDefault="003E581A" w:rsidP="003E581A" w:rsidR="003E581A" w:rsidRPr="00DD0361">
      <w:pPr>
        <w:ind w:firstLine="708"/>
        <w:jc w:val="both"/>
        <w:rPr>
          <w:rFonts w:hAnsi="Times New Roman" w:ascii="Times New Roman"/>
        </w:rPr>
      </w:pPr>
      <w:r w:rsidRPr="00DD0361">
        <w:rPr>
          <w:rFonts w:hAnsi="Times New Roman" w:ascii="Times New Roman"/>
        </w:rPr>
        <w:t xml:space="preserve">Obzirom da zakonski zastupnik dužnika Petar Badurina nije postupio po rješenju i zaključku suda od 12. rujna 2017. te nije dostavio popis imovine i obveza dužnika, sud je zaključkom od 8. svibnja 2018. zatražio od javnih tijela koja vode evidenciju o određenoj vrsti imovine dostavu podataka iz njihovih službenih evidencija o tome da li je dužnik evidentiran kao vlasnik imovine. </w:t>
      </w:r>
    </w:p>
    <w:p w:rsidRDefault="003E581A" w:rsidP="003E581A" w:rsidR="003E581A" w:rsidRPr="00DD0361">
      <w:pPr>
        <w:ind w:firstLine="708"/>
        <w:jc w:val="both"/>
        <w:rPr>
          <w:rFonts w:hAnsi="Times New Roman" w:ascii="Times New Roman"/>
        </w:rPr>
      </w:pPr>
    </w:p>
    <w:p w:rsidRDefault="003E581A" w:rsidP="003E581A" w:rsidR="003E581A" w:rsidRPr="00DD0361">
      <w:pPr>
        <w:ind w:firstLine="708"/>
        <w:jc w:val="both"/>
        <w:rPr>
          <w:rFonts w:hAnsi="Times New Roman" w:ascii="Times New Roman"/>
        </w:rPr>
      </w:pPr>
      <w:r w:rsidRPr="00DD0361">
        <w:rPr>
          <w:rFonts w:hAnsi="Times New Roman" w:ascii="Times New Roman"/>
        </w:rPr>
        <w:t xml:space="preserve">Uvidom u pribavljene podatke iz informacijskog sustava zemljišnih knjiga o vlasništvu dužnika na nekretninama, utvrđeno je da dužnik u zemljišnim knjigama nije evidentiran kao vlasnik nekretnine. Uvidom u obavijest Hrvatske agencije za civilno zrakoplovstvo 11. svibnja 2018. (list 77 spisa) utvrđeno je da dužnik nije registriran kao vlasnik zrakoplova. Uvidom u uvjerenje Centra za vozila Hrvatske d.d. STP "Zagreb I", od 14. svibnja 2018. (list 79 spisa) utvrđeno je da dužnik nije evidentiran kao vlasnik vozila. Uvidom u obavijest Ministarstva mora, prometa i infrastrukture od </w:t>
      </w:r>
      <w:r w:rsidR="00DD0361" w:rsidRPr="00DD0361">
        <w:rPr>
          <w:rFonts w:hAnsi="Times New Roman" w:ascii="Times New Roman"/>
        </w:rPr>
        <w:t>14</w:t>
      </w:r>
      <w:r w:rsidRPr="00DD0361">
        <w:rPr>
          <w:rFonts w:hAnsi="Times New Roman" w:ascii="Times New Roman"/>
        </w:rPr>
        <w:t xml:space="preserve">. svibnja 2018. (list </w:t>
      </w:r>
      <w:r w:rsidR="00DD0361" w:rsidRPr="00DD0361">
        <w:rPr>
          <w:rFonts w:hAnsi="Times New Roman" w:ascii="Times New Roman"/>
        </w:rPr>
        <w:t>82</w:t>
      </w:r>
      <w:r w:rsidRPr="00DD0361">
        <w:rPr>
          <w:rFonts w:hAnsi="Times New Roman" w:ascii="Times New Roman"/>
        </w:rPr>
        <w:t xml:space="preserve"> spisa) utvrđeno je da dužnik nije upisan kao vlasnik nijednog broda, brodice, jahte, čamca, plutajućeg objekta, nepomičnog odobalnog objekta, broda u gradnji, plutajućeg objekta u gradnji, niti nepomičnog odobalnog objekta u gradnji. Uvidom u uvjerenje Državne geodetske uprave, Središnji ured Zagreb od </w:t>
      </w:r>
      <w:r w:rsidR="00DD0361" w:rsidRPr="00DD0361">
        <w:rPr>
          <w:rFonts w:hAnsi="Times New Roman" w:ascii="Times New Roman"/>
        </w:rPr>
        <w:t>17</w:t>
      </w:r>
      <w:r w:rsidRPr="00DD0361">
        <w:rPr>
          <w:rFonts w:hAnsi="Times New Roman" w:ascii="Times New Roman"/>
        </w:rPr>
        <w:t xml:space="preserve">. svibnja 2018. (list </w:t>
      </w:r>
      <w:r w:rsidR="00DD0361" w:rsidRPr="00DD0361">
        <w:rPr>
          <w:rFonts w:hAnsi="Times New Roman" w:ascii="Times New Roman"/>
        </w:rPr>
        <w:t>86</w:t>
      </w:r>
      <w:r w:rsidRPr="00DD0361">
        <w:rPr>
          <w:rFonts w:hAnsi="Times New Roman" w:ascii="Times New Roman"/>
        </w:rPr>
        <w:t xml:space="preserve"> spisa) utvrđeno je da dužnik nije </w:t>
      </w:r>
      <w:r w:rsidRPr="00DD0361">
        <w:rPr>
          <w:rFonts w:hAnsi="Times New Roman" w:ascii="Times New Roman"/>
        </w:rPr>
        <w:lastRenderedPageBreak/>
        <w:t xml:space="preserve">upisan u katastarski operat. Uvidom u obavijest Središnjeg klirinško depozitarnog društva d.d. od </w:t>
      </w:r>
      <w:r w:rsidR="00DD0361" w:rsidRPr="00DD0361">
        <w:rPr>
          <w:rFonts w:hAnsi="Times New Roman" w:ascii="Times New Roman"/>
        </w:rPr>
        <w:t>30. svibnja</w:t>
      </w:r>
      <w:r w:rsidRPr="00DD0361">
        <w:rPr>
          <w:rFonts w:hAnsi="Times New Roman" w:ascii="Times New Roman"/>
        </w:rPr>
        <w:t xml:space="preserve"> 2018. (list </w:t>
      </w:r>
      <w:r w:rsidR="00DD0361" w:rsidRPr="00DD0361">
        <w:rPr>
          <w:rFonts w:hAnsi="Times New Roman" w:ascii="Times New Roman"/>
        </w:rPr>
        <w:t>87</w:t>
      </w:r>
      <w:r w:rsidRPr="00DD0361">
        <w:rPr>
          <w:rFonts w:hAnsi="Times New Roman" w:ascii="Times New Roman"/>
        </w:rPr>
        <w:t xml:space="preserve"> spisa) utvrđeno je da u sustavu SKDD d.d. ne postoji račun nematerijaliziranih vrijednosnih papira dužnika. </w:t>
      </w:r>
    </w:p>
    <w:p w:rsidRDefault="003E581A" w:rsidP="003E581A" w:rsidR="003E581A" w:rsidRPr="00DD0361">
      <w:pPr>
        <w:ind w:firstLine="708"/>
        <w:jc w:val="both"/>
        <w:rPr>
          <w:rFonts w:hAnsi="Times New Roman" w:ascii="Times New Roman"/>
        </w:rPr>
      </w:pPr>
    </w:p>
    <w:p w:rsidRDefault="00DD0361" w:rsidP="00A32891" w:rsidR="003E581A" w:rsidRPr="00DD0361">
      <w:pPr>
        <w:ind w:firstLine="708"/>
        <w:jc w:val="both"/>
        <w:rPr>
          <w:rFonts w:hAnsi="Times New Roman" w:ascii="Times New Roman"/>
        </w:rPr>
      </w:pPr>
      <w:r w:rsidRPr="00DD0361">
        <w:rPr>
          <w:rFonts w:hAnsi="Times New Roman" w:ascii="Times New Roman"/>
        </w:rPr>
        <w:t xml:space="preserve">Uvidom u potvrdu FINA o blokadi računa i novčanih sredstava dužnika od 10. svibnja 2018. (list 81 spisa) utvrđeno je da je na dan 9. svibnja 2018. na računu dužnika evidentirano 1326 dana neprekidne blokade, time da nepodmirene obveze po evidentiranim, a neizvršenim osnovama za plaćanje iznose 136.031,76 kn. </w:t>
      </w:r>
    </w:p>
    <w:p w:rsidRDefault="00DD0361" w:rsidP="00A32891" w:rsidR="00DD0361" w:rsidRPr="00DD0361">
      <w:pPr>
        <w:ind w:firstLine="708"/>
        <w:jc w:val="both"/>
        <w:rPr>
          <w:rFonts w:hAnsi="Times New Roman" w:ascii="Times New Roman"/>
        </w:rPr>
      </w:pPr>
    </w:p>
    <w:p w:rsidRDefault="0058579E" w:rsidP="0058579E" w:rsidR="0058579E" w:rsidRPr="00DD0361">
      <w:pPr>
        <w:ind w:firstLine="708"/>
        <w:jc w:val="both"/>
        <w:rPr>
          <w:rFonts w:hAnsi="Times New Roman" w:ascii="Times New Roman"/>
        </w:rPr>
      </w:pPr>
      <w:r w:rsidRPr="00DD0361">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58579E" w:rsidP="0058579E" w:rsidR="0058579E" w:rsidRPr="00DD0361">
      <w:pPr>
        <w:jc w:val="both"/>
        <w:rPr>
          <w:rFonts w:hAnsi="Times New Roman" w:ascii="Times New Roman"/>
        </w:rPr>
      </w:pPr>
    </w:p>
    <w:p w:rsidRDefault="0058579E" w:rsidP="0058579E" w:rsidR="0058579E" w:rsidRPr="00DD0361">
      <w:pPr>
        <w:jc w:val="both"/>
        <w:rPr>
          <w:rFonts w:hAnsi="Times New Roman" w:ascii="Times New Roman"/>
        </w:rPr>
      </w:pPr>
      <w:r w:rsidRPr="00DD0361">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4428B4" w:rsidP="00F50529" w:rsidR="00837EA7" w:rsidRPr="00DD0361">
      <w:pPr>
        <w:jc w:val="both"/>
        <w:rPr>
          <w:rFonts w:hAnsi="Times New Roman" w:ascii="Times New Roman"/>
        </w:rPr>
      </w:pPr>
      <w:r w:rsidRPr="00DD0361">
        <w:rPr>
          <w:rFonts w:hAnsi="Times New Roman" w:ascii="Times New Roman"/>
        </w:rPr>
        <w:tab/>
      </w:r>
    </w:p>
    <w:p w:rsidRDefault="008E07B4" w:rsidP="00F50529" w:rsidR="008E07B4" w:rsidRPr="00DD0361">
      <w:pPr>
        <w:jc w:val="both"/>
        <w:rPr>
          <w:rFonts w:hAnsi="Times New Roman" w:ascii="Times New Roman"/>
        </w:rPr>
      </w:pPr>
      <w:r w:rsidRPr="00DD0361">
        <w:rPr>
          <w:rFonts w:hAnsi="Times New Roman" w:ascii="Times New Roman"/>
        </w:rPr>
        <w:tab/>
        <w:t xml:space="preserve">Prema tome, </w:t>
      </w:r>
      <w:r w:rsidR="00DD0361" w:rsidRPr="00DD0361">
        <w:rPr>
          <w:rFonts w:hAnsi="Times New Roman" w:ascii="Times New Roman"/>
        </w:rPr>
        <w:t xml:space="preserve">iz potvrde FINA-e od 10. svibnja 2018. </w:t>
      </w:r>
      <w:r w:rsidRPr="00DD0361">
        <w:rPr>
          <w:rFonts w:hAnsi="Times New Roman" w:ascii="Times New Roman"/>
        </w:rPr>
        <w:t xml:space="preserve">neprijeporno je utvrđeno da kod dužnika postoji stečajni razlog nesposobnosti za plaćanje u smislu odredbe čl. 6. st. 1. i 2. SZ-a. </w:t>
      </w:r>
    </w:p>
    <w:p w:rsidRDefault="008E07B4" w:rsidP="00F50529" w:rsidR="008E07B4" w:rsidRPr="00DD0361">
      <w:pPr>
        <w:jc w:val="both"/>
        <w:rPr>
          <w:rFonts w:hAnsi="Times New Roman" w:ascii="Times New Roman"/>
        </w:rPr>
      </w:pPr>
    </w:p>
    <w:p w:rsidRDefault="008E07B4" w:rsidP="00270D02" w:rsidR="00F04A75" w:rsidRPr="00DD0361">
      <w:pPr>
        <w:jc w:val="both"/>
        <w:rPr>
          <w:rFonts w:hAnsi="Times New Roman" w:ascii="Times New Roman"/>
        </w:rPr>
      </w:pPr>
      <w:r w:rsidRPr="00DD0361">
        <w:rPr>
          <w:rFonts w:hAnsi="Times New Roman" w:ascii="Times New Roman"/>
        </w:rPr>
        <w:tab/>
      </w:r>
      <w:r w:rsidR="00F04A75" w:rsidRPr="00DD0361">
        <w:rPr>
          <w:rFonts w:hAnsi="Times New Roman" w:ascii="Times New Roman"/>
        </w:rPr>
        <w:t>Kako je u tijeku prethodnog postupka sud utvrdio da kod dužnika postoji stečajni razlog nesposobnost</w:t>
      </w:r>
      <w:r w:rsidR="00270D02" w:rsidRPr="00DD0361">
        <w:rPr>
          <w:rFonts w:hAnsi="Times New Roman" w:ascii="Times New Roman"/>
        </w:rPr>
        <w:t>i</w:t>
      </w:r>
      <w:r w:rsidR="00F04A75" w:rsidRPr="00DD0361">
        <w:rPr>
          <w:rFonts w:hAnsi="Times New Roman" w:ascii="Times New Roman"/>
        </w:rPr>
        <w:t xml:space="preserve"> za plaćanje</w:t>
      </w:r>
      <w:r w:rsidR="00270D02" w:rsidRPr="00DD0361">
        <w:rPr>
          <w:rFonts w:hAnsi="Times New Roman" w:ascii="Times New Roman"/>
        </w:rPr>
        <w:t>,</w:t>
      </w:r>
      <w:r w:rsidR="00936279" w:rsidRPr="00DD0361">
        <w:rPr>
          <w:rFonts w:hAnsi="Times New Roman" w:ascii="Times New Roman"/>
        </w:rPr>
        <w:t xml:space="preserve"> kao i da dužnik ima</w:t>
      </w:r>
      <w:r w:rsidR="007170D5" w:rsidRPr="00DD0361">
        <w:rPr>
          <w:rFonts w:hAnsi="Times New Roman" w:ascii="Times New Roman"/>
        </w:rPr>
        <w:t xml:space="preserve"> u </w:t>
      </w:r>
      <w:r w:rsidR="00936279" w:rsidRPr="00DD0361">
        <w:rPr>
          <w:rFonts w:hAnsi="Times New Roman" w:ascii="Times New Roman"/>
        </w:rPr>
        <w:t xml:space="preserve">imovinu </w:t>
      </w:r>
      <w:r w:rsidR="00C3184A" w:rsidRPr="00DD0361">
        <w:rPr>
          <w:rFonts w:hAnsi="Times New Roman" w:ascii="Times New Roman"/>
        </w:rPr>
        <w:t xml:space="preserve">u vidu </w:t>
      </w:r>
      <w:r w:rsidR="00DD0361" w:rsidRPr="00DD0361">
        <w:rPr>
          <w:rFonts w:hAnsi="Times New Roman" w:ascii="Times New Roman"/>
        </w:rPr>
        <w:t>zaplijenjenih novčanih sredstava na računu dužnika u visini od 79.918,30 kn</w:t>
      </w:r>
      <w:r w:rsidR="00C3184A" w:rsidRPr="00DD0361">
        <w:rPr>
          <w:rFonts w:hAnsi="Times New Roman" w:ascii="Times New Roman"/>
        </w:rPr>
        <w:t xml:space="preserve">, </w:t>
      </w:r>
      <w:r w:rsidR="00DD0361" w:rsidRPr="00DD0361">
        <w:rPr>
          <w:rFonts w:hAnsi="Times New Roman" w:ascii="Times New Roman"/>
        </w:rPr>
        <w:t>koja novčana sredstva predstavljaju</w:t>
      </w:r>
      <w:r w:rsidR="00936279" w:rsidRPr="00DD0361">
        <w:rPr>
          <w:rFonts w:hAnsi="Times New Roman" w:ascii="Times New Roman"/>
        </w:rPr>
        <w:t xml:space="preserve"> stečajnu masu</w:t>
      </w:r>
      <w:r w:rsidR="00DD0361" w:rsidRPr="00DD0361">
        <w:rPr>
          <w:rFonts w:hAnsi="Times New Roman" w:ascii="Times New Roman"/>
        </w:rPr>
        <w:t xml:space="preserve"> koja je dostatna za namirenje troškova postupka</w:t>
      </w:r>
      <w:r w:rsidR="00C3184A" w:rsidRPr="00DD0361">
        <w:rPr>
          <w:rFonts w:hAnsi="Times New Roman" w:ascii="Times New Roman"/>
        </w:rPr>
        <w:t>, va</w:t>
      </w:r>
      <w:r w:rsidR="00270D02" w:rsidRPr="00DD0361">
        <w:rPr>
          <w:rFonts w:hAnsi="Times New Roman" w:ascii="Times New Roman"/>
        </w:rPr>
        <w:t xml:space="preserve">ljalo je </w:t>
      </w:r>
      <w:r w:rsidR="00F04A75" w:rsidRPr="00DD0361">
        <w:rPr>
          <w:rFonts w:hAnsi="Times New Roman" w:ascii="Times New Roman"/>
        </w:rPr>
        <w:t>temeljem odre</w:t>
      </w:r>
      <w:r w:rsidR="00270D02" w:rsidRPr="00DD0361">
        <w:rPr>
          <w:rFonts w:hAnsi="Times New Roman" w:ascii="Times New Roman"/>
        </w:rPr>
        <w:t xml:space="preserve">dbe članka 128., 129. i 130. SZ-a </w:t>
      </w:r>
      <w:r w:rsidR="00F04A75" w:rsidRPr="00DD0361">
        <w:rPr>
          <w:rFonts w:hAnsi="Times New Roman" w:ascii="Times New Roman"/>
        </w:rPr>
        <w:t>odluč</w:t>
      </w:r>
      <w:r w:rsidR="00270D02" w:rsidRPr="00DD0361">
        <w:rPr>
          <w:rFonts w:hAnsi="Times New Roman" w:ascii="Times New Roman"/>
        </w:rPr>
        <w:t>iti</w:t>
      </w:r>
      <w:r w:rsidR="00F04A75" w:rsidRPr="00DD0361">
        <w:rPr>
          <w:rFonts w:hAnsi="Times New Roman" w:ascii="Times New Roman"/>
        </w:rPr>
        <w:t xml:space="preserve"> kao u izreci ovog rješenja. </w:t>
      </w:r>
    </w:p>
    <w:p w:rsidRDefault="00F04A75" w:rsidP="00366712" w:rsidR="00F04A75" w:rsidRPr="00DD0361">
      <w:pPr>
        <w:jc w:val="both"/>
        <w:rPr>
          <w:rFonts w:hAnsi="Times New Roman" w:ascii="Times New Roman"/>
        </w:rPr>
      </w:pPr>
    </w:p>
    <w:p w:rsidRDefault="00DD0361" w:rsidP="00366712" w:rsidR="005E6096" w:rsidRPr="00DD0361">
      <w:pPr>
        <w:ind w:firstLine="708"/>
        <w:jc w:val="both"/>
        <w:rPr>
          <w:rFonts w:hAnsi="Times New Roman" w:ascii="Times New Roman"/>
        </w:rPr>
      </w:pPr>
      <w:r w:rsidRPr="00DD0361">
        <w:rPr>
          <w:rFonts w:hAnsi="Times New Roman" w:ascii="Times New Roman"/>
        </w:rPr>
        <w:t>Stečajni upravitelj imenovan je u skladu s čl. 84. st. 1. SZ-a metodom slučajnog odabira s liste A stečajnih upravitelja za područje ovog suda.</w:t>
      </w:r>
    </w:p>
    <w:p w:rsidRDefault="00DD0361" w:rsidP="00270D02" w:rsidR="00DD0361">
      <w:pPr>
        <w:ind w:firstLine="708"/>
        <w:jc w:val="center"/>
        <w:rPr>
          <w:rFonts w:hAnsi="Times New Roman" w:ascii="Times New Roman"/>
        </w:rPr>
      </w:pPr>
    </w:p>
    <w:p w:rsidRDefault="007F55CA" w:rsidP="00270D02" w:rsidR="00733BA9" w:rsidRPr="00DD0361">
      <w:pPr>
        <w:ind w:firstLine="708"/>
        <w:jc w:val="center"/>
        <w:rPr>
          <w:rFonts w:hAnsi="Times New Roman" w:ascii="Times New Roman"/>
        </w:rPr>
      </w:pPr>
      <w:r w:rsidRPr="00DD0361">
        <w:rPr>
          <w:rFonts w:hAnsi="Times New Roman" w:ascii="Times New Roman"/>
        </w:rPr>
        <w:t xml:space="preserve">U Karlovcu </w:t>
      </w:r>
      <w:r w:rsidR="00DD0361" w:rsidRPr="00DD0361">
        <w:rPr>
          <w:rFonts w:hAnsi="Times New Roman" w:ascii="Times New Roman"/>
        </w:rPr>
        <w:t>11. rujna</w:t>
      </w:r>
      <w:r w:rsidR="007170D5" w:rsidRPr="00DD0361">
        <w:rPr>
          <w:rFonts w:hAnsi="Times New Roman" w:ascii="Times New Roman"/>
        </w:rPr>
        <w:t xml:space="preserve"> 2018.</w:t>
      </w:r>
    </w:p>
    <w:p w:rsidRDefault="00270D02" w:rsidP="00270D02" w:rsidR="00270D02" w:rsidRPr="00DD0361">
      <w:pPr>
        <w:ind w:firstLine="708" w:left="6372"/>
        <w:jc w:val="both"/>
        <w:rPr>
          <w:rFonts w:hAnsi="Times New Roman" w:ascii="Times New Roman"/>
        </w:rPr>
      </w:pPr>
      <w:r w:rsidRPr="00DD0361">
        <w:rPr>
          <w:rFonts w:hAnsi="Times New Roman" w:ascii="Times New Roman"/>
        </w:rPr>
        <w:t xml:space="preserve">      Sudac:</w:t>
      </w:r>
    </w:p>
    <w:p w:rsidRDefault="00AB5D3E" w:rsidP="00AB5D3E" w:rsidR="00270D02" w:rsidRPr="00DD0361">
      <w:pPr>
        <w:ind w:left="6372"/>
        <w:jc w:val="both"/>
        <w:rPr>
          <w:rFonts w:hAnsi="Times New Roman" w:ascii="Times New Roman"/>
        </w:rPr>
      </w:pPr>
      <w:r w:rsidRPr="00DD0361">
        <w:rPr>
          <w:rFonts w:hAnsi="Times New Roman" w:ascii="Times New Roman"/>
        </w:rPr>
        <w:t xml:space="preserve">    </w:t>
      </w:r>
      <w:r w:rsidR="00270D02" w:rsidRPr="00DD0361">
        <w:rPr>
          <w:rFonts w:hAnsi="Times New Roman" w:ascii="Times New Roman"/>
        </w:rPr>
        <w:t>Goranka Boljkovac</w:t>
      </w:r>
      <w:r w:rsidRPr="00DD0361">
        <w:rPr>
          <w:rFonts w:hAnsi="Times New Roman" w:ascii="Times New Roman"/>
        </w:rPr>
        <w:t>, v.r.</w:t>
      </w:r>
    </w:p>
    <w:p w:rsidRDefault="00AB5D3E" w:rsidP="00AB5D3E" w:rsidR="00AB5D3E" w:rsidRPr="00DD0361">
      <w:pPr>
        <w:ind w:left="6372"/>
        <w:jc w:val="both"/>
        <w:rPr>
          <w:rFonts w:hAnsi="Times New Roman" w:ascii="Times New Roman"/>
        </w:rPr>
      </w:pPr>
    </w:p>
    <w:p w:rsidRDefault="00AB5D3E" w:rsidP="00AB5D3E" w:rsidR="00270D02" w:rsidRPr="00DD0361">
      <w:pPr>
        <w:jc w:val="both"/>
        <w:rPr>
          <w:rFonts w:hAnsi="Times New Roman" w:ascii="Times New Roman"/>
        </w:rPr>
      </w:pPr>
      <w:r w:rsidRPr="00DD0361">
        <w:rPr>
          <w:rFonts w:hAnsi="Times New Roman" w:ascii="Times New Roman"/>
        </w:rPr>
        <w:t xml:space="preserve">                                                                                                                Za točnost otpravka-</w:t>
      </w:r>
    </w:p>
    <w:p w:rsidRDefault="00AB5D3E" w:rsidP="00AB5D3E" w:rsidR="00733BA9" w:rsidRPr="00DD0361">
      <w:pPr>
        <w:tabs>
          <w:tab w:pos="6780" w:val="left"/>
        </w:tabs>
        <w:rPr>
          <w:rFonts w:hAnsi="Times New Roman" w:ascii="Times New Roman"/>
        </w:rPr>
      </w:pPr>
      <w:r w:rsidRPr="00DD0361">
        <w:rPr>
          <w:rFonts w:hAnsi="Times New Roman" w:ascii="Times New Roman"/>
        </w:rPr>
        <w:tab/>
        <w:t>ovlašteni službenik:</w:t>
      </w:r>
    </w:p>
    <w:p w:rsidRDefault="00AB5D3E" w:rsidP="00DD0361" w:rsidR="00A4388C" w:rsidRPr="00DD0361">
      <w:pPr>
        <w:tabs>
          <w:tab w:pos="6780" w:val="left"/>
        </w:tabs>
        <w:rPr>
          <w:rFonts w:hAnsi="Times New Roman" w:ascii="Times New Roman"/>
        </w:rPr>
      </w:pPr>
      <w:r w:rsidRPr="00DD0361">
        <w:rPr>
          <w:rFonts w:hAnsi="Times New Roman" w:ascii="Times New Roman"/>
        </w:rPr>
        <w:tab/>
        <w:t>Renata Klokočki</w:t>
      </w:r>
    </w:p>
    <w:p w:rsidRDefault="00DD0361" w:rsidP="00DD0361" w:rsidR="00DD0361" w:rsidRPr="00DD0361">
      <w:pPr>
        <w:rPr>
          <w:rFonts w:hAnsi="Times New Roman" w:ascii="Times New Roman"/>
        </w:rPr>
      </w:pPr>
      <w:r w:rsidRPr="00DD0361">
        <w:rPr>
          <w:rFonts w:hAnsi="Times New Roman" w:ascii="Times New Roman"/>
        </w:rPr>
        <w:t>PRAVNA POUKA:</w:t>
      </w:r>
    </w:p>
    <w:p w:rsidRDefault="00DD0361" w:rsidP="00DD0361" w:rsidR="00837EA7" w:rsidRPr="00DD0361">
      <w:pPr>
        <w:jc w:val="both"/>
        <w:rPr>
          <w:rFonts w:hAnsi="Times New Roman" w:ascii="Times New Roman"/>
        </w:rPr>
      </w:pPr>
      <w:r w:rsidRPr="00DD0361">
        <w:rPr>
          <w:rFonts w:hAnsi="Times New Roman" w:ascii="Times New Roman"/>
        </w:rPr>
        <w:t xml:space="preserve">Protiv ovog rješenja pravo na žalbu ima osoba ovlaštena za zastupanje dužnika po zakonu do dana nastupanja pravnih posljedica otvaranja stečajnoga postupka (čl. 128. st. 8. Stečajnog zakona). Žalba se podnosi pisano u tri primjerka Visokom trgovačkom sudu Republike Hrvatske, putem ovog suda u roku od 8 od dana dostave prijepisa ovog rješenja, odnosno od isteka osmog dana od dana objave ovog rješenja na mrežnoj stranici e-Oglasna ploča suda. Žalba ne odgađa provedbu rješenja (čl. 19. SZ-a). </w:t>
      </w:r>
    </w:p>
    <w:sectPr w:rsidSect="00837EA7" w:rsidR="00837EA7" w:rsidRPr="00DD0361">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A4531F">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St-2</w:t>
        </w:r>
        <w:r w:rsidR="00F60D94">
          <w:rPr>
            <w:rFonts w:hAnsi="Times New Roman" w:ascii="Times New Roman"/>
          </w:rPr>
          <w:t>05</w:t>
        </w:r>
        <w:r w:rsidR="00AB12EA" w:rsidRPr="00E32296">
          <w:rPr>
            <w:rFonts w:hAnsi="Times New Roman" w:ascii="Times New Roman"/>
          </w:rPr>
          <w:t>/17</w:t>
        </w:r>
      </w:p>
      <w:p w:rsidRDefault="00A4531F" w:rsidR="0060670C">
        <w:pPr>
          <w:pStyle w:val="Zaglavlje"/>
          <w:jc w:val="center"/>
        </w:pPr>
      </w:p>
    </w:sdtContent>
  </w:sdt>
  <w:p w:rsidRDefault="00A4531F"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E28DB"/>
    <w:rsid w:val="000E3302"/>
    <w:rsid w:val="00117232"/>
    <w:rsid w:val="00121605"/>
    <w:rsid w:val="00144FF4"/>
    <w:rsid w:val="00163650"/>
    <w:rsid w:val="00164E08"/>
    <w:rsid w:val="0016710C"/>
    <w:rsid w:val="00181C25"/>
    <w:rsid w:val="00185384"/>
    <w:rsid w:val="0019399D"/>
    <w:rsid w:val="00197A71"/>
    <w:rsid w:val="001A1A01"/>
    <w:rsid w:val="001A5720"/>
    <w:rsid w:val="001A719F"/>
    <w:rsid w:val="001C1992"/>
    <w:rsid w:val="001E70AB"/>
    <w:rsid w:val="001F650F"/>
    <w:rsid w:val="00200FA9"/>
    <w:rsid w:val="00210B7B"/>
    <w:rsid w:val="002207BD"/>
    <w:rsid w:val="002246F6"/>
    <w:rsid w:val="00230B0E"/>
    <w:rsid w:val="00250807"/>
    <w:rsid w:val="00270D02"/>
    <w:rsid w:val="002775D1"/>
    <w:rsid w:val="00277787"/>
    <w:rsid w:val="00277D1E"/>
    <w:rsid w:val="0029417D"/>
    <w:rsid w:val="002D485F"/>
    <w:rsid w:val="002D609A"/>
    <w:rsid w:val="0031075D"/>
    <w:rsid w:val="003114E0"/>
    <w:rsid w:val="00317C69"/>
    <w:rsid w:val="00320E68"/>
    <w:rsid w:val="00322064"/>
    <w:rsid w:val="00324C0A"/>
    <w:rsid w:val="003422B3"/>
    <w:rsid w:val="0036341C"/>
    <w:rsid w:val="00366712"/>
    <w:rsid w:val="00395F7D"/>
    <w:rsid w:val="003B5118"/>
    <w:rsid w:val="003E581A"/>
    <w:rsid w:val="0042534A"/>
    <w:rsid w:val="004428B4"/>
    <w:rsid w:val="00445660"/>
    <w:rsid w:val="004531A7"/>
    <w:rsid w:val="00456E7D"/>
    <w:rsid w:val="0048216E"/>
    <w:rsid w:val="004B0859"/>
    <w:rsid w:val="004C28B3"/>
    <w:rsid w:val="004E4B56"/>
    <w:rsid w:val="004E5711"/>
    <w:rsid w:val="00520AA8"/>
    <w:rsid w:val="0052756B"/>
    <w:rsid w:val="00541252"/>
    <w:rsid w:val="005724B2"/>
    <w:rsid w:val="00582962"/>
    <w:rsid w:val="0058579E"/>
    <w:rsid w:val="005C3DA6"/>
    <w:rsid w:val="005C5B19"/>
    <w:rsid w:val="005D512A"/>
    <w:rsid w:val="005E6096"/>
    <w:rsid w:val="005F06BF"/>
    <w:rsid w:val="005F198F"/>
    <w:rsid w:val="005F7E02"/>
    <w:rsid w:val="00601A6F"/>
    <w:rsid w:val="006112DD"/>
    <w:rsid w:val="00646ADE"/>
    <w:rsid w:val="006753BD"/>
    <w:rsid w:val="006862D5"/>
    <w:rsid w:val="006875E9"/>
    <w:rsid w:val="006A7CBC"/>
    <w:rsid w:val="006C36A3"/>
    <w:rsid w:val="006D50C3"/>
    <w:rsid w:val="006E23FB"/>
    <w:rsid w:val="007170D5"/>
    <w:rsid w:val="007230A2"/>
    <w:rsid w:val="00733BA9"/>
    <w:rsid w:val="00734FE2"/>
    <w:rsid w:val="0075181F"/>
    <w:rsid w:val="00775029"/>
    <w:rsid w:val="00796F53"/>
    <w:rsid w:val="007D1585"/>
    <w:rsid w:val="007E1A7B"/>
    <w:rsid w:val="007E50C5"/>
    <w:rsid w:val="007F50E6"/>
    <w:rsid w:val="007F55CA"/>
    <w:rsid w:val="0080065E"/>
    <w:rsid w:val="00813D04"/>
    <w:rsid w:val="00816E87"/>
    <w:rsid w:val="00827435"/>
    <w:rsid w:val="008370B9"/>
    <w:rsid w:val="00837EA7"/>
    <w:rsid w:val="00866493"/>
    <w:rsid w:val="008753F6"/>
    <w:rsid w:val="008B1CA6"/>
    <w:rsid w:val="008E07B4"/>
    <w:rsid w:val="008F5D28"/>
    <w:rsid w:val="00902047"/>
    <w:rsid w:val="00917891"/>
    <w:rsid w:val="00936279"/>
    <w:rsid w:val="00954C64"/>
    <w:rsid w:val="00966407"/>
    <w:rsid w:val="009701A0"/>
    <w:rsid w:val="00975607"/>
    <w:rsid w:val="00997385"/>
    <w:rsid w:val="009A6A0C"/>
    <w:rsid w:val="009B3948"/>
    <w:rsid w:val="009C3D78"/>
    <w:rsid w:val="009D733B"/>
    <w:rsid w:val="009E0674"/>
    <w:rsid w:val="009F0873"/>
    <w:rsid w:val="00A042FC"/>
    <w:rsid w:val="00A0521B"/>
    <w:rsid w:val="00A10D7F"/>
    <w:rsid w:val="00A15F4F"/>
    <w:rsid w:val="00A1760B"/>
    <w:rsid w:val="00A265B2"/>
    <w:rsid w:val="00A32891"/>
    <w:rsid w:val="00A4388C"/>
    <w:rsid w:val="00A4531F"/>
    <w:rsid w:val="00A721EC"/>
    <w:rsid w:val="00A75B28"/>
    <w:rsid w:val="00A85C1E"/>
    <w:rsid w:val="00A85CC6"/>
    <w:rsid w:val="00A93AB2"/>
    <w:rsid w:val="00A95867"/>
    <w:rsid w:val="00A96B27"/>
    <w:rsid w:val="00AA5480"/>
    <w:rsid w:val="00AB12EA"/>
    <w:rsid w:val="00AB5D3E"/>
    <w:rsid w:val="00AB74F5"/>
    <w:rsid w:val="00AC09A6"/>
    <w:rsid w:val="00AE33D9"/>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C25E62"/>
    <w:rsid w:val="00C26564"/>
    <w:rsid w:val="00C27225"/>
    <w:rsid w:val="00C30EC8"/>
    <w:rsid w:val="00C3184A"/>
    <w:rsid w:val="00C327CC"/>
    <w:rsid w:val="00C46D17"/>
    <w:rsid w:val="00C623C1"/>
    <w:rsid w:val="00C92930"/>
    <w:rsid w:val="00CC6AAA"/>
    <w:rsid w:val="00CF5826"/>
    <w:rsid w:val="00CF654E"/>
    <w:rsid w:val="00D34DAB"/>
    <w:rsid w:val="00D42E48"/>
    <w:rsid w:val="00D4301A"/>
    <w:rsid w:val="00D636DC"/>
    <w:rsid w:val="00D810BF"/>
    <w:rsid w:val="00D930C1"/>
    <w:rsid w:val="00DD0361"/>
    <w:rsid w:val="00DE4D8C"/>
    <w:rsid w:val="00E0131D"/>
    <w:rsid w:val="00E12D2E"/>
    <w:rsid w:val="00E35DA4"/>
    <w:rsid w:val="00E44885"/>
    <w:rsid w:val="00E5782A"/>
    <w:rsid w:val="00E64B06"/>
    <w:rsid w:val="00EF2D8A"/>
    <w:rsid w:val="00F0295B"/>
    <w:rsid w:val="00F04A75"/>
    <w:rsid w:val="00F115F0"/>
    <w:rsid w:val="00F43FFD"/>
    <w:rsid w:val="00F50529"/>
    <w:rsid w:val="00F60D94"/>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A4531F"/>
    <w:rPr>
      <w:color w:val="808080"/>
      <w:bdr w:space="0" w:sz="0" w:color="auto" w:val="none"/>
      <w:shd w:fill="auto" w:color="auto" w:val="clear"/>
    </w:rPr>
  </w:style>
  <w:style w:customStyle="true" w:styleId="eSPISCCParagraphDefaultFont" w:type="character">
    <w:name w:val="eSPIS_CC_Paragraph Default Font"/>
    <w:basedOn w:val="Zadanifontodlomka"/>
    <w:rsid w:val="00A453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531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453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53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A4531F"/>
    <w:rPr>
      <w:color w:val="808080"/>
      <w:bdr w:color="auto" w:space="0" w:sz="0" w:val="none"/>
      <w:shd w:color="auto" w:fill="auto" w:val="clear"/>
    </w:rPr>
  </w:style>
  <w:style w:customStyle="1" w:styleId="eSPISCCParagraphDefaultFont" w:type="character">
    <w:name w:val="eSPIS_CC_Paragraph Default Font"/>
    <w:basedOn w:val="Zadanifontodlomka"/>
    <w:rsid w:val="00A453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531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453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3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St-205/2017</izvorni_sadrzaj>
    <derivirana_varijabla naziv="DomainObject.Predmet.OznakaBroj_1">St-205/2017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MONZA jednostavno društvo s ograničenom odgovornošću za usluge</izvorni_sadrzaj>
    <derivirana_varijabla naziv="DomainObject.Predmet.ProtustrankaFormated_1">  MONZA jednostavno društvo s ograničenom odgovornošću za usluge</derivirana_varijabla>
  </DomainObject.Predmet.ProtustrankaFormated>
  <DomainObject.Predmet.ProtustrankaFormatedOIB>
    <izvorni_sadrzaj>  MONZA jednostavno društvo s ograničenom odgovornošću za usluge, OIB 56289962378</izvorni_sadrzaj>
    <derivirana_varijabla naziv="DomainObject.Predmet.ProtustrankaFormatedOIB_1">  MONZA jednostavno društvo s ograničenom odgovornošću za usluge, OIB 56289962378</derivirana_varijabla>
  </DomainObject.Predmet.ProtustrankaFormatedOIB>
  <DomainObject.Predmet.ProtustrankaFormatedWithAdress>
    <izvorni_sadrzaj> MONZA jednostavno društvo s ograničenom odgovornošću za usluge, Remetinečki Gaj 22/d, 10000 Zagreb</izvorni_sadrzaj>
    <derivirana_varijabla naziv="DomainObject.Predmet.ProtustrankaFormatedWithAdress_1"> MONZA jednostavno društvo s ograničenom odgovornošću za usluge, Remetinečki Gaj 22/d, 10000 Zagreb</derivirana_varijabla>
  </DomainObject.Predmet.ProtustrankaFormatedWithAdress>
  <DomainObject.Predmet.ProtustrankaFormatedWithAdressOIB>
    <izvorni_sadrzaj> MONZA jednostavno društvo s ograničenom odgovornošću za usluge, OIB 56289962378, Remetinečki Gaj 22/d, 10000 Zagreb</izvorni_sadrzaj>
    <derivirana_varijabla naziv="DomainObject.Predmet.ProtustrankaFormatedWithAdressOIB_1"> MONZA jednostavno društvo s ograničenom odgovornošću za usluge, OIB 56289962378, Remetinečki Gaj 22/d, 10000 Zagreb</derivirana_varijabla>
  </DomainObject.Predmet.ProtustrankaFormatedWithAdressOIB>
  <DomainObject.Predmet.ProtustrankaWithAdress>
    <izvorni_sadrzaj>MONZA jednostavno društvo s ograničenom odgovornošću za usluge Remetinečki Gaj 22/d, 10000 Zagreb</izvorni_sadrzaj>
    <derivirana_varijabla naziv="DomainObject.Predmet.ProtustrankaWithAdress_1">MONZA jednostavno društvo s ograničenom odgovornošću za usluge Remetinečki Gaj 22/d, 10000 Zagreb</derivirana_varijabla>
  </DomainObject.Predmet.ProtustrankaWithAdress>
  <DomainObject.Predmet.ProtustrankaWithAdressOIB>
    <izvorni_sadrzaj>MONZA jednostavno društvo s ograničenom odgovornošću za usluge, OIB 56289962378, Remetinečki Gaj 22/d, 10000 Zagreb</izvorni_sadrzaj>
    <derivirana_varijabla naziv="DomainObject.Predmet.ProtustrankaWithAdressOIB_1">MONZA jednostavno društvo s ograničenom odgovornošću za usluge, OIB 56289962378, Remetinečki Gaj 22/d, 10000 Zagreb</derivirana_varijabla>
  </DomainObject.Predmet.ProtustrankaWithAdressOIB>
  <DomainObject.Predmet.ProtustrankaNazivFormated>
    <izvorni_sadrzaj>MONZA jednostavno društvo s ograničenom odgovornošću za usluge</izvorni_sadrzaj>
    <derivirana_varijabla naziv="DomainObject.Predmet.ProtustrankaNazivFormated_1">MONZA jednostavno društvo s ograničenom odgovornošću za usluge</derivirana_varijabla>
  </DomainObject.Predmet.ProtustrankaNazivFormated>
  <DomainObject.Predmet.ProtustrankaNazivFormatedOIB>
    <izvorni_sadrzaj>MONZA jednostavno društvo s ograničenom odgovornošću za usluge, OIB 56289962378</izvorni_sadrzaj>
    <derivirana_varijabla naziv="DomainObject.Predmet.ProtustrankaNazivFormatedOIB_1">MONZA jednostavno društvo s ograničenom odgovornošću za usluge, OIB 56289962378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Petar Badurina</izvorni_sadrzaj>
    <derivirana_varijabla naziv="DomainObject.Predmet.StrankaFormated_1">  FINA Regionalni centar Zagreb; Petar Badurina</derivirana_varijabla>
  </DomainObject.Predmet.StrankaFormated>
  <DomainObject.Predmet.StrankaFormatedOIB>
    <izvorni_sadrzaj>  FINA Regionalni centar Zagreb, OIB 85821130368; Petar Badurina, OIB 07536502316</izvorni_sadrzaj>
    <derivirana_varijabla naziv="DomainObject.Predmet.StrankaFormatedOIB_1">  FINA Regionalni centar Zagreb, OIB 85821130368; Petar Badurina, OIB 07536502316</derivirana_varijabla>
  </DomainObject.Predmet.StrankaFormatedOIB>
  <DomainObject.Predmet.StrankaFormatedWithAdress>
    <izvorni_sadrzaj> FINA Regionalni centar Zagreb, Trg svibanjskih žrtava 1995. br. 1, 10000 Zagreb; Petar Badurina, Posilovićeva 1a, 10000 Zagreb</izvorni_sadrzaj>
    <derivirana_varijabla naziv="DomainObject.Predmet.StrankaFormatedWithAdress_1"> FINA Regionalni centar Zagreb, Trg svibanjskih žrtava 1995. br. 1, 10000 Zagreb; Petar Badurina, Posilovićeva 1a, 10000 Zagreb</derivirana_varijabla>
  </DomainObject.Predmet.StrankaFormatedWithAdress>
  <DomainObject.Predmet.StrankaFormatedWithAdressOIB>
    <izvorni_sadrzaj> FINA Regionalni centar Zagreb, OIB 85821130368, Trg svibanjskih žrtava 1995. br. 1, 10000 Zagreb; Petar Badurina, OIB 07536502316, Posilovićeva 1a, 10000 Zagreb</izvorni_sadrzaj>
    <derivirana_varijabla naziv="DomainObject.Predmet.StrankaFormatedWithAdressOIB_1"> FINA Regionalni centar Zagreb, OIB 85821130368, Trg svibanjskih žrtava 1995. br. 1, 10000 Zagreb; Petar Badurina, OIB 07536502316, Posilovićeva 1a, 10000 Zagreb</derivirana_varijabla>
  </DomainObject.Predmet.StrankaFormatedWithAdressOIB>
  <DomainObject.Predmet.StrankaWithAdress>
    <izvorni_sadrzaj>FINA Regionalni centar Zagreb Trg svibanjskih žrtava 1995. br. 1,10000 Zagreb,Petar Badurina Posilovićeva 1a,10000 Zagreb</izvorni_sadrzaj>
    <derivirana_varijabla naziv="DomainObject.Predmet.StrankaWithAdress_1">FINA Regionalni centar Zagreb Trg svibanjskih žrtava 1995. br. 1,10000 Zagreb,Petar Badurina Posilovićeva 1a,10000 Zagreb</derivirana_varijabla>
  </DomainObject.Predmet.StrankaWithAdress>
  <DomainObject.Predmet.StrankaWithAdressOIB>
    <izvorni_sadrzaj>FINA Regionalni centar Zagreb, OIB 85821130368, Trg svibanjskih žrtava 1995. br. 1,10000 Zagreb,Petar Badurina, OIB 07536502316, Posilovićeva 1a,10000 Zagreb</izvorni_sadrzaj>
    <derivirana_varijabla naziv="DomainObject.Predmet.StrankaWithAdressOIB_1">FINA Regionalni centar Zagreb, OIB 85821130368, Trg svibanjskih žrtava 1995. br. 1,10000 Zagreb,Petar Badurina, OIB 07536502316, Posilovićeva 1a,10000 Zagreb</derivirana_varijabla>
  </DomainObject.Predmet.StrankaWithAdressOIB>
  <DomainObject.Predmet.StrankaNazivFormated>
    <izvorni_sadrzaj>FINA Regionalni centar Zagreb,Petar Badurina</izvorni_sadrzaj>
    <derivirana_varijabla naziv="DomainObject.Predmet.StrankaNazivFormated_1">FINA Regionalni centar Zagreb,Petar Badurina</derivirana_varijabla>
  </DomainObject.Predmet.StrankaNazivFormated>
  <DomainObject.Predmet.StrankaNazivFormatedOIB>
    <izvorni_sadrzaj>FINA Regionalni centar Zagreb, OIB 85821130368,Petar Badurina, OIB 07536502316</izvorni_sadrzaj>
    <derivirana_varijabla naziv="DomainObject.Predmet.StrankaNazivFormatedOIB_1">FINA Regionalni centar Zagreb, OIB 85821130368,Petar Badurina, OIB 07536502316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Petar Badurina</item>
    </izvorni_sadrzaj>
    <derivirana_varijabla naziv="DomainObject.Predmet.StrankaListFormated_1">
      <item>FINA Regionalni centar Zagreb</item>
      <item>Petar Badurina</item>
    </derivirana_varijabla>
  </DomainObject.Predmet.StrankaListFormated>
  <DomainObject.Predmet.StrankaListFormatedOIB>
    <izvorni_sadrzaj>
      <item>FINA Regionalni centar Zagreb, OIB 85821130368</item>
      <item>Petar Badurina, OIB 07536502316</item>
    </izvorni_sadrzaj>
    <derivirana_varijabla naziv="DomainObject.Predmet.StrankaListFormatedOIB_1">
      <item>FINA Regionalni centar Zagreb, OIB 85821130368</item>
      <item>Petar Badurina, OIB 07536502316</item>
    </derivirana_varijabla>
  </DomainObject.Predmet.StrankaListFormatedOIB>
  <DomainObject.Predmet.StrankaListFormatedWithAdress>
    <izvorni_sadrzaj>
      <item>FINA Regionalni centar Zagreb, Trg svibanjskih žrtava 1995. br. 1, 10000 Zagreb</item>
      <item>Petar Badurina, Posilovićeva 1a, 10000 Zagreb</item>
    </izvorni_sadrzaj>
    <derivirana_varijabla naziv="DomainObject.Predmet.StrankaListFormatedWithAdress_1">
      <item>FINA Regionalni centar Zagreb, Trg svibanjskih žrtava 1995. br. 1, 10000 Zagreb</item>
      <item>Petar Badurina, Posilovićeva 1a, 10000 Zagreb</item>
    </derivirana_varijabla>
  </DomainObject.Predmet.StrankaListFormatedWithAdress>
  <DomainObject.Predmet.StrankaListFormatedWithAdressOIB>
    <izvorni_sadrzaj>
      <item>FINA Regionalni centar Zagreb, OIB 85821130368, Trg svibanjskih žrtava 1995. br. 1, 10000 Zagreb</item>
      <item>Petar Badurina, OIB 07536502316, Posilovićeva 1a, 10000 Zagreb</item>
    </izvorni_sadrzaj>
    <derivirana_varijabla naziv="DomainObject.Predmet.StrankaListFormatedWithAdressOIB_1">
      <item>FINA Regionalni centar Zagreb, OIB 85821130368, Trg svibanjskih žrtava 1995. br. 1, 10000 Zagreb</item>
      <item>Petar Badurina, OIB 07536502316, Posilovićeva 1a, 10000 Zagreb</item>
    </derivirana_varijabla>
  </DomainObject.Predmet.StrankaListFormatedWithAdressOIB>
  <DomainObject.Predmet.StrankaListNazivFormated>
    <izvorni_sadrzaj>
      <item>FINA Regionalni centar Zagreb</item>
      <item>Petar Badurina</item>
    </izvorni_sadrzaj>
    <derivirana_varijabla naziv="DomainObject.Predmet.StrankaListNazivFormated_1">
      <item>FINA Regionalni centar Zagreb</item>
      <item>Petar Badurina</item>
    </derivirana_varijabla>
  </DomainObject.Predmet.StrankaListNazivFormated>
  <DomainObject.Predmet.StrankaListNazivFormatedOIB>
    <izvorni_sadrzaj>
      <item>FINA Regionalni centar Zagreb, OIB 85821130368</item>
      <item>Petar Badurina, OIB 07536502316</item>
    </izvorni_sadrzaj>
    <derivirana_varijabla naziv="DomainObject.Predmet.StrankaListNazivFormatedOIB_1">
      <item>FINA Regionalni centar Zagreb, OIB 85821130368</item>
      <item>Petar Badurina, OIB 07536502316</item>
    </derivirana_varijabla>
  </DomainObject.Predmet.StrankaListNazivFormatedOIB>
  <DomainObject.Predmet.ProtuStrankaListFormated>
    <izvorni_sadrzaj>
      <item>MONZA jednostavno društvo s ograničenom odgovornošću za usluge</item>
    </izvorni_sadrzaj>
    <derivirana_varijabla naziv="DomainObject.Predmet.ProtuStrankaListFormated_1">
      <item>MONZA jednostavno društvo s ograničenom odgovornošću za usluge</item>
    </derivirana_varijabla>
  </DomainObject.Predmet.ProtuStrankaListFormated>
  <DomainObject.Predmet.ProtuStrankaListFormatedOIB>
    <izvorni_sadrzaj>
      <item>MONZA jednostavno društvo s ograničenom odgovornošću za usluge, OIB 56289962378</item>
    </izvorni_sadrzaj>
    <derivirana_varijabla naziv="DomainObject.Predmet.ProtuStrankaListFormatedOIB_1">
      <item>MONZA jednostavno društvo s ograničenom odgovornošću za usluge, OIB 56289962378</item>
    </derivirana_varijabla>
  </DomainObject.Predmet.ProtuStrankaListFormatedOIB>
  <DomainObject.Predmet.ProtuStrankaListFormatedWithAdress>
    <izvorni_sadrzaj>
      <item>MONZA jednostavno društvo s ograničenom odgovornošću za usluge, Remetinečki Gaj 22/d, 10000 Zagreb</item>
    </izvorni_sadrzaj>
    <derivirana_varijabla naziv="DomainObject.Predmet.ProtuStrankaListFormatedWithAdress_1">
      <item>MONZA jednostavno društvo s ograničenom odgovornošću za usluge, Remetinečki Gaj 22/d, 10000 Zagreb</item>
    </derivirana_varijabla>
  </DomainObject.Predmet.ProtuStrankaListFormatedWithAdress>
  <DomainObject.Predmet.ProtuStrankaListFormatedWithAdressOIB>
    <izvorni_sadrzaj>
      <item>MONZA jednostavno društvo s ograničenom odgovornošću za usluge, OIB 56289962378, Remetinečki Gaj 22/d, 10000 Zagreb</item>
    </izvorni_sadrzaj>
    <derivirana_varijabla naziv="DomainObject.Predmet.ProtuStrankaListFormatedWithAdressOIB_1">
      <item>MONZA jednostavno društvo s ograničenom odgovornošću za usluge, OIB 56289962378, Remetinečki Gaj 22/d, 10000 Zagreb</item>
    </derivirana_varijabla>
  </DomainObject.Predmet.ProtuStrankaListFormatedWithAdressOIB>
  <DomainObject.Predmet.ProtuStrankaListNazivFormated>
    <izvorni_sadrzaj>
      <item>MONZA jednostavno društvo s ograničenom odgovornošću za usluge</item>
    </izvorni_sadrzaj>
    <derivirana_varijabla naziv="DomainObject.Predmet.ProtuStrankaListNazivFormated_1">
      <item>MONZA jednostavno društvo s ograničenom odgovornošću za usluge</item>
    </derivirana_varijabla>
  </DomainObject.Predmet.ProtuStrankaListNazivFormated>
  <DomainObject.Predmet.ProtuStrankaListNazivFormatedOIB>
    <izvorni_sadrzaj>
      <item>MONZA jednostavno društvo s ograničenom odgovornošću za usluge, OIB 56289962378</item>
    </izvorni_sadrzaj>
    <derivirana_varijabla naziv="DomainObject.Predmet.ProtuStrankaListNazivFormatedOIB_1">
      <item>MONZA jednostavno društvo s ograničenom odgovornošću za usluge, OIB 56289962378</item>
    </derivirana_varijabla>
  </DomainObject.Predmet.ProtuStrankaListNazivFormatedOIB>
  <DomainObject.Predmet.OstaliListFormated>
    <izvorni_sadrzaj>
      <item>Petar Badurina</item>
    </izvorni_sadrzaj>
    <derivirana_varijabla naziv="DomainObject.Predmet.OstaliListFormated_1">
      <item>Petar Badurina</item>
    </derivirana_varijabla>
  </DomainObject.Predmet.OstaliListFormated>
  <DomainObject.Predmet.OstaliListFormatedOIB>
    <izvorni_sadrzaj>
      <item>Petar Badurina, OIB 07536502316</item>
    </izvorni_sadrzaj>
    <derivirana_varijabla naziv="DomainObject.Predmet.OstaliListFormatedOIB_1">
      <item>Petar Badurina, OIB 07536502316</item>
    </derivirana_varijabla>
  </DomainObject.Predmet.OstaliListFormatedOIB>
  <DomainObject.Predmet.OstaliListFormatedWithAdress>
    <izvorni_sadrzaj>
      <item>Petar Badurina, Posilovićeva 1a, 10000 Zagreb</item>
    </izvorni_sadrzaj>
    <derivirana_varijabla naziv="DomainObject.Predmet.OstaliListFormatedWithAdress_1">
      <item>Petar Badurina, Posilovićeva 1a, 10000 Zagreb</item>
    </derivirana_varijabla>
  </DomainObject.Predmet.OstaliListFormatedWithAdress>
  <DomainObject.Predmet.OstaliListFormatedWithAdressOIB>
    <izvorni_sadrzaj>
      <item>Petar Badurina, OIB 07536502316, Posilovićeva 1a, 10000 Zagreb</item>
    </izvorni_sadrzaj>
    <derivirana_varijabla naziv="DomainObject.Predmet.OstaliListFormatedWithAdressOIB_1">
      <item>Petar Badurina, OIB 07536502316, Posilovićeva 1a, 10000 Zagreb</item>
    </derivirana_varijabla>
  </DomainObject.Predmet.OstaliListFormatedWithAdressOIB>
  <DomainObject.Predmet.OstaliListNazivFormated>
    <izvorni_sadrzaj>
      <item>Petar Badurina</item>
    </izvorni_sadrzaj>
    <derivirana_varijabla naziv="DomainObject.Predmet.OstaliListNazivFormated_1">
      <item>Petar Badurina</item>
    </derivirana_varijabla>
  </DomainObject.Predmet.OstaliListNazivFormated>
  <DomainObject.Predmet.OstaliListNazivFormatedOIB>
    <izvorni_sadrzaj>
      <item>Petar Badurina, OIB 07536502316</item>
    </izvorni_sadrzaj>
    <derivirana_varijabla naziv="DomainObject.Predmet.OstaliListNazivFormatedOIB_1">
      <item>Petar Badurina, OIB 07536502316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MONZA jednostavno društvo s ograničenom odgovornošću za usluge</izvorni_sadrzaj>
    <derivirana_varijabla naziv="DomainObject.Predmet.ProtustrankaIDrugi_1">MONZA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MONZA jednostavno društvo s ograničenom odgovornošću za usluge, OIB 56289962378, Remetinečki Gaj 22/d, 10000 Zagreb</izvorni_sadrzaj>
    <derivirana_varijabla naziv="DomainObject.Predmet.ProtustrankaIDrugiAdressOIB_1">MONZA jednostavno društvo s ograničenom odgovornošću za usluge, OIB 56289962378, Remetinečki Gaj 22/d,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MONZA jednostavno društvo s ograničenom odgovornošću za usluge</item>
      <item>FINA Regionalni centar Zagreb</item>
      <item>Petar Badurina</item>
      <item>Petar Badurina</item>
    </izvorni_sadrzaj>
    <derivirana_varijabla naziv="DomainObject.Predmet.SudioniciListNaziv_1">
      <item>MONZA jednostavno društvo s ograničenom odgovornošću za usluge</item>
      <item>FINA Regionalni centar Zagreb</item>
      <item>Petar Badurina</item>
      <item>Petar Badurina</item>
    </derivirana_varijabla>
  </DomainObject.Predmet.SudioniciListNaziv>
  <DomainObject.Predmet.SudioniciListAdressOIB>
    <izvorni_sadrzaj>
      <item>MONZA jednostavno društvo s ograničenom odgovornošću za usluge, OIB 56289962378, Remetinečki Gaj 22/d,10000 Zagreb</item>
      <item>FINA Regionalni centar Zagreb, OIB 85821130368, Trg svibanjskih žrtava 1995. br. 1,10000 Zagreb</item>
      <item>Petar Badurina, OIB 07536502316, Posilovićeva 1a,10000 Zagreb</item>
      <item>Petar Badurina, OIB 07536502316, Posilovićeva 1a,10000 Zagreb</item>
    </izvorni_sadrzaj>
    <derivirana_varijabla naziv="DomainObject.Predmet.SudioniciListAdressOIB_1">
      <item>MONZA jednostavno društvo s ograničenom odgovornošću za usluge, OIB 56289962378, Remetinečki Gaj 22/d,10000 Zagreb</item>
      <item>FINA Regionalni centar Zagreb, OIB 85821130368, Trg svibanjskih žrtava 1995. br. 1,10000 Zagreb</item>
      <item>Petar Badurina, OIB 07536502316, Posilovićeva 1a,10000 Zagreb</item>
      <item>Petar Badurina, OIB 07536502316, Posilovićeva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56289962378</item>
      <item>, OIB 85821130368</item>
      <item>, OIB 07536502316</item>
      <item>, OIB 07536502316</item>
    </izvorni_sadrzaj>
    <derivirana_varijabla naziv="DomainObject.Predmet.SudioniciListNazivOIB_1">
      <item>, OIB 56289962378</item>
      <item>, OIB 85821130368</item>
      <item>, OIB 07536502316</item>
      <item>, OIB 07536502316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36CD63-BCF8-45BB-8FC0-6DA145288B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1124</properties:Words>
  <properties:Characters>6210</properties:Characters>
  <properties:Lines>135</properties:Lines>
  <properties:Paragraphs>39</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2018-09-11T11:13:00Z</dcterms:created>
  <dc:creator>Gordana Grčić</dc:creator>
  <cp:lastModifiedBy>Renata Klokočki</cp:lastModifiedBy>
  <cp:lastPrinted>2018-09-11T11:46:00Z</cp:lastPrinted>
  <dcterms:modified xmlns:xsi="http://www.w3.org/2001/XMLSchema-instance" xsi:type="dcterms:W3CDTF">2018-09-11T11:51:00Z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POSTUPKA--MONZA.docx)</vt:lpwstr>
  </prop:property>
  <prop:property name="CC_coloring" pid="4" fmtid="{D5CDD505-2E9C-101B-9397-08002B2CF9AE}">
    <vt:bool>false</vt:bool>
  </prop:property>
  <prop:property name="BrojStranica" pid="5" fmtid="{D5CDD505-2E9C-101B-9397-08002B2CF9AE}">
    <vt:i4>3</vt:i4>
  </prop:property>
</prop:Properties>
</file>