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8b03" w14:paraId="1118b03" w:rsidRDefault="00971E9A" w:rsidP="00BB7594" w:rsidR="00BB7594" w:rsidRPr="00F83270">
      <w:pPr>
        <w15:collapsed w:val="false"/>
      </w:pPr>
      <w:bookmarkStart w:name="_GoBack" w:id="0"/>
      <w:bookmarkEnd w:id="0"/>
      <w:r>
        <w:rPr>
          <w:bCs/>
        </w:rPr>
        <w:t xml:space="preserve">            </w:t>
      </w:r>
      <w:r w:rsidR="00BB7594">
        <w:rPr>
          <w:bCs/>
        </w:rPr>
        <w:t xml:space="preserve"> </w:t>
      </w:r>
      <w:r w:rsidR="00BB7594" w:rsidRPr="00F83270">
        <w:rPr>
          <w:bCs/>
        </w:rPr>
        <w:t xml:space="preserve">     </w:t>
      </w:r>
      <w:r w:rsidR="00BB7594" w:rsidRPr="00F83270">
        <w:rPr>
          <w:bCs/>
          <w:noProof/>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BB7594" w:rsidP="00BB7594" w:rsidR="00BB7594" w:rsidRPr="00F83270">
      <w:r w:rsidRPr="00F83270">
        <w:t xml:space="preserve">  </w:t>
      </w:r>
      <w:r>
        <w:t xml:space="preserve">  </w:t>
      </w:r>
      <w:r w:rsidRPr="00F83270">
        <w:t>REPUBLIKA HRVATSKA</w:t>
      </w:r>
    </w:p>
    <w:p w:rsidRDefault="00BB7594" w:rsidP="00BB7594" w:rsidR="00BB7594" w:rsidRPr="00F83270">
      <w:r>
        <w:t xml:space="preserve"> </w:t>
      </w:r>
      <w:r w:rsidRPr="00F83270">
        <w:t xml:space="preserve">TRGOVAČKI SUD U </w:t>
      </w:r>
      <w:r>
        <w:t>PAZINU</w:t>
      </w:r>
    </w:p>
    <w:p w:rsidRDefault="00BB7594" w:rsidP="00BB7594" w:rsidR="00BB7594" w:rsidRPr="00F83270">
      <w:r>
        <w:t xml:space="preserve">     52000 PAZIN, Dršćevka 1</w:t>
      </w:r>
      <w:r w:rsidRPr="00F83270">
        <w:tab/>
      </w:r>
      <w:r w:rsidRPr="00F83270">
        <w:tab/>
      </w:r>
      <w:r w:rsidRPr="00F83270">
        <w:tab/>
      </w:r>
      <w:r w:rsidRPr="00F83270">
        <w:tab/>
        <w:t xml:space="preserve">    </w:t>
      </w:r>
      <w:r>
        <w:t xml:space="preserve">                Posl.br.: 2</w:t>
      </w:r>
      <w:r w:rsidRPr="00F83270">
        <w:t xml:space="preserve"> St-</w:t>
      </w:r>
      <w:r>
        <w:t>91</w:t>
      </w:r>
      <w:r w:rsidRPr="00F83270">
        <w:t>/1</w:t>
      </w:r>
      <w:r>
        <w:t>5</w:t>
      </w:r>
      <w:r w:rsidRPr="00F83270">
        <w:t>-</w:t>
      </w:r>
      <w:r w:rsidR="00971E9A">
        <w:t>14</w:t>
      </w:r>
    </w:p>
    <w:p w:rsidRDefault="00BB7594" w:rsidP="00BB7594" w:rsidR="00BB7594" w:rsidRPr="009426B5">
      <w:pPr>
        <w:rPr>
          <w:sz w:val="20"/>
          <w:szCs w:val="20"/>
        </w:rPr>
      </w:pPr>
      <w:r>
        <w:tab/>
      </w:r>
      <w:r>
        <w:tab/>
      </w:r>
      <w:r>
        <w:tab/>
      </w:r>
      <w:r>
        <w:tab/>
      </w:r>
      <w:r>
        <w:tab/>
      </w:r>
      <w:r>
        <w:tab/>
      </w:r>
      <w:r>
        <w:tab/>
      </w:r>
      <w:r>
        <w:tab/>
      </w:r>
      <w:r>
        <w:tab/>
        <w:t xml:space="preserve">       </w:t>
      </w:r>
    </w:p>
    <w:p w:rsidRDefault="00BB7594" w:rsidP="00BB7594" w:rsidR="00BB7594" w:rsidRPr="00F83270">
      <w:pPr>
        <w:jc w:val="right"/>
      </w:pPr>
    </w:p>
    <w:p w:rsidRDefault="00BB7594" w:rsidP="00BB7594" w:rsidR="00BB7594" w:rsidRPr="00F83270">
      <w:pPr>
        <w:jc w:val="center"/>
      </w:pPr>
      <w:r w:rsidRPr="00F83270">
        <w:t>R E P U B L I K A  H R V A T S K A</w:t>
      </w:r>
    </w:p>
    <w:p w:rsidRDefault="00BB7594" w:rsidP="00BB7594" w:rsidR="00BB7594" w:rsidRPr="00F83270"/>
    <w:p w:rsidRDefault="00BB7594" w:rsidP="00BB7594" w:rsidR="00BB7594" w:rsidRPr="00F83270">
      <w:pPr>
        <w:jc w:val="center"/>
      </w:pPr>
      <w:r w:rsidRPr="00F83270">
        <w:t>R J E Š E NJ E</w:t>
      </w:r>
    </w:p>
    <w:p w:rsidRDefault="00BB7594" w:rsidP="00BB7594" w:rsidR="00BB7594">
      <w:pPr>
        <w:jc w:val="both"/>
      </w:pPr>
    </w:p>
    <w:p w:rsidRDefault="00BB7594" w:rsidP="00BB7594" w:rsidR="00BB7594" w:rsidRPr="00F83270">
      <w:pPr>
        <w:jc w:val="both"/>
      </w:pPr>
    </w:p>
    <w:p w:rsidRDefault="00BB7594" w:rsidP="00BB7594" w:rsidR="00BB7594" w:rsidRPr="00DE7BF7">
      <w:pPr>
        <w:jc w:val="both"/>
      </w:pPr>
      <w:r w:rsidRPr="00F83270">
        <w:tab/>
        <w:t xml:space="preserve">Trgovački sud u Pazinu, po stečajnom sucu Adrijani Labinjan Skok, </w:t>
      </w:r>
      <w:r w:rsidRPr="00FA23DA">
        <w:t>nakon ročišta radi rasprave o uvjetima za otvaranje stečajnog postupka,</w:t>
      </w:r>
      <w:r w:rsidRPr="00A14197">
        <w:t xml:space="preserve"> </w:t>
      </w:r>
      <w:r w:rsidRPr="00DA15C9">
        <w:t>n</w:t>
      </w:r>
      <w:r w:rsidRPr="00AF0276">
        <w:t xml:space="preserve">ad dužnikom </w:t>
      </w:r>
      <w:r>
        <w:t>METAL PROFESIONAL d.o.o., Labin, Pazinska 6, OIB: 58086494148</w:t>
      </w:r>
      <w:r w:rsidRPr="00E336FF">
        <w:t>,</w:t>
      </w:r>
      <w:r w:rsidRPr="00971E9A">
        <w:t xml:space="preserve"> dana </w:t>
      </w:r>
      <w:r w:rsidR="00971E9A" w:rsidRPr="00971E9A">
        <w:t>19. siječnja 2016</w:t>
      </w:r>
      <w:r w:rsidRPr="00971E9A">
        <w:t xml:space="preserve">., </w:t>
      </w:r>
    </w:p>
    <w:p w:rsidRDefault="00BB7594" w:rsidP="00BB7594" w:rsidR="00BB7594" w:rsidRPr="00F100FA">
      <w:pPr>
        <w:jc w:val="both"/>
      </w:pPr>
    </w:p>
    <w:p w:rsidRDefault="00BB7594" w:rsidP="00BB7594" w:rsidR="00BB7594" w:rsidRPr="00F100FA">
      <w:pPr>
        <w:jc w:val="center"/>
        <w:rPr>
          <w:bCs/>
        </w:rPr>
      </w:pPr>
      <w:r w:rsidRPr="00F100FA">
        <w:rPr>
          <w:bCs/>
        </w:rPr>
        <w:t>r i j e š i o  je</w:t>
      </w:r>
    </w:p>
    <w:p w:rsidRDefault="00BB7594" w:rsidP="00BB7594" w:rsidR="00BB7594">
      <w:pPr>
        <w:ind w:left="705"/>
        <w:jc w:val="both"/>
      </w:pPr>
    </w:p>
    <w:p w:rsidRDefault="00971E9A" w:rsidP="00971E9A" w:rsidR="00971E9A">
      <w:pPr>
        <w:jc w:val="both"/>
      </w:pPr>
      <w:r>
        <w:tab/>
        <w:t>I.</w:t>
      </w:r>
      <w:r>
        <w:tab/>
      </w:r>
      <w:r w:rsidRPr="00092887">
        <w:t>Od</w:t>
      </w:r>
      <w:r>
        <w:t xml:space="preserve">obravaju se privremenom </w:t>
      </w:r>
      <w:r w:rsidRPr="00092887">
        <w:t>stečajnom upravitelju</w:t>
      </w:r>
      <w:r>
        <w:t xml:space="preserve"> </w:t>
      </w:r>
      <w:r w:rsidRPr="00BB7594">
        <w:t>Štefan</w:t>
      </w:r>
      <w:r>
        <w:t>u Roli</w:t>
      </w:r>
      <w:r w:rsidRPr="00BB7594">
        <w:t xml:space="preserve">, Zagreb, Ulica </w:t>
      </w:r>
      <w:r>
        <w:t>Franje Pokornya 6, OIB: 26698048809, troškovi za poslove obavljene u prethodnom postupku</w:t>
      </w:r>
      <w:r w:rsidRPr="00092887">
        <w:t xml:space="preserve"> nad dužnikom</w:t>
      </w:r>
      <w:r w:rsidRPr="00E33DD0">
        <w:rPr>
          <w:b/>
        </w:rPr>
        <w:t xml:space="preserve"> </w:t>
      </w:r>
      <w:r>
        <w:t>METAL PROFESIONAL d.o.o., Labin, Pazinska 6, OIB: 58086494148</w:t>
      </w:r>
      <w:r w:rsidRPr="000027B0">
        <w:t>,</w:t>
      </w:r>
      <w:r>
        <w:t xml:space="preserve"> u </w:t>
      </w:r>
      <w:r w:rsidRPr="00092887">
        <w:t xml:space="preserve">iznosu od </w:t>
      </w:r>
      <w:r w:rsidR="00E1658D">
        <w:t>305,80</w:t>
      </w:r>
      <w:r w:rsidRPr="005F3083">
        <w:t xml:space="preserve"> </w:t>
      </w:r>
      <w:r>
        <w:t xml:space="preserve">kuna neto. </w:t>
      </w:r>
    </w:p>
    <w:p w:rsidRDefault="00971E9A" w:rsidP="00971E9A" w:rsidR="00971E9A">
      <w:pPr>
        <w:jc w:val="both"/>
      </w:pPr>
    </w:p>
    <w:p w:rsidRDefault="00971E9A" w:rsidP="00971E9A" w:rsidR="00971E9A" w:rsidRPr="00F100FA">
      <w:pPr>
        <w:jc w:val="both"/>
      </w:pPr>
      <w:r>
        <w:tab/>
        <w:t>II.</w:t>
      </w:r>
      <w:r>
        <w:tab/>
      </w:r>
      <w:r w:rsidRPr="00F100FA">
        <w:t xml:space="preserve">Određuje se jednokratna nagrada </w:t>
      </w:r>
      <w:r>
        <w:t xml:space="preserve">privremenom </w:t>
      </w:r>
      <w:r w:rsidRPr="00F100FA">
        <w:t xml:space="preserve">stečajnom upravitelju </w:t>
      </w:r>
      <w:r w:rsidR="00E1658D" w:rsidRPr="00BB7594">
        <w:t>Štefan</w:t>
      </w:r>
      <w:r w:rsidR="00E1658D">
        <w:t>u Roli</w:t>
      </w:r>
      <w:r w:rsidR="00E1658D" w:rsidRPr="00BB7594">
        <w:t xml:space="preserve">, Zagreb, Ulica </w:t>
      </w:r>
      <w:r w:rsidR="00E1658D">
        <w:t>Franje Pokornya 6, OIB: 26698048809</w:t>
      </w:r>
      <w:r>
        <w:rPr>
          <w:bCs/>
        </w:rPr>
        <w:t>,</w:t>
      </w:r>
      <w:r w:rsidRPr="00F100FA">
        <w:t xml:space="preserve"> za poslove obavljene u prethodnom</w:t>
      </w:r>
      <w:r>
        <w:t xml:space="preserve"> postupku</w:t>
      </w:r>
      <w:r w:rsidRPr="00F100FA">
        <w:t xml:space="preserve"> nad dužnikom </w:t>
      </w:r>
      <w:r w:rsidR="00E1658D">
        <w:t>METAL PROFESIONAL d.o.o., Labin, Pazinska 6, OIB: 58086494148</w:t>
      </w:r>
      <w:r w:rsidRPr="00F100FA">
        <w:t xml:space="preserve">, u iznosu od </w:t>
      </w:r>
      <w:r w:rsidR="00E1658D">
        <w:t>3</w:t>
      </w:r>
      <w:r>
        <w:t>.0</w:t>
      </w:r>
      <w:r w:rsidRPr="00F100FA">
        <w:t xml:space="preserve">00,00 kuna </w:t>
      </w:r>
      <w:r w:rsidR="00E1658D">
        <w:t>brut</w:t>
      </w:r>
      <w:r>
        <w:t>o.</w:t>
      </w:r>
    </w:p>
    <w:p w:rsidRDefault="00971E9A" w:rsidP="00971E9A" w:rsidR="00971E9A" w:rsidRPr="00F100FA">
      <w:pPr>
        <w:ind w:left="705"/>
        <w:jc w:val="both"/>
      </w:pPr>
    </w:p>
    <w:p w:rsidRDefault="00971E9A" w:rsidP="00971E9A" w:rsidR="00971E9A">
      <w:pPr>
        <w:jc w:val="both"/>
      </w:pPr>
      <w:r>
        <w:tab/>
        <w:t>III.</w:t>
      </w:r>
      <w:r>
        <w:tab/>
      </w:r>
      <w:r w:rsidRPr="00F100FA">
        <w:t xml:space="preserve">Nalaže se računovodstvu </w:t>
      </w:r>
      <w:r>
        <w:t>Trgovačkog</w:t>
      </w:r>
      <w:r w:rsidRPr="00F100FA">
        <w:t xml:space="preserve"> suda</w:t>
      </w:r>
      <w:r>
        <w:t xml:space="preserve"> u Rijeci</w:t>
      </w:r>
      <w:r w:rsidRPr="00F100FA">
        <w:t xml:space="preserve"> da </w:t>
      </w:r>
      <w:r>
        <w:t>izvrši isplatu</w:t>
      </w:r>
      <w:r w:rsidRPr="00F100FA">
        <w:t xml:space="preserve"> iznos</w:t>
      </w:r>
      <w:r>
        <w:t>a</w:t>
      </w:r>
      <w:r w:rsidRPr="00F100FA">
        <w:t xml:space="preserve"> iz točke I</w:t>
      </w:r>
      <w:r>
        <w:t>. i II.</w:t>
      </w:r>
      <w:r w:rsidRPr="00F100FA">
        <w:t xml:space="preserve"> ovog rješenja </w:t>
      </w:r>
      <w:r>
        <w:t xml:space="preserve">privremenom </w:t>
      </w:r>
      <w:r w:rsidRPr="00F100FA">
        <w:t xml:space="preserve">stečajnom upravitelju </w:t>
      </w:r>
      <w:r w:rsidR="00E1658D" w:rsidRPr="00BB7594">
        <w:t>Štefan</w:t>
      </w:r>
      <w:r w:rsidR="00E1658D">
        <w:t>u Roli</w:t>
      </w:r>
      <w:r w:rsidR="00E1658D" w:rsidRPr="00BB7594">
        <w:t xml:space="preserve">, Zagreb, Ulica </w:t>
      </w:r>
      <w:r w:rsidR="00E1658D">
        <w:t>Franje Pokornya 6, OIB: 26698048809</w:t>
      </w:r>
      <w:r>
        <w:t xml:space="preserve">, na </w:t>
      </w:r>
      <w:r w:rsidR="00E1658D">
        <w:t>tekući</w:t>
      </w:r>
      <w:r>
        <w:t xml:space="preserve"> račun broj HR</w:t>
      </w:r>
      <w:r w:rsidR="00E1658D">
        <w:t>69 2340 0093 2204 6485 0</w:t>
      </w:r>
      <w:r>
        <w:t xml:space="preserve">, iz </w:t>
      </w:r>
      <w:r w:rsidR="00E1658D">
        <w:t>Fonda za namirenje troškova stečajnog postupka</w:t>
      </w:r>
      <w:r>
        <w:t>.</w:t>
      </w:r>
    </w:p>
    <w:p w:rsidRDefault="00971E9A" w:rsidP="00971E9A" w:rsidR="00971E9A">
      <w:pPr>
        <w:jc w:val="both"/>
      </w:pPr>
    </w:p>
    <w:p w:rsidRDefault="00971E9A" w:rsidP="00971E9A" w:rsidR="00971E9A" w:rsidRPr="007300A7">
      <w:pPr>
        <w:jc w:val="both"/>
      </w:pPr>
      <w:r>
        <w:tab/>
        <w:t>IV.</w:t>
      </w:r>
      <w:r>
        <w:tab/>
        <w:t xml:space="preserve">Odbija se zahtjev privremenog stečajnog upravitelja za isplatu troškova u iznosu od </w:t>
      </w:r>
      <w:r w:rsidR="00E1658D">
        <w:t>1.639,00</w:t>
      </w:r>
      <w:r>
        <w:t xml:space="preserve"> kn.</w:t>
      </w:r>
    </w:p>
    <w:p w:rsidRDefault="00BB7594" w:rsidP="00BB7594" w:rsidR="00BB7594" w:rsidRPr="00F73A20">
      <w:pPr>
        <w:jc w:val="both"/>
      </w:pPr>
      <w:r>
        <w:t xml:space="preserve"> </w:t>
      </w:r>
    </w:p>
    <w:p w:rsidRDefault="00BB7594" w:rsidP="00BB7594" w:rsidR="00BB7594" w:rsidRPr="00F100FA">
      <w:pPr>
        <w:jc w:val="center"/>
        <w:rPr>
          <w:bCs/>
        </w:rPr>
      </w:pPr>
      <w:r w:rsidRPr="00F100FA">
        <w:rPr>
          <w:bCs/>
        </w:rPr>
        <w:t>Obrazloženje</w:t>
      </w:r>
    </w:p>
    <w:p w:rsidRDefault="00971E9A" w:rsidP="00BB7594" w:rsidR="00971E9A">
      <w:pPr>
        <w:jc w:val="both"/>
      </w:pPr>
    </w:p>
    <w:p w:rsidRDefault="00971E9A" w:rsidP="00971E9A" w:rsidR="00971E9A">
      <w:pPr>
        <w:ind w:firstLine="708"/>
        <w:jc w:val="both"/>
      </w:pPr>
      <w:r w:rsidRPr="00F100FA">
        <w:t xml:space="preserve">Temeljem odredbe čl. </w:t>
      </w:r>
      <w:r>
        <w:t>94</w:t>
      </w:r>
      <w:r w:rsidRPr="00F100FA">
        <w:t xml:space="preserve">. st. 1. </w:t>
      </w:r>
      <w:r>
        <w:t>do 3.</w:t>
      </w:r>
      <w:r w:rsidRPr="00F100FA">
        <w:t xml:space="preserve"> </w:t>
      </w:r>
      <w:r>
        <w:t>u svezi s čl. 129. st. 6. i čl. 441. st. 2.</w:t>
      </w:r>
      <w:r w:rsidRPr="00F100FA">
        <w:t xml:space="preserve"> Stečajnog zakona</w:t>
      </w:r>
      <w:r>
        <w:t xml:space="preserve"> (NN 71/15, dalje: SZ)</w:t>
      </w:r>
      <w:r w:rsidRPr="00F100FA">
        <w:t xml:space="preserve"> </w:t>
      </w:r>
      <w:r>
        <w:t xml:space="preserve">privremeni </w:t>
      </w:r>
      <w:r w:rsidRPr="00F100FA">
        <w:t>stečajni upravitelj ima pravo na nagradu za svoj rad i na naknadu stvarnih troškova. Nagradu stečajnom upravitelju rješenjem određuje stečajni sudac prema posebnom propisu kojim Vlada Republike Hrvatske utvrđuje kriterije i način obračuna i plaćanja nagrade stečajnim upraviteljima.</w:t>
      </w:r>
      <w:r>
        <w:t xml:space="preserve"> Naknadu troškova rješenjem određuje sud na temelju pisanog, obrazloženog i dokumentiranog izvješća stečajnog upravitelja.</w:t>
      </w:r>
    </w:p>
    <w:p w:rsidRDefault="00971E9A" w:rsidP="00971E9A" w:rsidR="008358E8">
      <w:pPr>
        <w:jc w:val="both"/>
      </w:pPr>
      <w:r>
        <w:tab/>
        <w:t>Privremeni s</w:t>
      </w:r>
      <w:r>
        <w:rPr>
          <w:bCs/>
        </w:rPr>
        <w:t>tečajni upravitelj</w:t>
      </w:r>
      <w:r w:rsidRPr="00E86206">
        <w:rPr>
          <w:bCs/>
        </w:rPr>
        <w:t xml:space="preserve"> </w:t>
      </w:r>
      <w:r w:rsidR="008358E8" w:rsidRPr="00BB7594">
        <w:t>Štefan</w:t>
      </w:r>
      <w:r w:rsidR="008358E8">
        <w:t xml:space="preserve"> Rola</w:t>
      </w:r>
      <w:r w:rsidR="008358E8" w:rsidRPr="00BB7594">
        <w:t xml:space="preserve">, Zagreb, Ulica </w:t>
      </w:r>
      <w:r w:rsidR="008358E8">
        <w:t>Franje Pokornya 6, OIB: 26698048809</w:t>
      </w:r>
      <w:r>
        <w:t>, dostavio</w:t>
      </w:r>
      <w:r w:rsidRPr="00E86206">
        <w:t xml:space="preserve"> je </w:t>
      </w:r>
      <w:r w:rsidR="008358E8">
        <w:t xml:space="preserve">Obračun </w:t>
      </w:r>
      <w:r w:rsidRPr="00E86206">
        <w:t>troškov</w:t>
      </w:r>
      <w:r>
        <w:t>a</w:t>
      </w:r>
      <w:r w:rsidR="008358E8">
        <w:t xml:space="preserve"> i prijedlog nagrade</w:t>
      </w:r>
      <w:r w:rsidRPr="00E86206">
        <w:t xml:space="preserve"> </w:t>
      </w:r>
      <w:r>
        <w:t xml:space="preserve">i to za </w:t>
      </w:r>
      <w:r w:rsidR="008358E8">
        <w:t>29.9.2015. g., pregled dokumentacije na adresi Labin, Pazinska 6, za relaciju Zagreb – Labin, 224 km x 2 x 2,2 kn</w:t>
      </w:r>
      <w:r w:rsidR="00C33033">
        <w:t xml:space="preserve"> u </w:t>
      </w:r>
      <w:r w:rsidR="00C33033">
        <w:lastRenderedPageBreak/>
        <w:t>iznosu od 985,60 kn, za dolazak na ročište 28.10.2015. g., za relaciju Zagreb – Pazin, 218 km x 2 x 2,2 kn u iznosu od 959,20 kn, te je predložena isplata nagrade u iznosu od 3.000,00 kn.</w:t>
      </w:r>
    </w:p>
    <w:p w:rsidRDefault="00971E9A" w:rsidP="00971E9A" w:rsidR="00971E9A">
      <w:pPr>
        <w:jc w:val="both"/>
      </w:pPr>
      <w:r>
        <w:tab/>
        <w:t>U smislu odredbe čl. 10. SZ-a u svezi s čl. 155. Zakona o parničnom postupku i čl. 24. u svezi s čl. 6. do 9. Pravilnika o naknadi troškova u sudskim postupcima (NN 8/88), ocjenjuje se da je privremenom stečajnom upravitelju nastao trošak u svezi dolaska osobnim automobilom</w:t>
      </w:r>
      <w:r w:rsidR="00C33033">
        <w:t xml:space="preserve"> u sjedište dužnika </w:t>
      </w:r>
      <w:r>
        <w:t xml:space="preserve">te trošak dolaska na ročište dana </w:t>
      </w:r>
      <w:r w:rsidR="00C33033">
        <w:t>28.10.2015</w:t>
      </w:r>
      <w:r>
        <w:t>. g. Međutim, stranke nisu dužne snositi povećane putne troškove privremenog stečajnog upravitelja zbog toga što se njegovo prebivalište nalazi izvan nadležnosti suda, budući su stečajni upravitelji sami birali za područje nadležnosti kojeg suda će biti na listi stečajnih upra</w:t>
      </w:r>
      <w:r w:rsidR="00C33033">
        <w:t>vitelja. Utoliko je privremenom</w:t>
      </w:r>
      <w:r>
        <w:t xml:space="preserve"> stečajnom upravitelju </w:t>
      </w:r>
      <w:r w:rsidR="00C33033">
        <w:t>Štefanu Roli</w:t>
      </w:r>
      <w:r>
        <w:t xml:space="preserve"> određena naknada putnih troškova za korištenje osobnog automobila dana </w:t>
      </w:r>
      <w:r w:rsidR="00C33033">
        <w:t>29.9</w:t>
      </w:r>
      <w:r>
        <w:t xml:space="preserve">.2015. g. na relaciji Učka – </w:t>
      </w:r>
      <w:r w:rsidR="00C33033">
        <w:t>Labin</w:t>
      </w:r>
      <w:r>
        <w:t xml:space="preserve"> – Učka (</w:t>
      </w:r>
      <w:r w:rsidR="00C33033">
        <w:t>34,30</w:t>
      </w:r>
      <w:r>
        <w:t xml:space="preserve"> km x 2 x 2,</w:t>
      </w:r>
      <w:r w:rsidR="00C33033">
        <w:t>2</w:t>
      </w:r>
      <w:r>
        <w:t xml:space="preserve"> kn) i dana </w:t>
      </w:r>
      <w:r w:rsidR="00C33033">
        <w:t>28.10</w:t>
      </w:r>
      <w:r>
        <w:t>.2015. g. na relaciji Učka – Pazin – Učka (35,20 km x 2 x 2,</w:t>
      </w:r>
      <w:r w:rsidR="00C33033">
        <w:t>2</w:t>
      </w:r>
      <w:r>
        <w:t xml:space="preserve"> kn), ili ukupno </w:t>
      </w:r>
      <w:r w:rsidR="00C33033">
        <w:t>305,80</w:t>
      </w:r>
      <w:r w:rsidR="003B70BD">
        <w:t xml:space="preserve"> kn</w:t>
      </w:r>
      <w:r>
        <w:t xml:space="preserve">, dakle od krajnje točke nadležnosti ovoga suda do odredišne točke i u povratnom smjeru, koristeći podatke HAK-a. </w:t>
      </w:r>
    </w:p>
    <w:p w:rsidRDefault="00971E9A" w:rsidP="00971E9A" w:rsidR="00971E9A">
      <w:pPr>
        <w:jc w:val="both"/>
      </w:pPr>
      <w:r>
        <w:tab/>
        <w:t xml:space="preserve">Slijedom navedenog odbijen je kao neosnovan zahtjev privremenog stečajnog upravitelja za naknadu putnog troška u iznosu od </w:t>
      </w:r>
      <w:r w:rsidR="003B70BD">
        <w:t>1.639,00</w:t>
      </w:r>
      <w:r>
        <w:t xml:space="preserve"> kn.</w:t>
      </w:r>
    </w:p>
    <w:p w:rsidRDefault="00971E9A" w:rsidP="00971E9A" w:rsidR="00971E9A">
      <w:pPr>
        <w:jc w:val="both"/>
      </w:pPr>
      <w:r>
        <w:tab/>
        <w:t xml:space="preserve">Odredbom čl. 4. st. 1. </w:t>
      </w:r>
      <w:r w:rsidRPr="00F100FA">
        <w:t>Uredbe o kriterij</w:t>
      </w:r>
      <w:r>
        <w:t>ima i načinu obračuna i plaćanja</w:t>
      </w:r>
      <w:r w:rsidRPr="00F100FA">
        <w:t xml:space="preserve"> nagrada stečajnim upraviteljima (</w:t>
      </w:r>
      <w:r>
        <w:t xml:space="preserve">NN 105/15, </w:t>
      </w:r>
      <w:r w:rsidRPr="00F100FA">
        <w:t>dalje: Uredba), propisano je da privremenom stečajnom upravitelju pripada pravo na jednokratnu nagradu za poslove obavljene u prethodnom postupku</w:t>
      </w:r>
      <w:r>
        <w:t xml:space="preserve"> u iznosu od 3.000,00 kn do 20.000,00 kn. Prema st. 2. iste odredbe, nagradu privremenom stečajnom upravitelju određuje sud vodeći računa o složenosti poslova koje je obavio. </w:t>
      </w:r>
    </w:p>
    <w:p w:rsidRDefault="00971E9A" w:rsidP="00971E9A" w:rsidR="00971E9A" w:rsidRPr="00F100FA">
      <w:pPr>
        <w:jc w:val="both"/>
      </w:pPr>
      <w:r>
        <w:tab/>
        <w:t xml:space="preserve">Uvažavajući da je privremeni stečajni upravitelj obavio izvid u sjedištu dužnika, da je podatke i informacije za potrebe izvješća pribavio </w:t>
      </w:r>
      <w:r w:rsidR="00D6045E">
        <w:t>uvidom u javne registre</w:t>
      </w:r>
      <w:r>
        <w:t>, da je sastavio pisano izvješće te da je izvješće iznio i usmeno na ročištu, sud je istome odredio jednokratnu nagradu u iznosu od 3.000,00 kn bruto (čl. 15. Uredbe).</w:t>
      </w:r>
    </w:p>
    <w:p w:rsidRDefault="00971E9A" w:rsidP="00BB7594" w:rsidR="00971E9A">
      <w:pPr>
        <w:jc w:val="both"/>
      </w:pPr>
    </w:p>
    <w:p w:rsidRDefault="00BB7594" w:rsidP="00BB7594" w:rsidR="00BB7594" w:rsidRPr="00F100FA">
      <w:pPr>
        <w:jc w:val="both"/>
      </w:pPr>
      <w:r>
        <w:tab/>
      </w:r>
    </w:p>
    <w:p w:rsidRDefault="00BB7594" w:rsidP="00BB7594" w:rsidR="00BB7594" w:rsidRPr="00C33033">
      <w:pPr>
        <w:jc w:val="center"/>
      </w:pPr>
      <w:r w:rsidRPr="00C33033">
        <w:t xml:space="preserve">U Pazinu, dana </w:t>
      </w:r>
      <w:r w:rsidR="00C33033" w:rsidRPr="00C33033">
        <w:t>19. siječnja 2016</w:t>
      </w:r>
      <w:r w:rsidRPr="00C33033">
        <w:t xml:space="preserve">. </w:t>
      </w:r>
    </w:p>
    <w:p w:rsidRDefault="00BB7594" w:rsidP="00BB7594" w:rsidR="00BB7594" w:rsidRPr="00F100FA">
      <w:pPr>
        <w:jc w:val="both"/>
      </w:pPr>
    </w:p>
    <w:p w:rsidRDefault="00BB7594" w:rsidP="00BB7594" w:rsidR="00BB7594" w:rsidRPr="00F100FA">
      <w:pPr>
        <w:jc w:val="both"/>
      </w:pPr>
    </w:p>
    <w:p w:rsidRDefault="00BB7594" w:rsidP="00BB7594" w:rsidR="00BB7594"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Stečajni sudac                 </w:t>
      </w:r>
    </w:p>
    <w:p w:rsidRDefault="00BB7594" w:rsidP="00BB7594" w:rsidR="00BB7594" w:rsidRPr="00F100FA">
      <w:pPr>
        <w:ind w:left="2160"/>
        <w:jc w:val="both"/>
      </w:pPr>
      <w:r w:rsidRPr="00F100FA">
        <w:t xml:space="preserve">                               </w:t>
      </w:r>
      <w:r w:rsidRPr="00F100FA">
        <w:tab/>
      </w:r>
      <w:r w:rsidRPr="00F100FA">
        <w:tab/>
        <w:t xml:space="preserve">                    Adrijana Labinjan Skok, v.r. </w:t>
      </w:r>
    </w:p>
    <w:p w:rsidRDefault="00BB7594" w:rsidP="00BB7594" w:rsidR="00BB7594" w:rsidRPr="00F100FA"/>
    <w:p w:rsidRDefault="00BB7594" w:rsidP="00BB7594" w:rsidR="00BB7594" w:rsidRPr="00F100FA"/>
    <w:p w:rsidRDefault="00BB7594" w:rsidP="00BB7594" w:rsidR="00BB7594" w:rsidRPr="00F100FA"/>
    <w:p w:rsidRDefault="00BB7594" w:rsidP="00BB7594" w:rsidR="00BB7594" w:rsidRPr="00F100FA">
      <w:r w:rsidRPr="00F100FA">
        <w:t>UPUTA O PRAVNOM LIJEKU:</w:t>
      </w:r>
    </w:p>
    <w:p w:rsidRDefault="00BB7594" w:rsidP="00BB7594" w:rsidR="00BB7594" w:rsidRPr="00F100FA">
      <w:pPr>
        <w:jc w:val="both"/>
      </w:pPr>
      <w:r w:rsidRPr="00F100FA">
        <w:t>Protiv  ovog  rješenja nezadovoljna stranka može podnijeti žalbu u roku od 8 dana od dana primitka istog. Žalba se podnosi putem ovog  suda u dva istovjetna primjerka, a o žalbi odlučuje Visoki trgovački sud  Republike  Hrvatske.</w:t>
      </w:r>
    </w:p>
    <w:p w:rsidRDefault="00BB7594" w:rsidP="00BB7594" w:rsidR="00BB7594" w:rsidRPr="00F100FA">
      <w:pPr>
        <w:jc w:val="center"/>
      </w:pPr>
    </w:p>
    <w:p w:rsidRDefault="00D6045E" w:rsidP="00D6045E" w:rsidR="00D6045E" w:rsidRPr="00D6045E">
      <w:r w:rsidRPr="00D6045E">
        <w:t>DNA:</w:t>
      </w:r>
    </w:p>
    <w:p w:rsidRDefault="00D6045E" w:rsidP="00D6045E" w:rsidR="00D6045E" w:rsidRPr="00D6045E">
      <w:r w:rsidRPr="00D6045E">
        <w:t>- privremeni stečajni upravitelj</w:t>
      </w:r>
    </w:p>
    <w:p w:rsidRDefault="00D6045E" w:rsidP="00D6045E" w:rsidR="00D6045E" w:rsidRPr="00D6045E">
      <w:r w:rsidRPr="00D6045E">
        <w:t>- e-Oglasna ploča 8 dana</w:t>
      </w:r>
    </w:p>
    <w:p w:rsidRDefault="00D6045E" w:rsidP="00D6045E" w:rsidR="00D6045E" w:rsidRPr="00D6045E">
      <w:r w:rsidRPr="00D6045E">
        <w:t>- računovodstvu Trgovačkog suda u Rijeci</w:t>
      </w:r>
    </w:p>
    <w:p w:rsidRDefault="00BB7594" w:rsidP="00BB7594" w:rsidR="00BB7594" w:rsidRPr="006B58B9">
      <w:pPr>
        <w:rPr>
          <w:color w:val="FF0000"/>
        </w:rPr>
      </w:pPr>
      <w:r w:rsidRPr="006B58B9">
        <w:rPr>
          <w:color w:val="FF0000"/>
        </w:rPr>
        <w:t xml:space="preserve">      </w:t>
      </w:r>
    </w:p>
    <w:p w:rsidRDefault="00BB7594" w:rsidP="00BB7594" w:rsidR="00BB7594" w:rsidRPr="006B58B9">
      <w:pPr>
        <w:rPr>
          <w:color w:val="FF0000"/>
        </w:rPr>
      </w:pPr>
    </w:p>
    <w:p w:rsidRDefault="00BB7594" w:rsidP="00BB7594" w:rsidR="00BB7594" w:rsidRPr="006B58B9">
      <w:pPr>
        <w:rPr>
          <w:color w:val="FF0000"/>
        </w:rPr>
      </w:pPr>
    </w:p>
    <w:p w:rsidRDefault="005375A4" w:rsidR="00500701"/>
    <w:sectPr w:rsidSect="00A046A5" w:rsidR="00500701">
      <w:headerReference w:type="even" r:id="rId9"/>
      <w:headerReference w:type="default" r:id="rId10"/>
      <w:pgSz w:h="16838" w:w="11906"/>
      <w:pgMar w:gutter="0" w:footer="709" w:header="709" w:left="1418" w:bottom="1843"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7594" w:rsidP="00BB7594" w:rsidR="00BB7594">
      <w:r>
        <w:separator/>
      </w:r>
    </w:p>
  </w:endnote>
  <w:endnote w:id="0" w:type="continuationSeparator">
    <w:p w:rsidRDefault="00BB7594" w:rsidP="00BB7594" w:rsidR="00BB75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7594" w:rsidP="00BB7594" w:rsidR="00BB7594">
      <w:r>
        <w:separator/>
      </w:r>
    </w:p>
  </w:footnote>
  <w:footnote w:id="0" w:type="continuationSeparator">
    <w:p w:rsidRDefault="00BB7594" w:rsidP="00BB7594" w:rsidR="00BB75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7594" w:rsidP="00DD1EC4" w:rsidR="00E52D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75A4" w:rsidR="00E52D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9229823"/>
      <w:docPartObj>
        <w:docPartGallery w:val="Page Numbers (Top of Page)"/>
        <w:docPartUnique/>
      </w:docPartObj>
    </w:sdtPr>
    <w:sdtEndPr/>
    <w:sdtContent>
      <w:p w:rsidRDefault="00BB7594" w:rsidR="00A046A5">
        <w:pPr>
          <w:pStyle w:val="Zaglavlje"/>
          <w:jc w:val="center"/>
        </w:pPr>
        <w:r>
          <w:tab/>
        </w:r>
        <w:r>
          <w:fldChar w:fldCharType="begin"/>
        </w:r>
        <w:r>
          <w:instrText>PAGE   \* MERGEFORMAT</w:instrText>
        </w:r>
        <w:r>
          <w:fldChar w:fldCharType="separate"/>
        </w:r>
        <w:r w:rsidR="005375A4">
          <w:rPr>
            <w:noProof/>
          </w:rPr>
          <w:t>2</w:t>
        </w:r>
        <w:r>
          <w:fldChar w:fldCharType="end"/>
        </w:r>
        <w:r>
          <w:tab/>
          <w:t>Posl.br.: 2</w:t>
        </w:r>
        <w:r w:rsidRPr="00F83270">
          <w:t xml:space="preserve"> St-</w:t>
        </w:r>
        <w:r>
          <w:t>91</w:t>
        </w:r>
        <w:r w:rsidRPr="00F83270">
          <w:t>/1</w:t>
        </w:r>
        <w:r>
          <w:t>5</w:t>
        </w:r>
        <w:r w:rsidRPr="00F83270">
          <w:t>-</w:t>
        </w:r>
        <w:r w:rsidR="00971E9A">
          <w:t>14</w:t>
        </w:r>
      </w:p>
    </w:sdtContent>
  </w:sdt>
  <w:p w:rsidRDefault="005375A4" w:rsidP="005275EF" w:rsidR="00F100FA">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7594"/>
    <w:rsid w:val="003B70BD"/>
    <w:rsid w:val="005375A4"/>
    <w:rsid w:val="00554328"/>
    <w:rsid w:val="008358E8"/>
    <w:rsid w:val="00971E9A"/>
    <w:rsid w:val="00985388"/>
    <w:rsid w:val="00BB7594"/>
    <w:rsid w:val="00C33033"/>
    <w:rsid w:val="00D6045E"/>
    <w:rsid w:val="00E165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759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B7594"/>
    <w:pPr>
      <w:tabs>
        <w:tab w:pos="4536" w:val="center"/>
        <w:tab w:pos="9072" w:val="right"/>
      </w:tabs>
    </w:pPr>
  </w:style>
  <w:style w:customStyle="true" w:styleId="ZaglavljeChar" w:type="character">
    <w:name w:val="Zaglavlje Char"/>
    <w:basedOn w:val="Zadanifontodlomka"/>
    <w:link w:val="Zaglavlje"/>
    <w:uiPriority w:val="99"/>
    <w:rsid w:val="00BB7594"/>
    <w:rPr>
      <w:rFonts w:cs="Times New Roman" w:eastAsia="Times New Roman" w:hAnsi="Times New Roman" w:ascii="Times New Roman"/>
      <w:sz w:val="24"/>
      <w:szCs w:val="24"/>
      <w:lang w:eastAsia="hr-HR"/>
    </w:rPr>
  </w:style>
  <w:style w:styleId="Brojstranice" w:type="character">
    <w:name w:val="page number"/>
    <w:basedOn w:val="Zadanifontodlomka"/>
    <w:rsid w:val="00BB7594"/>
  </w:style>
  <w:style w:styleId="Tekstbalonia" w:type="paragraph">
    <w:name w:val="Balloon Text"/>
    <w:basedOn w:val="Normal"/>
    <w:link w:val="TekstbaloniaChar"/>
    <w:uiPriority w:val="99"/>
    <w:semiHidden/>
    <w:unhideWhenUsed/>
    <w:rsid w:val="00BB75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7594"/>
    <w:rPr>
      <w:rFonts w:cs="Tahoma" w:eastAsia="Times New Roman" w:hAnsi="Tahoma" w:ascii="Tahoma"/>
      <w:sz w:val="16"/>
      <w:szCs w:val="16"/>
      <w:lang w:eastAsia="hr-HR"/>
    </w:rPr>
  </w:style>
  <w:style w:styleId="Podnoje" w:type="paragraph">
    <w:name w:val="footer"/>
    <w:basedOn w:val="Normal"/>
    <w:link w:val="PodnojeChar"/>
    <w:uiPriority w:val="99"/>
    <w:unhideWhenUsed/>
    <w:rsid w:val="00BB7594"/>
    <w:pPr>
      <w:tabs>
        <w:tab w:pos="4536" w:val="center"/>
        <w:tab w:pos="9072" w:val="right"/>
      </w:tabs>
    </w:pPr>
  </w:style>
  <w:style w:customStyle="true" w:styleId="PodnojeChar" w:type="character">
    <w:name w:val="Podnožje Char"/>
    <w:basedOn w:val="Zadanifontodlomka"/>
    <w:link w:val="Podnoje"/>
    <w:uiPriority w:val="99"/>
    <w:rsid w:val="00BB759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375A4"/>
    <w:rPr>
      <w:color w:val="808080"/>
      <w:bdr w:space="0" w:sz="0" w:color="auto" w:val="none"/>
      <w:shd w:fill="auto" w:color="auto" w:val="clear"/>
    </w:rPr>
  </w:style>
  <w:style w:customStyle="true" w:styleId="eSPISCCParagraphDefaultFont" w:type="character">
    <w:name w:val="eSPIS_CC_Paragraph Default Font"/>
    <w:basedOn w:val="Zadanifontodlomka"/>
    <w:rsid w:val="005375A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375A4"/>
    <w:rPr>
      <w:bCs/>
      <w:bdr w:space="0" w:sz="0" w:color="auto" w:val="none"/>
      <w:shd w:fill="FFFFCC" w:color="auto" w:val="clear"/>
      <w:lang w:val="hr-HR"/>
    </w:rPr>
  </w:style>
  <w:style w:customStyle="true" w:styleId="PozadinaSvijetloCrvena" w:type="character">
    <w:name w:val="Pozadina_SvijetloCrvena"/>
    <w:basedOn w:val="eSPISCCParagraphDefaultFont"/>
    <w:rsid w:val="005375A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75A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759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B7594"/>
    <w:pPr>
      <w:tabs>
        <w:tab w:pos="4536" w:val="center"/>
        <w:tab w:pos="9072" w:val="right"/>
      </w:tabs>
    </w:pPr>
  </w:style>
  <w:style w:customStyle="1" w:styleId="ZaglavljeChar" w:type="character">
    <w:name w:val="Zaglavlje Char"/>
    <w:basedOn w:val="Zadanifontodlomka"/>
    <w:link w:val="Zaglavlje"/>
    <w:uiPriority w:val="99"/>
    <w:rsid w:val="00BB7594"/>
    <w:rPr>
      <w:rFonts w:ascii="Times New Roman" w:cs="Times New Roman" w:eastAsia="Times New Roman" w:hAnsi="Times New Roman"/>
      <w:sz w:val="24"/>
      <w:szCs w:val="24"/>
      <w:lang w:eastAsia="hr-HR"/>
    </w:rPr>
  </w:style>
  <w:style w:styleId="Brojstranice" w:type="character">
    <w:name w:val="page number"/>
    <w:basedOn w:val="Zadanifontodlomka"/>
    <w:rsid w:val="00BB7594"/>
  </w:style>
  <w:style w:styleId="Tekstbalonia" w:type="paragraph">
    <w:name w:val="Balloon Text"/>
    <w:basedOn w:val="Normal"/>
    <w:link w:val="TekstbaloniaChar"/>
    <w:uiPriority w:val="99"/>
    <w:semiHidden/>
    <w:unhideWhenUsed/>
    <w:rsid w:val="00BB7594"/>
    <w:rPr>
      <w:rFonts w:ascii="Tahoma" w:cs="Tahoma" w:hAnsi="Tahoma"/>
      <w:sz w:val="16"/>
      <w:szCs w:val="16"/>
    </w:rPr>
  </w:style>
  <w:style w:customStyle="1" w:styleId="TekstbaloniaChar" w:type="character">
    <w:name w:val="Tekst balončića Char"/>
    <w:basedOn w:val="Zadanifontodlomka"/>
    <w:link w:val="Tekstbalonia"/>
    <w:uiPriority w:val="99"/>
    <w:semiHidden/>
    <w:rsid w:val="00BB7594"/>
    <w:rPr>
      <w:rFonts w:ascii="Tahoma" w:cs="Tahoma" w:eastAsia="Times New Roman" w:hAnsi="Tahoma"/>
      <w:sz w:val="16"/>
      <w:szCs w:val="16"/>
      <w:lang w:eastAsia="hr-HR"/>
    </w:rPr>
  </w:style>
  <w:style w:styleId="Podnoje" w:type="paragraph">
    <w:name w:val="footer"/>
    <w:basedOn w:val="Normal"/>
    <w:link w:val="PodnojeChar"/>
    <w:uiPriority w:val="99"/>
    <w:unhideWhenUsed/>
    <w:rsid w:val="00BB7594"/>
    <w:pPr>
      <w:tabs>
        <w:tab w:pos="4536" w:val="center"/>
        <w:tab w:pos="9072" w:val="right"/>
      </w:tabs>
    </w:pPr>
  </w:style>
  <w:style w:customStyle="1" w:styleId="PodnojeChar" w:type="character">
    <w:name w:val="Podnožje Char"/>
    <w:basedOn w:val="Zadanifontodlomka"/>
    <w:link w:val="Podnoje"/>
    <w:uiPriority w:val="99"/>
    <w:rsid w:val="00BB759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375A4"/>
    <w:rPr>
      <w:color w:val="808080"/>
      <w:bdr w:color="auto" w:space="0" w:sz="0" w:val="none"/>
      <w:shd w:color="auto" w:fill="auto" w:val="clear"/>
    </w:rPr>
  </w:style>
  <w:style w:customStyle="1" w:styleId="eSPISCCParagraphDefaultFont" w:type="character">
    <w:name w:val="eSPIS_CC_Paragraph Default Font"/>
    <w:basedOn w:val="Zadanifontodlomka"/>
    <w:rsid w:val="005375A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375A4"/>
    <w:rPr>
      <w:bCs/>
      <w:bdr w:color="auto" w:space="0" w:sz="0" w:val="none"/>
      <w:shd w:color="auto" w:fill="FFFFCC" w:val="clear"/>
      <w:lang w:val="hr-HR"/>
    </w:rPr>
  </w:style>
  <w:style w:customStyle="1" w:styleId="PozadinaSvijetloCrvena" w:type="character">
    <w:name w:val="Pozadina_SvijetloCrvena"/>
    <w:basedOn w:val="eSPISCCParagraphDefaultFont"/>
    <w:rsid w:val="005375A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375A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St-91/2015</izvorni_sadrzaj>
    <derivirana_varijabla naziv="DomainObject.Predmet.OznakaBroj_1">St-91/2015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PROFESIONAL d.o.o. LABIN</izvorni_sadrzaj>
    <derivirana_varijabla naziv="DomainObject.Predmet.ProtustrankaFormated_1">  METAL PROFESIONAL d.o.o. LABIN</derivirana_varijabla>
  </DomainObject.Predmet.ProtustrankaFormated>
  <DomainObject.Predmet.ProtustrankaFormatedOIB>
    <izvorni_sadrzaj>  METAL PROFESIONAL d.o.o. LABIN, OIB 58086494148</izvorni_sadrzaj>
    <derivirana_varijabla naziv="DomainObject.Predmet.ProtustrankaFormatedOIB_1">  METAL PROFESIONAL d.o.o. LABIN, OIB 58086494148</derivirana_varijabla>
  </DomainObject.Predmet.ProtustrankaFormatedOIB>
  <DomainObject.Predmet.ProtustrankaFormatedWithAdress>
    <izvorni_sadrzaj> METAL PROFESIONAL d.o.o. LABIN, Pazinska 6, 52220 Labin</izvorni_sadrzaj>
    <derivirana_varijabla naziv="DomainObject.Predmet.ProtustrankaFormatedWithAdress_1"> METAL PROFESIONAL d.o.o. LABIN, Pazinska 6, 52220 Labin</derivirana_varijabla>
  </DomainObject.Predmet.ProtustrankaFormatedWithAdress>
  <DomainObject.Predmet.ProtustrankaFormatedWithAdressOIB>
    <izvorni_sadrzaj> METAL PROFESIONAL d.o.o. LABIN, OIB 58086494148, Pazinska 6, 52220 Labin</izvorni_sadrzaj>
    <derivirana_varijabla naziv="DomainObject.Predmet.ProtustrankaFormatedWithAdressOIB_1"> METAL PROFESIONAL d.o.o. LABIN, OIB 58086494148, Pazinska 6, 52220 Labin</derivirana_varijabla>
  </DomainObject.Predmet.ProtustrankaFormatedWithAdressOIB>
  <DomainObject.Predmet.ProtustrankaWithAdress>
    <izvorni_sadrzaj>METAL PROFESIONAL d.o.o. LABIN Pazinska 6, 52220 Labin</izvorni_sadrzaj>
    <derivirana_varijabla naziv="DomainObject.Predmet.ProtustrankaWithAdress_1">METAL PROFESIONAL d.o.o. LABIN Pazinska 6, 52220 Labin</derivirana_varijabla>
  </DomainObject.Predmet.ProtustrankaWithAdress>
  <DomainObject.Predmet.ProtustrankaWithAdressOIB>
    <izvorni_sadrzaj>METAL PROFESIONAL d.o.o. LABIN, OIB 58086494148, Pazinska 6, 52220 Labin</izvorni_sadrzaj>
    <derivirana_varijabla naziv="DomainObject.Predmet.ProtustrankaWithAdressOIB_1">METAL PROFESIONAL d.o.o. LABIN, OIB 58086494148, Pazinska 6, 52220 Labin</derivirana_varijabla>
  </DomainObject.Predmet.ProtustrankaWithAdressOIB>
  <DomainObject.Predmet.ProtustrankaNazivFormated>
    <izvorni_sadrzaj>METAL PROFESIONAL d.o.o. LABIN</izvorni_sadrzaj>
    <derivirana_varijabla naziv="DomainObject.Predmet.ProtustrankaNazivFormated_1">METAL PROFESIONAL d.o.o. LABIN</derivirana_varijabla>
  </DomainObject.Predmet.ProtustrankaNazivFormated>
  <DomainObject.Predmet.ProtustrankaNazivFormatedOIB>
    <izvorni_sadrzaj>METAL PROFESIONAL d.o.o. LABIN, OIB 58086494148</izvorni_sadrzaj>
    <derivirana_varijabla naziv="DomainObject.Predmet.ProtustrankaNazivFormatedOIB_1">METAL PROFESIONAL d.o.o. LABIN, OIB 58086494148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 Nagodbeno Vijeće, Pula</izvorni_sadrzaj>
    <derivirana_varijabla naziv="DomainObject.Predmet.StrankaFormated_1">  FINA, Regionalni centar Rijeka, Nagodbeno Vijeće, Pula</derivirana_varijabla>
  </DomainObject.Predmet.StrankaFormated>
  <DomainObject.Predmet.StrankaFormatedOIB>
    <izvorni_sadrzaj>  FINA, Regionalni centar Rijeka, Nagodbeno Vijeće, Pula, OIB 85821130368</izvorni_sadrzaj>
    <derivirana_varijabla naziv="DomainObject.Predmet.StrankaFormatedOIB_1">  FINA, Regionalni centar Rijeka, Nagodbeno Vijeće, Pula, OIB 85821130368</derivirana_varijabla>
  </DomainObject.Predmet.StrankaFormatedOIB>
  <DomainObject.Predmet.StrankaFormatedWithAdress>
    <izvorni_sadrzaj> FINA, Regionalni centar Rijeka, Nagodbeno Vijeće, Pula, Ulica grada Vukovara 70, Zagreb</izvorni_sadrzaj>
    <derivirana_varijabla naziv="DomainObject.Predmet.StrankaFormatedWithAdress_1"> FINA, Regionalni centar Rijeka, Nagodbeno Vijeće, Pula, Ulica grada Vukovara 70, Zagreb</derivirana_varijabla>
  </DomainObject.Predmet.StrankaFormatedWithAdress>
  <DomainObject.Predmet.StrankaFormatedWithAdressOIB>
    <izvorni_sadrzaj> FINA, Regionalni centar Rijeka, Nagodbeno Vijeće, Pula, OIB 85821130368, Ulica grada Vukovara 70, Zagreb</izvorni_sadrzaj>
    <derivirana_varijabla naziv="DomainObject.Predmet.StrankaFormatedWithAdressOIB_1"> FINA, Regionalni centar Rijeka, Nagodbeno Vijeće, Pula, OIB 85821130368, Ulica grada Vukovara 70, Zagreb</derivirana_varijabla>
  </DomainObject.Predmet.StrankaFormatedWithAdressOIB>
  <DomainObject.Predmet.StrankaWithAdress>
    <izvorni_sadrzaj>FINA, Regionalni centar Rijeka, Nagodbeno Vijeće, Pula Ulica grada Vukovara 70,Zagreb</izvorni_sadrzaj>
    <derivirana_varijabla naziv="DomainObject.Predmet.StrankaWithAdress_1">FINA, Regionalni centar Rijeka, Nagodbeno Vijeće, Pula Ulica grada Vukovara 70,Zagreb</derivirana_varijabla>
  </DomainObject.Predmet.StrankaWithAdress>
  <DomainObject.Predmet.StrankaWithAdressOIB>
    <izvorni_sadrzaj>FINA, Regionalni centar Rijeka, Nagodbeno Vijeće, Pula, OIB 85821130368, Ulica grada Vukovara 70,Zagreb</izvorni_sadrzaj>
    <derivirana_varijabla naziv="DomainObject.Predmet.StrankaWithAdressOIB_1">FINA, Regionalni centar Rijeka, Nagodbeno Vijeće, Pula, OIB 85821130368, Ulica grada Vukovara 70,Zagreb</derivirana_varijabla>
  </DomainObject.Predmet.StrankaWithAdressOIB>
  <DomainObject.Predmet.StrankaNazivFormated>
    <izvorni_sadrzaj>FINA, Regionalni centar Rijeka, Nagodbeno Vijeće, Pula</izvorni_sadrzaj>
    <derivirana_varijabla naziv="DomainObject.Predmet.StrankaNazivFormated_1">FINA, Regionalni centar Rijeka, Nagodbeno Vijeće, Pula</derivirana_varijabla>
  </DomainObject.Predmet.StrankaNazivFormated>
  <DomainObject.Predmet.StrankaNazivFormatedOIB>
    <izvorni_sadrzaj>FINA, Regionalni centar Rijeka, Nagodbeno Vijeće, Pula, OIB 85821130368</izvorni_sadrzaj>
    <derivirana_varijabla naziv="DomainObject.Predmet.StrankaNazivFormatedOIB_1">FINA, Regionalni centar Rijeka, Nagodbeno Vijeće,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 Regionalni centar Rijeka, Nagodbeno Vijeće, Pula</item>
    </izvorni_sadrzaj>
    <derivirana_varijabla naziv="DomainObject.Predmet.StrankaListFormated_1">
      <item>FINA, Regionalni centar Rijeka, Nagodbeno Vijeće, Pula</item>
    </derivirana_varijabla>
  </DomainObject.Predmet.StrankaListFormated>
  <DomainObject.Predmet.StrankaListFormatedOIB>
    <izvorni_sadrzaj>
      <item>FINA, Regionalni centar Rijeka, Nagodbeno Vijeće, Pula, OIB 85821130368</item>
    </izvorni_sadrzaj>
    <derivirana_varijabla naziv="DomainObject.Predmet.StrankaListFormatedOIB_1">
      <item>FINA, Regionalni centar Rijeka, Nagodbeno Vijeće, Pula, OIB 85821130368</item>
    </derivirana_varijabla>
  </DomainObject.Predmet.StrankaListFormatedOIB>
  <DomainObject.Predmet.StrankaListFormatedWithAdress>
    <izvorni_sadrzaj>
      <item>FINA, Regionalni centar Rijeka, Nagodbeno Vijeće, Pula, Ulica grada Vukovara 70, Zagreb</item>
    </izvorni_sadrzaj>
    <derivirana_varijabla naziv="DomainObject.Predmet.StrankaListFormatedWithAdress_1">
      <item>FINA, Regionalni centar Rijeka, Nagodbeno Vijeće, Pula, Ulica grada Vukovara 70, Zagreb</item>
    </derivirana_varijabla>
  </DomainObject.Predmet.StrankaListFormatedWithAdress>
  <DomainObject.Predmet.StrankaListFormatedWithAdressOIB>
    <izvorni_sadrzaj>
      <item>FINA, Regionalni centar Rijeka, Nagodbeno Vijeće, Pula, OIB 85821130368, Ulica grada Vukovara 70, Zagreb</item>
    </izvorni_sadrzaj>
    <derivirana_varijabla naziv="DomainObject.Predmet.StrankaListFormatedWithAdressOIB_1">
      <item>FINA, Regionalni centar Rijeka, Nagodbeno Vijeće, Pula, OIB 85821130368, Ulica grada Vukovara 70, Zagreb</item>
    </derivirana_varijabla>
  </DomainObject.Predmet.StrankaListFormatedWithAdressOIB>
  <DomainObject.Predmet.StrankaListNazivFormated>
    <izvorni_sadrzaj>
      <item>FINA, Regionalni centar Rijeka, Nagodbeno Vijeće, Pula</item>
    </izvorni_sadrzaj>
    <derivirana_varijabla naziv="DomainObject.Predmet.StrankaListNazivFormated_1">
      <item>FINA, Regionalni centar Rijeka, Nagodbeno Vijeće, Pula</item>
    </derivirana_varijabla>
  </DomainObject.Predmet.StrankaListNazivFormated>
  <DomainObject.Predmet.StrankaListNazivFormatedOIB>
    <izvorni_sadrzaj>
      <item>FINA, Regionalni centar Rijeka, Nagodbeno Vijeće, Pula, OIB 85821130368</item>
    </izvorni_sadrzaj>
    <derivirana_varijabla naziv="DomainObject.Predmet.StrankaListNazivFormatedOIB_1">
      <item>FINA, Regionalni centar Rijeka, Nagodbeno Vijeće, Pula, OIB 85821130368</item>
    </derivirana_varijabla>
  </DomainObject.Predmet.StrankaListNazivFormatedOIB>
  <DomainObject.Predmet.ProtuStrankaListFormated>
    <izvorni_sadrzaj>
      <item>METAL PROFESIONAL d.o.o. LABIN</item>
    </izvorni_sadrzaj>
    <derivirana_varijabla naziv="DomainObject.Predmet.ProtuStrankaListFormated_1">
      <item>METAL PROFESIONAL d.o.o. LABIN</item>
    </derivirana_varijabla>
  </DomainObject.Predmet.ProtuStrankaListFormated>
  <DomainObject.Predmet.ProtuStrankaListFormatedOIB>
    <izvorni_sadrzaj>
      <item>METAL PROFESIONAL d.o.o. LABIN, OIB 58086494148</item>
    </izvorni_sadrzaj>
    <derivirana_varijabla naziv="DomainObject.Predmet.ProtuStrankaListFormatedOIB_1">
      <item>METAL PROFESIONAL d.o.o. LABIN, OIB 58086494148</item>
    </derivirana_varijabla>
  </DomainObject.Predmet.ProtuStrankaListFormatedOIB>
  <DomainObject.Predmet.ProtuStrankaListFormatedWithAdress>
    <izvorni_sadrzaj>
      <item>METAL PROFESIONAL d.o.o. LABIN, Pazinska 6, 52220 Labin</item>
    </izvorni_sadrzaj>
    <derivirana_varijabla naziv="DomainObject.Predmet.ProtuStrankaListFormatedWithAdress_1">
      <item>METAL PROFESIONAL d.o.o. LABIN, Pazinska 6, 52220 Labin</item>
    </derivirana_varijabla>
  </DomainObject.Predmet.ProtuStrankaListFormatedWithAdress>
  <DomainObject.Predmet.ProtuStrankaListFormatedWithAdressOIB>
    <izvorni_sadrzaj>
      <item>METAL PROFESIONAL d.o.o. LABIN, OIB 58086494148, Pazinska 6, 52220 Labin</item>
    </izvorni_sadrzaj>
    <derivirana_varijabla naziv="DomainObject.Predmet.ProtuStrankaListFormatedWithAdressOIB_1">
      <item>METAL PROFESIONAL d.o.o. LABIN, OIB 58086494148, Pazinska 6, 52220 Labin</item>
    </derivirana_varijabla>
  </DomainObject.Predmet.ProtuStrankaListFormatedWithAdressOIB>
  <DomainObject.Predmet.ProtuStrankaListNazivFormated>
    <izvorni_sadrzaj>
      <item>METAL PROFESIONAL d.o.o. LABIN</item>
    </izvorni_sadrzaj>
    <derivirana_varijabla naziv="DomainObject.Predmet.ProtuStrankaListNazivFormated_1">
      <item>METAL PROFESIONAL d.o.o. LABIN</item>
    </derivirana_varijabla>
  </DomainObject.Predmet.ProtuStrankaListNazivFormated>
  <DomainObject.Predmet.ProtuStrankaListNazivFormatedOIB>
    <izvorni_sadrzaj>
      <item>METAL PROFESIONAL d.o.o. LABIN, OIB 58086494148</item>
    </izvorni_sadrzaj>
    <derivirana_varijabla naziv="DomainObject.Predmet.ProtuStrankaListNazivFormatedOIB_1">
      <item>METAL PROFESIONAL d.o.o. LABIN, OIB 58086494148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Regionalni centar Rijeka, Nagodbeno Vijeće, Pula</izvorni_sadrzaj>
    <derivirana_varijabla naziv="DomainObject.Predmet.StrankaIDrugi_1">FINA, Regionalni centar Rijeka, Nagodbeno Vijeće, Pula</derivirana_varijabla>
  </DomainObject.Predmet.StrankaIDrugi>
  <DomainObject.Predmet.ProtustrankaIDrugi>
    <izvorni_sadrzaj>METAL PROFESIONAL d.o.o. LABIN</izvorni_sadrzaj>
    <derivirana_varijabla naziv="DomainObject.Predmet.ProtustrankaIDrugi_1">METAL PROFESIONAL d.o.o. LABIN</derivirana_varijabla>
  </DomainObject.Predmet.ProtustrankaIDrugi>
  <DomainObject.Predmet.StrankaIDrugiAdressOIB>
    <izvorni_sadrzaj>FINA, Regionalni centar Rijeka, Nagodbeno Vijeće, Pula, OIB 85821130368, Ulica grada Vukovara 70, Zagreb</izvorni_sadrzaj>
    <derivirana_varijabla naziv="DomainObject.Predmet.StrankaIDrugiAdressOIB_1">FINA, Regionalni centar Rijeka, Nagodbeno Vijeće, Pula, OIB 85821130368, Ulica grada Vukovara 70, Zagreb</derivirana_varijabla>
  </DomainObject.Predmet.StrankaIDrugiAdressOIB>
  <DomainObject.Predmet.ProtustrankaIDrugiAdressOIB>
    <izvorni_sadrzaj>METAL PROFESIONAL d.o.o. LABIN, OIB 58086494148, Pazinska 6, 52220 Labin</izvorni_sadrzaj>
    <derivirana_varijabla naziv="DomainObject.Predmet.ProtustrankaIDrugiAdressOIB_1">METAL PROFESIONAL d.o.o. LABIN, OIB 58086494148, Pazinska 6,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Rijeka, Nagodbeno Vijeće, Pula</item>
      <item>METAL PROFESIONAL d.o.o. LABIN</item>
    </izvorni_sadrzaj>
    <derivirana_varijabla naziv="DomainObject.Predmet.SudioniciListNaziv_1">
      <item>FINA, Regionalni centar Rijeka, Nagodbeno Vijeće, Pula</item>
      <item>METAL PROFESIONAL d.o.o. LABIN</item>
    </derivirana_varijabla>
  </DomainObject.Predmet.SudioniciListNaziv>
  <DomainObject.Predmet.SudioniciListAdressOIB>
    <izvorni_sadrzaj>
      <item>FINA, Regionalni centar Rijeka, Nagodbeno Vijeće, Pula, OIB 85821130368, Ulica grada Vukovara 70,Zagreb</item>
      <item>METAL PROFESIONAL d.o.o. LABIN, OIB 58086494148, Pazinska 6,52220 Labin</item>
    </izvorni_sadrzaj>
    <derivirana_varijabla naziv="DomainObject.Predmet.SudioniciListAdressOIB_1">
      <item>FINA, Regionalni centar Rijeka, Nagodbeno Vijeće, Pula, OIB 85821130368, Ulica grada Vukovara 70,Zagreb</item>
      <item>METAL PROFESIONAL d.o.o. LABIN, OIB 58086494148, Pazinska 6,52220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58086494148</item>
    </izvorni_sadrzaj>
    <derivirana_varijabla naziv="DomainObject.Predmet.SudioniciListNazivOIB_1">
      <item>, OIB 85821130368</item>
      <item>, OIB 58086494148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746</properties:Words>
  <properties:Characters>3991</properties:Characters>
  <properties:Lines>94</properties:Lines>
  <properties:Paragraphs>27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2015-10-28T12:39:00Z</dcterms:created>
  <dc:creator>Jasmina Matika</dc:creator>
  <cp:lastModifiedBy>Jasmina Matika</cp:lastModifiedBy>
  <dcterms:modified xmlns:xsi="http://www.w3.org/2001/XMLSchema-instance" xsi:type="dcterms:W3CDTF">2016-01-20T07:32:00Z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