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f84e" w14:paraId="49ff84e" w:rsidRDefault="006929B5" w:rsidP="006929B5" w:rsidR="006929B5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</w:rPr>
        <w:t>1. St-563/2011</w:t>
      </w:r>
    </w:p>
    <w:p w:rsidRDefault="006929B5" w:rsidP="006929B5" w:rsidR="006929B5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29B5" w:rsidP="006929B5" w:rsidR="006929B5">
      <w:pPr>
        <w:jc w:val="both"/>
        <w:rPr>
          <w:b/>
        </w:rPr>
      </w:pPr>
    </w:p>
    <w:p w:rsidRDefault="006929B5" w:rsidP="006929B5" w:rsidR="006929B5">
      <w:pPr>
        <w:jc w:val="both"/>
        <w:rPr>
          <w:b/>
        </w:rPr>
      </w:pPr>
      <w:r>
        <w:rPr>
          <w:b/>
        </w:rPr>
        <w:t>REPUBLIKA HRVATSKA</w:t>
      </w:r>
    </w:p>
    <w:p w:rsidRDefault="006929B5" w:rsidP="006929B5" w:rsidR="006929B5">
      <w:pPr>
        <w:rPr>
          <w:b/>
        </w:rPr>
      </w:pPr>
      <w:r>
        <w:rPr>
          <w:b/>
        </w:rPr>
        <w:t xml:space="preserve">TRGOVAČKI SUD U SPLITU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6929B5" w:rsidP="006929B5" w:rsidR="006929B5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tab/>
      </w:r>
    </w:p>
    <w:p w:rsidRDefault="006929B5" w:rsidP="006929B5" w:rsidR="006929B5"/>
    <w:p w:rsidRDefault="006929B5" w:rsidP="006929B5" w:rsidR="006929B5"/>
    <w:p w:rsidRDefault="006929B5" w:rsidP="006929B5" w:rsidR="006929B5">
      <w:pPr>
        <w:ind w:firstLine="708"/>
        <w:jc w:val="both"/>
      </w:pPr>
      <w:r>
        <w:t xml:space="preserve">Trgovački sud u Splitu, po sucu ovog suda Velimiru Vukoviću, kao stečajnom sucu, u stečajnom postupku nad dužnikom  TEHNIKA d.d. u stečaju Split, </w:t>
      </w:r>
      <w:proofErr w:type="spellStart"/>
      <w:r>
        <w:t>Lovretska</w:t>
      </w:r>
      <w:proofErr w:type="spellEnd"/>
      <w:r>
        <w:t xml:space="preserve">  27., OIB, 02048078228,  dana 21. svibnja  2018. godine, donio je sljedeći:</w:t>
      </w:r>
    </w:p>
    <w:p w:rsidRDefault="006929B5" w:rsidP="006929B5" w:rsidR="006929B5">
      <w:pPr>
        <w:ind w:firstLine="708"/>
        <w:jc w:val="both"/>
      </w:pPr>
    </w:p>
    <w:p w:rsidRDefault="006929B5" w:rsidP="006929B5" w:rsidR="006929B5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6929B5" w:rsidP="006929B5" w:rsidR="006929B5">
      <w:pPr>
        <w:jc w:val="both"/>
      </w:pPr>
    </w:p>
    <w:p w:rsidRDefault="006929B5" w:rsidP="006929B5" w:rsidR="006929B5">
      <w:pPr>
        <w:ind w:firstLine="540"/>
        <w:jc w:val="both"/>
      </w:pPr>
      <w:r>
        <w:t xml:space="preserve">Nekretnina stečajnog dužnika TEHNIKA d.d. u stečaju Split, </w:t>
      </w:r>
      <w:proofErr w:type="spellStart"/>
      <w:r>
        <w:t>Lovretska</w:t>
      </w:r>
      <w:proofErr w:type="spellEnd"/>
      <w:r>
        <w:t xml:space="preserve">  27., OIB, 02048078228i to  prostor smješten  na prvom katu stambene zgrade na adresi u Splitu, </w:t>
      </w:r>
      <w:proofErr w:type="spellStart"/>
      <w:r>
        <w:t>Lovretska</w:t>
      </w:r>
      <w:proofErr w:type="spellEnd"/>
      <w:r>
        <w:t xml:space="preserve"> 27, , ukupne površine 373,92 m2, koji se nalazi u zgradi sagrađenoj na čest. </w:t>
      </w:r>
      <w:proofErr w:type="spellStart"/>
      <w:r>
        <w:t>zem</w:t>
      </w:r>
      <w:proofErr w:type="spellEnd"/>
      <w:r>
        <w:t xml:space="preserve"> 2833/4 ZU 4330 k.o.Split, predaje se u posjed i vlasništvo kupcima Mara </w:t>
      </w:r>
      <w:proofErr w:type="spellStart"/>
      <w:r>
        <w:t>Miloloža</w:t>
      </w:r>
      <w:proofErr w:type="spellEnd"/>
      <w:r>
        <w:t xml:space="preserve">, Kaštel </w:t>
      </w:r>
      <w:proofErr w:type="spellStart"/>
      <w:r>
        <w:t>Kambelovac</w:t>
      </w:r>
      <w:proofErr w:type="spellEnd"/>
      <w:r>
        <w:t xml:space="preserve">, </w:t>
      </w:r>
      <w:proofErr w:type="spellStart"/>
      <w:r>
        <w:t>Nakire</w:t>
      </w:r>
      <w:proofErr w:type="spellEnd"/>
      <w:r>
        <w:t xml:space="preserve"> 12, OIB: 42958991260,  i Mijo Ivanović, </w:t>
      </w:r>
      <w:proofErr w:type="spellStart"/>
      <w:r>
        <w:t>Čajići</w:t>
      </w:r>
      <w:proofErr w:type="spellEnd"/>
      <w:r>
        <w:t>, BiH, OIB: 01749383613.</w:t>
      </w:r>
    </w:p>
    <w:p w:rsidRDefault="006929B5" w:rsidP="006929B5" w:rsidR="006929B5">
      <w:pPr>
        <w:tabs>
          <w:tab w:pos="1260" w:val="left"/>
        </w:tabs>
        <w:ind w:firstLine="540"/>
        <w:jc w:val="center"/>
      </w:pPr>
      <w:r>
        <w:t>Obrazloženje</w:t>
      </w:r>
    </w:p>
    <w:p w:rsidRDefault="006929B5" w:rsidP="006929B5" w:rsidR="006929B5">
      <w:pPr>
        <w:tabs>
          <w:tab w:pos="1260" w:val="left"/>
        </w:tabs>
        <w:ind w:firstLine="540"/>
        <w:jc w:val="center"/>
      </w:pPr>
    </w:p>
    <w:p w:rsidRDefault="006929B5" w:rsidP="006929B5" w:rsidR="006929B5">
      <w:r>
        <w:tab/>
        <w:t xml:space="preserve">U stečajnom postupku  koji se vodi kod ovog suda nad stečajnim dužnikom  </w:t>
      </w:r>
      <w:r w:rsidR="001D4ADC">
        <w:t xml:space="preserve">TEHNIKA d.d. u stečaju Split, </w:t>
      </w:r>
      <w:proofErr w:type="spellStart"/>
      <w:r w:rsidR="001D4ADC">
        <w:t>Lovretska</w:t>
      </w:r>
      <w:proofErr w:type="spellEnd"/>
      <w:r w:rsidR="001D4ADC">
        <w:t xml:space="preserve">  27., OIB, 02048078228</w:t>
      </w:r>
      <w:r>
        <w:t>, rješenjem ovog suda br. 1. St-</w:t>
      </w:r>
      <w:r w:rsidR="001D4ADC">
        <w:t>563</w:t>
      </w:r>
      <w:r>
        <w:t>/20</w:t>
      </w:r>
      <w:r w:rsidR="001D4ADC">
        <w:t>11</w:t>
      </w:r>
      <w:r>
        <w:t xml:space="preserve"> od </w:t>
      </w:r>
      <w:r w:rsidR="001D4ADC">
        <w:t>19</w:t>
      </w:r>
      <w:r>
        <w:t>.travnja  2018. godine, nekretnina pobliže opisana u izreci ovog zaključka dosuđena je kupc</w:t>
      </w:r>
      <w:r w:rsidR="001D4ADC">
        <w:t xml:space="preserve">ima Mara </w:t>
      </w:r>
      <w:proofErr w:type="spellStart"/>
      <w:r w:rsidR="001D4ADC">
        <w:t>Miloloža</w:t>
      </w:r>
      <w:proofErr w:type="spellEnd"/>
      <w:r w:rsidR="001D4ADC">
        <w:t xml:space="preserve">, Kaštel </w:t>
      </w:r>
      <w:proofErr w:type="spellStart"/>
      <w:r w:rsidR="001D4ADC">
        <w:t>Kambelovac</w:t>
      </w:r>
      <w:proofErr w:type="spellEnd"/>
      <w:r w:rsidR="001D4ADC">
        <w:t xml:space="preserve">, </w:t>
      </w:r>
      <w:proofErr w:type="spellStart"/>
      <w:r w:rsidR="001D4ADC">
        <w:t>Nakire</w:t>
      </w:r>
      <w:proofErr w:type="spellEnd"/>
      <w:r w:rsidR="001D4ADC">
        <w:t xml:space="preserve"> 12, OIB: 42958991260,  i Mijo Ivanović, </w:t>
      </w:r>
      <w:proofErr w:type="spellStart"/>
      <w:r w:rsidR="001D4ADC">
        <w:t>Čajići</w:t>
      </w:r>
      <w:proofErr w:type="spellEnd"/>
      <w:r w:rsidR="001D4ADC">
        <w:t>, BiH, OIB: 01749383613</w:t>
      </w:r>
      <w:r>
        <w:t>.</w:t>
      </w:r>
    </w:p>
    <w:p w:rsidRDefault="006929B5" w:rsidP="006929B5" w:rsidR="006929B5">
      <w:pPr>
        <w:rPr>
          <w:bCs/>
        </w:rPr>
      </w:pPr>
    </w:p>
    <w:p w:rsidRDefault="006929B5" w:rsidP="006929B5" w:rsidR="006929B5">
      <w:pPr>
        <w:jc w:val="both"/>
      </w:pPr>
      <w:r>
        <w:rPr>
          <w:bCs/>
        </w:rPr>
        <w:tab/>
        <w:t>Rješenje ovog suda br. 1.St-</w:t>
      </w:r>
      <w:r w:rsidR="001D4ADC">
        <w:rPr>
          <w:bCs/>
        </w:rPr>
        <w:t>563</w:t>
      </w:r>
      <w:r>
        <w:rPr>
          <w:bCs/>
        </w:rPr>
        <w:t>/20</w:t>
      </w:r>
      <w:r w:rsidR="001D4ADC">
        <w:rPr>
          <w:bCs/>
        </w:rPr>
        <w:t>11</w:t>
      </w:r>
      <w:r>
        <w:rPr>
          <w:bCs/>
        </w:rPr>
        <w:t xml:space="preserve"> od </w:t>
      </w:r>
      <w:r w:rsidR="001D4ADC">
        <w:rPr>
          <w:bCs/>
        </w:rPr>
        <w:t>19</w:t>
      </w:r>
      <w:r>
        <w:t>.travnja  2018. godine o</w:t>
      </w:r>
      <w:r>
        <w:rPr>
          <w:bCs/>
        </w:rPr>
        <w:t xml:space="preserve"> dosudi  predmetne nekretnine postalo je pravomoćno dana  </w:t>
      </w:r>
      <w:r w:rsidR="001D4ADC">
        <w:rPr>
          <w:bCs/>
        </w:rPr>
        <w:t>7</w:t>
      </w:r>
      <w:r>
        <w:rPr>
          <w:bCs/>
        </w:rPr>
        <w:t>.</w:t>
      </w:r>
      <w:r w:rsidR="001D4ADC">
        <w:rPr>
          <w:bCs/>
        </w:rPr>
        <w:t>svibnja</w:t>
      </w:r>
      <w:r>
        <w:rPr>
          <w:bCs/>
        </w:rPr>
        <w:t xml:space="preserve">  2018. godine. </w:t>
      </w:r>
    </w:p>
    <w:p w:rsidRDefault="006929B5" w:rsidP="006929B5" w:rsidR="006929B5">
      <w:pPr>
        <w:jc w:val="both"/>
      </w:pPr>
    </w:p>
    <w:p w:rsidRDefault="006929B5" w:rsidP="006929B5" w:rsidR="006929B5">
      <w:pPr>
        <w:ind w:firstLine="708"/>
      </w:pPr>
      <w:r>
        <w:t>Kupc</w:t>
      </w:r>
      <w:r w:rsidR="001D4ADC">
        <w:t>i</w:t>
      </w:r>
      <w:r>
        <w:t xml:space="preserve"> </w:t>
      </w:r>
      <w:r w:rsidR="001D4ADC">
        <w:t xml:space="preserve">Mara </w:t>
      </w:r>
      <w:proofErr w:type="spellStart"/>
      <w:r w:rsidR="001D4ADC">
        <w:t>Miloloža</w:t>
      </w:r>
      <w:proofErr w:type="spellEnd"/>
      <w:r w:rsidR="001D4ADC">
        <w:t xml:space="preserve">, Kaštel </w:t>
      </w:r>
      <w:proofErr w:type="spellStart"/>
      <w:r w:rsidR="001D4ADC">
        <w:t>Kambelovac</w:t>
      </w:r>
      <w:proofErr w:type="spellEnd"/>
      <w:r w:rsidR="001D4ADC">
        <w:t xml:space="preserve">, </w:t>
      </w:r>
      <w:proofErr w:type="spellStart"/>
      <w:r w:rsidR="001D4ADC">
        <w:t>Nakire</w:t>
      </w:r>
      <w:proofErr w:type="spellEnd"/>
      <w:r w:rsidR="001D4ADC">
        <w:t xml:space="preserve"> 12, OIB: 42958991260,  i Mijo Ivanović, </w:t>
      </w:r>
      <w:proofErr w:type="spellStart"/>
      <w:r w:rsidR="001D4ADC">
        <w:t>Čajići</w:t>
      </w:r>
      <w:proofErr w:type="spellEnd"/>
      <w:r w:rsidR="001D4ADC">
        <w:t xml:space="preserve">, BiH, OIB: 01749383613  </w:t>
      </w:r>
      <w:r>
        <w:t>,</w:t>
      </w:r>
      <w:r>
        <w:rPr>
          <w:bCs/>
        </w:rPr>
        <w:t xml:space="preserve"> u cijelosti su platila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 </w:t>
      </w:r>
      <w:r w:rsidR="001D4ADC">
        <w:rPr>
          <w:bCs/>
        </w:rPr>
        <w:t>3.000.000,00 kn</w:t>
      </w:r>
      <w:r w:rsidR="00721A48">
        <w:rPr>
          <w:bCs/>
        </w:rPr>
        <w:t xml:space="preserve"> </w:t>
      </w:r>
      <w:r>
        <w:rPr>
          <w:bCs/>
        </w:rPr>
        <w:t xml:space="preserve">u skladu s  </w:t>
      </w:r>
      <w:r>
        <w:t xml:space="preserve"> rješenjem ovog suda br. 1.St-</w:t>
      </w:r>
      <w:r w:rsidR="00A57504">
        <w:t>563</w:t>
      </w:r>
      <w:r>
        <w:t>/20</w:t>
      </w:r>
      <w:r w:rsidR="00A57504">
        <w:t>11</w:t>
      </w:r>
      <w:r>
        <w:t xml:space="preserve"> od </w:t>
      </w:r>
      <w:r w:rsidR="00A57504">
        <w:t>19</w:t>
      </w:r>
      <w:r>
        <w:t xml:space="preserve">. </w:t>
      </w:r>
      <w:r w:rsidR="00A57504">
        <w:t>travnja</w:t>
      </w:r>
      <w:r>
        <w:t xml:space="preserve">  2018. godine  o dosudi nekretnine kupcu i to dana </w:t>
      </w:r>
      <w:r w:rsidR="00A57504">
        <w:t>18</w:t>
      </w:r>
      <w:r>
        <w:t>.svibnja  2018.godine.</w:t>
      </w:r>
    </w:p>
    <w:p w:rsidRDefault="006929B5" w:rsidP="006929B5" w:rsidR="006929B5">
      <w:pPr>
        <w:rPr>
          <w:bCs/>
        </w:rPr>
      </w:pPr>
    </w:p>
    <w:p w:rsidRDefault="006929B5" w:rsidP="006929B5" w:rsidR="006929B5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6929B5" w:rsidP="006929B5" w:rsidR="006929B5">
      <w:pPr>
        <w:ind w:firstLine="708"/>
        <w:rPr>
          <w:bCs/>
        </w:rPr>
      </w:pPr>
    </w:p>
    <w:p w:rsidRDefault="006929B5" w:rsidP="006929B5" w:rsidR="006929B5">
      <w:pPr>
        <w:ind w:firstLine="708" w:left="1416"/>
      </w:pPr>
      <w:r>
        <w:t xml:space="preserve">U  Splitu, dana  </w:t>
      </w:r>
      <w:r w:rsidR="00A57504">
        <w:t>21</w:t>
      </w:r>
      <w:r>
        <w:t>.svibnja 2018. godine.</w:t>
      </w:r>
    </w:p>
    <w:p w:rsidRDefault="006929B5" w:rsidP="006929B5" w:rsidR="006929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929B5" w:rsidP="006929B5" w:rsidR="006929B5">
      <w:pPr>
        <w:ind w:firstLine="708" w:left="3540"/>
        <w:jc w:val="both"/>
      </w:pPr>
    </w:p>
    <w:p w:rsidRDefault="006929B5" w:rsidP="00A57504" w:rsidR="006929B5">
      <w:pPr>
        <w:ind w:firstLine="708" w:left="3540"/>
        <w:jc w:val="both"/>
      </w:pPr>
      <w:r>
        <w:tab/>
      </w:r>
      <w:r>
        <w:tab/>
      </w:r>
      <w:r>
        <w:tab/>
        <w:t xml:space="preserve">Velimir Vuković </w:t>
      </w:r>
    </w:p>
    <w:p w:rsidRDefault="006929B5" w:rsidP="006929B5" w:rsidR="006929B5">
      <w:pPr>
        <w:jc w:val="both"/>
      </w:pPr>
    </w:p>
    <w:p w:rsidRDefault="006929B5" w:rsidP="006929B5" w:rsidR="006929B5">
      <w:pPr>
        <w:jc w:val="both"/>
      </w:pPr>
      <w:r>
        <w:t xml:space="preserve">POUKA O PRAVNOM LIJEKU: </w:t>
      </w:r>
    </w:p>
    <w:p w:rsidRDefault="006929B5" w:rsidP="006929B5" w:rsidR="006929B5">
      <w:pPr>
        <w:jc w:val="both"/>
      </w:pPr>
      <w:r>
        <w:t>Protiv  zaključka  nije dopušten pravni lijek.</w:t>
      </w:r>
    </w:p>
    <w:p w:rsidRDefault="006929B5" w:rsidP="006929B5" w:rsidR="006929B5">
      <w:pPr>
        <w:jc w:val="both"/>
      </w:pPr>
    </w:p>
    <w:p w:rsidRDefault="006929B5" w:rsidP="006929B5" w:rsidR="006929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929B5" w:rsidP="006929B5" w:rsidR="006929B5">
      <w:pPr>
        <w:jc w:val="both"/>
      </w:pPr>
    </w:p>
    <w:p w:rsidRDefault="006929B5" w:rsidP="006929B5" w:rsidR="006929B5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6929B5" w:rsidP="006929B5" w:rsidR="006929B5">
      <w:pPr>
        <w:jc w:val="both"/>
      </w:pPr>
    </w:p>
    <w:p w:rsidRDefault="006929B5" w:rsidP="006929B5" w:rsidR="006929B5">
      <w:pPr>
        <w:numPr>
          <w:ilvl w:val="0"/>
          <w:numId w:val="1"/>
        </w:numPr>
        <w:jc w:val="both"/>
      </w:pPr>
      <w:r>
        <w:t>kupc</w:t>
      </w:r>
      <w:r w:rsidR="00A57504">
        <w:t>ima</w:t>
      </w:r>
      <w:r>
        <w:t xml:space="preserve"> </w:t>
      </w:r>
      <w:r w:rsidR="00A57504">
        <w:t xml:space="preserve">Mara </w:t>
      </w:r>
      <w:proofErr w:type="spellStart"/>
      <w:r w:rsidR="00A57504">
        <w:t>Miloloža</w:t>
      </w:r>
      <w:proofErr w:type="spellEnd"/>
      <w:r w:rsidR="00A57504">
        <w:t xml:space="preserve">, Kaštel </w:t>
      </w:r>
      <w:proofErr w:type="spellStart"/>
      <w:r w:rsidR="00A57504">
        <w:t>Kambelovac</w:t>
      </w:r>
      <w:proofErr w:type="spellEnd"/>
      <w:r w:rsidR="00A57504">
        <w:t xml:space="preserve">, </w:t>
      </w:r>
      <w:proofErr w:type="spellStart"/>
      <w:r w:rsidR="00A57504">
        <w:t>Nakire</w:t>
      </w:r>
      <w:proofErr w:type="spellEnd"/>
      <w:r w:rsidR="00A57504">
        <w:t xml:space="preserve"> 12, ,  i Mijo Ivanović, </w:t>
      </w:r>
      <w:proofErr w:type="spellStart"/>
      <w:r w:rsidR="00A57504">
        <w:t>Čajići</w:t>
      </w:r>
      <w:proofErr w:type="spellEnd"/>
      <w:r w:rsidR="00A57504">
        <w:t xml:space="preserve">, BiH,  po punomoćniku Željku </w:t>
      </w:r>
      <w:proofErr w:type="spellStart"/>
      <w:r w:rsidR="00A57504">
        <w:t>Miloloža</w:t>
      </w:r>
      <w:proofErr w:type="spellEnd"/>
      <w:r w:rsidR="00A57504">
        <w:t xml:space="preserve">, Kaštel </w:t>
      </w:r>
      <w:proofErr w:type="spellStart"/>
      <w:r w:rsidR="00A57504">
        <w:t>Kambelovac</w:t>
      </w:r>
      <w:proofErr w:type="spellEnd"/>
      <w:r w:rsidR="00A57504">
        <w:t xml:space="preserve">, </w:t>
      </w:r>
      <w:proofErr w:type="spellStart"/>
      <w:r w:rsidR="00A57504">
        <w:t>Nakire</w:t>
      </w:r>
      <w:proofErr w:type="spellEnd"/>
      <w:r w:rsidR="00A57504">
        <w:t xml:space="preserve"> 12</w:t>
      </w:r>
    </w:p>
    <w:p w:rsidRDefault="006929B5" w:rsidP="006929B5" w:rsidR="006929B5">
      <w:pPr>
        <w:numPr>
          <w:ilvl w:val="0"/>
          <w:numId w:val="1"/>
        </w:numPr>
        <w:jc w:val="both"/>
      </w:pPr>
      <w:r>
        <w:t>stečajno</w:t>
      </w:r>
      <w:r w:rsidR="00A57504">
        <w:t>m</w:t>
      </w:r>
      <w:r>
        <w:t xml:space="preserve"> upravitelj</w:t>
      </w:r>
      <w:r w:rsidR="00A57504">
        <w:t>u</w:t>
      </w:r>
      <w:r>
        <w:t xml:space="preserve"> </w:t>
      </w:r>
      <w:r w:rsidR="00A57504">
        <w:t xml:space="preserve">Zoranu Miletić, </w:t>
      </w:r>
      <w:proofErr w:type="spellStart"/>
      <w:r w:rsidR="00A57504">
        <w:t>Nazorov</w:t>
      </w:r>
      <w:proofErr w:type="spellEnd"/>
      <w:r w:rsidR="00A57504">
        <w:t xml:space="preserve"> prilaz 1A</w:t>
      </w:r>
    </w:p>
    <w:p w:rsidRDefault="006929B5" w:rsidP="006929B5" w:rsidR="006929B5">
      <w:pPr>
        <w:numPr>
          <w:ilvl w:val="0"/>
          <w:numId w:val="1"/>
        </w:numPr>
        <w:jc w:val="both"/>
      </w:pPr>
      <w:r>
        <w:rPr>
          <w:bCs/>
        </w:rPr>
        <w:t>RH Ministarstvo financija, Porezna uprava, Područni ured u Splitu</w:t>
      </w:r>
    </w:p>
    <w:p w:rsidRDefault="006929B5" w:rsidP="006929B5" w:rsidR="006929B5">
      <w:pPr>
        <w:pStyle w:val="Odlomakpopisa"/>
        <w:numPr>
          <w:ilvl w:val="0"/>
          <w:numId w:val="2"/>
        </w:numPr>
        <w:jc w:val="both"/>
      </w:pPr>
      <w:r>
        <w:t xml:space="preserve"> zaključak istaknuti na mrežnoj stranici e-oglasna ploča suda</w:t>
      </w:r>
    </w:p>
    <w:p w:rsidRDefault="006929B5" w:rsidP="006929B5" w:rsidR="006929B5"/>
    <w:p w:rsidRDefault="006929B5" w:rsidP="006929B5" w:rsidR="006929B5"/>
    <w:p w:rsidRDefault="006929B5" w:rsidP="006929B5" w:rsidR="006929B5"/>
    <w:p w:rsidRDefault="006929B5" w:rsidP="006929B5" w:rsidR="006929B5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C94830"/>
    <w:multiLevelType w:val="hybridMultilevel"/>
    <w:tmpl w:val="B60A4316"/>
    <w:lvl w:tplc="E59AEE0A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9B5"/>
    <w:rsid w:val="001D4ADC"/>
    <w:rsid w:val="006929B5"/>
    <w:rsid w:val="00721A48"/>
    <w:rsid w:val="00954E52"/>
    <w:rsid w:val="00A57504"/>
    <w:rsid w:val="00DB224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29B5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929B5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6929B5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929B5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6929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2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29B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4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E52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E52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E52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E52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29B5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929B5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6929B5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929B5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6929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2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29B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4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E52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E52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E52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E52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646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2011.</izvorni_sadrzaj>
    <derivirana_varijabla naziv="DomainObject.Predmet.DatumOsnivanja_1">2.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St-563/2011</izvorni_sadrzaj>
    <derivirana_varijabla naziv="DomainObject.Predmet.OznakaBroj_1">St-563/2011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TEHNIKA, društvo s ograničenom odgovornošću za inženjering, građevinarstvo i marketing "u stečaju"</izvorni_sadrzaj>
    <derivirana_varijabla naziv="DomainObject.Predmet.ProtustrankaFormated_1">  TEHNIKA, društvo s ograničenom odgovornošću za inženjering, građevinarstvo i marketing "u stečaju"</derivirana_varijabla>
  </DomainObject.Predmet.ProtustrankaFormated>
  <DomainObject.Predmet.ProtustrankaFormatedOIB>
    <izvorni_sadrzaj>  TEHNIKA, društvo s ograničenom odgovornošću za inženjering, građevinarstvo i marketing "u stečaju", OIB 02048078228</izvorni_sadrzaj>
    <derivirana_varijabla naziv="DomainObject.Predmet.ProtustrankaFormatedOIB_1">  TEHNIKA, društvo s ograničenom odgovornošću za inženjering, građevinarstvo i marketing "u stečaju", OIB 02048078228</derivirana_varijabla>
  </DomainObject.Predmet.ProtustrankaFormatedOIB>
  <DomainObject.Predmet.ProtustrankaFormatedWithAdress>
    <izvorni_sadrzaj> TEHNIKA, društvo s ograničenom odgovornošću za inženjering, građevinarstvo i marketing "u stečaju", Lovretska 27, 21000 Split</izvorni_sadrzaj>
    <derivirana_varijabla naziv="DomainObject.Predmet.ProtustrankaFormatedWithAdress_1"> TEHNIKA, društvo s ograničenom odgovornošću za inženjering, građevinarstvo i marketing "u stečaju", Lovretska 27, 21000 Split</derivirana_varijabla>
  </DomainObject.Predmet.ProtustrankaFormatedWithAdress>
  <DomainObject.Predmet.ProtustrankaFormatedWithAdressOIB>
    <izvorni_sadrzaj> TEHNIKA, društvo s ograničenom odgovornošću za inženjering, građevinarstvo i marketing "u stečaju", OIB 02048078228, Lovretska 27, 21000 Split</izvorni_sadrzaj>
    <derivirana_varijabla naziv="DomainObject.Predmet.ProtustrankaFormatedWithAdressOIB_1"> TEHNIKA, društvo s ograničenom odgovornošću za inženjering, građevinarstvo i marketing "u stečaju", OIB 02048078228, Lovretska 27, 21000 Split</derivirana_varijabla>
  </DomainObject.Predmet.ProtustrankaFormatedWithAdressOIB>
  <DomainObject.Predmet.ProtustrankaWithAdress>
    <izvorni_sadrzaj>TEHNIKA, društvo s ograničenom odgovornošću za inženjering, građevinarstvo i marketing "u stečaju" Lovretska 27, 21000 Split</izvorni_sadrzaj>
    <derivirana_varijabla naziv="DomainObject.Predmet.ProtustrankaWithAdress_1">TEHNIKA, društvo s ograničenom odgovornošću za inženjering, građevinarstvo i marketing "u stečaju" Lovretska 27, 21000 Split</derivirana_varijabla>
  </DomainObject.Predmet.ProtustrankaWithAdress>
  <DomainObject.Predmet.ProtustrankaWithAdressOIB>
    <izvorni_sadrzaj>TEHNIKA, društvo s ograničenom odgovornošću za inženjering, građevinarstvo i marketing "u stečaju", OIB 02048078228, Lovretska 27, 21000 Split</izvorni_sadrzaj>
    <derivirana_varijabla naziv="DomainObject.Predmet.ProtustrankaWithAdressOIB_1">TEHNIKA, društvo s ograničenom odgovornošću za inženjering, građevinarstvo i marketing "u stečaju", OIB 02048078228, Lovretska 27, 21000 Split</derivirana_varijabla>
  </DomainObject.Predmet.ProtustrankaWithAdressOIB>
  <DomainObject.Predmet.ProtustrankaNazivFormated>
    <izvorni_sadrzaj>TEHNIKA, društvo s ograničenom odgovornošću za inženjering, građevinarstvo i marketing "u stečaju"</izvorni_sadrzaj>
    <derivirana_varijabla naziv="DomainObject.Predmet.ProtustrankaNazivFormated_1">TEHNIKA, društvo s ograničenom odgovornošću za inženjering, građevinarstvo i marketing "u stečaju"</derivirana_varijabla>
  </DomainObject.Predmet.ProtustrankaNazivFormated>
  <DomainObject.Predmet.ProtustrankaNazivFormatedOIB>
    <izvorni_sadrzaj>TEHNIKA, društvo s ograničenom odgovornošću za inženjering, građevinarstvo i marketing "u stečaju", OIB 02048078228</izvorni_sadrzaj>
    <derivirana_varijabla naziv="DomainObject.Predmet.ProtustrankaNazivFormatedOIB_1">TEHNIKA, društvo s ograničenom odgovornošću za inženjering, građevinarstvo i marketing "u stečaju", OIB 02048078228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izvorni_sadrzaj>
    <derivirana_varijabla naziv="DomainObject.Predmet.StrankaFormated_1"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derivirana_varijabla>
  </DomainObject.Predmet.StrankaFormated>
  <DomainObject.Predmet.StrankaFormatedOIB>
    <izvorni_sadrzaj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izvorni_sadrzaj>
    <derivirana_varijabla naziv="DomainObject.Predmet.StrankaFormatedOIB_1"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derivirana_varijabla>
  </DomainObject.Predmet.StrankaFormatedOIB>
  <DomainObject.Predmet.StrankaFormatedWithAdress>
    <izvorni_sadrzaj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izvorni_sadrzaj>
    <derivirana_varijabla naziv="DomainObject.Predmet.StrankaFormatedWithAdress_1"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derivirana_varijabla>
  </DomainObject.Predmet.StrankaFormatedWithAdress>
  <DomainObject.Predmet.StrankaFormatedWithAdressOIB>
    <izvorni_sadrzaj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izvorni_sadrzaj>
    <derivirana_varijabla naziv="DomainObject.Predmet.StrankaFormatedWithAdressOIB_1"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derivirana_varijabla>
  </DomainObject.Predmet.StrankaFormatedWithAdressOIB>
  <DomainObject.Predmet.StrankaWithAdress>
    <izvorni_sadrzaj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izvorni_sadrzaj>
    <derivirana_varijabla naziv="DomainObject.Predmet.StrankaWithAdress_1"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derivirana_varijabla>
  </DomainObject.Predmet.StrankaWithAdress>
  <DomainObject.Predmet.StrankaWithAdressOIB>
    <izvorni_sadrzaj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izvorni_sadrzaj>
    <derivirana_varijabla naziv="DomainObject.Predmet.StrankaWithAdressOIB_1"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derivirana_varijabla>
  </DomainObject.Predmet.StrankaWithAdressOIB>
  <DomainObject.Predmet.StrankaNazivFormated>
    <izvorni_sadrzaj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izvorni_sadrzaj>
    <derivirana_varijabla naziv="DomainObject.Predmet.StrankaNazivFormated_1"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derivirana_varijabla>
  </DomainObject.Predmet.StrankaNazivFormated>
  <DomainObject.Predmet.StrankaNazivFormatedOIB>
    <izvorni_sadrzaj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izvorni_sadrzaj>
    <derivirana_varijabla naziv="DomainObject.Predmet.StrankaNazivFormatedOIB_1"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Formated_1"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Formated>
  <DomainObject.Predmet.StrankaListFormatedOIB>
    <izvorni_sadrzaj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FormatedOIB_1"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FormatedOIB>
  <DomainObject.Predmet.StrankaListFormatedWithAdress>
    <izvorni_sadrzaj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izvorni_sadrzaj>
    <derivirana_varijabla naziv="DomainObject.Predmet.StrankaListFormatedWithAdress_1"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derivirana_varijabla>
  </DomainObject.Predmet.StrankaListFormatedWithAdress>
  <DomainObject.Predmet.StrankaListFormatedWithAdressOIB>
    <izvorni_sadrzaj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izvorni_sadrzaj>
    <derivirana_varijabla naziv="DomainObject.Predmet.StrankaListFormatedWithAdressOIB_1"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derivirana_varijabla>
  </DomainObject.Predmet.StrankaListFormatedWithAdressOIB>
  <DomainObject.Predmet.StrankaListNazivFormated>
    <izvorni_sadrzaj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NazivFormated_1"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NazivFormated>
  <DomainObject.Predmet.StrankaListNazivFormatedOIB>
    <izvorni_sadrzaj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NazivFormatedOIB_1"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NazivFormatedOIB>
  <DomainObject.Predmet.ProtuStrankaListFormated>
    <izvorni_sadrzaj>
      <item>TEHNIKA, društvo s ograničenom odgovornošću za inženjering, građevinarstvo i marketing "u stečaju"</item>
    </izvorni_sadrzaj>
    <derivirana_varijabla naziv="DomainObject.Predmet.ProtuStrankaListFormated_1">
      <item>TEHNIKA, društvo s ograničenom odgovornošću za inženjering, građevinarstvo i marketing "u stečaju"</item>
    </derivirana_varijabla>
  </DomainObject.Predmet.ProtuStrankaListFormated>
  <DomainObject.Predmet.ProtuStrankaListFormatedOIB>
    <izvorni_sadrzaj>
      <item>TEHNIKA, društvo s ograničenom odgovornošću za inženjering, građevinarstvo i marketing "u stečaju", OIB 02048078228</item>
    </izvorni_sadrzaj>
    <derivirana_varijabla naziv="DomainObject.Predmet.ProtuStrankaListFormatedOIB_1">
      <item>TEHNIKA, društvo s ograničenom odgovornošću za inženjering, građevinarstvo i marketing "u stečaju", OIB 02048078228</item>
    </derivirana_varijabla>
  </DomainObject.Predmet.ProtuStrankaListFormatedOIB>
  <DomainObject.Predmet.ProtuStrankaListFormatedWithAdress>
    <izvorni_sadrzaj>
      <item>TEHNIKA, društvo s ograničenom odgovornošću za inženjering, građevinarstvo i marketing "u stečaju", Lovretska 27, 21000 Split</item>
    </izvorni_sadrzaj>
    <derivirana_varijabla naziv="DomainObject.Predmet.ProtuStrankaListFormatedWithAdress_1">
      <item>TEHNIKA, društvo s ograničenom odgovornošću za inženjering, građevinarstvo i marketing "u stečaju", Lovretska 27, 21000 Split</item>
    </derivirana_varijabla>
  </DomainObject.Predmet.ProtuStrankaListFormatedWithAdress>
  <DomainObject.Predmet.ProtuStrankaListFormatedWithAdressOIB>
    <izvorni_sadrzaj>
      <item>TEHNIKA, društvo s ograničenom odgovornošću za inženjering, građevinarstvo i marketing "u stečaju", OIB 02048078228, Lovretska 27, 21000 Split</item>
    </izvorni_sadrzaj>
    <derivirana_varijabla naziv="DomainObject.Predmet.ProtuStrankaListFormatedWithAdressOIB_1">
      <item>TEHNIKA, društvo s ograničenom odgovornošću za inženjering, građevinarstvo i marketing "u stečaju", OIB 02048078228, Lovretska 27, 21000 Split</item>
    </derivirana_varijabla>
  </DomainObject.Predmet.ProtuStrankaListFormatedWithAdressOIB>
  <DomainObject.Predmet.ProtuStrankaListNazivFormated>
    <izvorni_sadrzaj>
      <item>TEHNIKA, društvo s ograničenom odgovornošću za inženjering, građevinarstvo i marketing "u stečaju"</item>
    </izvorni_sadrzaj>
    <derivirana_varijabla naziv="DomainObject.Predmet.ProtuStrankaListNazivFormated_1">
      <item>TEHNIKA, društvo s ograničenom odgovornošću za inženjering, građevinarstvo i marketing "u stečaju"</item>
    </derivirana_varijabla>
  </DomainObject.Predmet.ProtuStrankaListNazivFormated>
  <DomainObject.Predmet.ProtuStrankaListNazivFormatedOIB>
    <izvorni_sadrzaj>
      <item>TEHNIKA, društvo s ograničenom odgovornošću za inženjering, građevinarstvo i marketing "u stečaju", OIB 02048078228</item>
    </izvorni_sadrzaj>
    <derivirana_varijabla naziv="DomainObject.Predmet.ProtuStrankaListNazivFormatedOIB_1">
      <item>TEHNIKA, društvo s ograničenom odgovornošću za inženjering, građevinarstvo i marketing "u stečaju", OIB 02048078228</item>
    </derivirana_varijabla>
  </DomainObject.Predmet.ProtuStrankaListNazivFormatedOIB>
  <DomainObject.Predmet.OstaliListFormated>
    <izvorni_sadrzaj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Formated_1"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Formated>
  <DomainObject.Predmet.OstaliListFormatedOIB>
    <izvorni_sadrzaj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FormatedOIB_1"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FormatedOIB>
  <DomainObject.Predmet.OstaliListFormatedWithAdress>
    <izvorni_sadrzaj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izvorni_sadrzaj>
    <derivirana_varijabla naziv="DomainObject.Predmet.OstaliListFormatedWithAdress_1"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derivirana_varijabla>
  </DomainObject.Predmet.OstaliListFormatedWithAdress>
  <DomainObject.Predmet.OstaliListFormatedWithAdressOIB>
    <izvorni_sadrzaj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izvorni_sadrzaj>
    <derivirana_varijabla naziv="DomainObject.Predmet.OstaliListFormatedWithAdressOIB_1"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derivirana_varijabla>
  </DomainObject.Predmet.OstaliListFormatedWithAdressOIB>
  <DomainObject.Predmet.OstaliListNazivFormated>
    <izvorni_sadrzaj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NazivFormated_1"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NazivFormated>
  <DomainObject.Predmet.OstaliListNazivFormatedOIB>
    <izvorni_sadrzaj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NazivFormatedOIB_1"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EDO KOLJATIĆ i dr.</izvorni_sadrzaj>
    <derivirana_varijabla naziv="DomainObject.Predmet.StrankaIDrugi_1">EDO KOLJATIĆ i dr.</derivirana_varijabla>
  </DomainObject.Predmet.StrankaIDrugi>
  <DomainObject.Predmet.ProtustrankaIDrugi>
    <izvorni_sadrzaj>TEHNIKA, društvo s ograničenom odgovornošću za inženjering, građevinarstvo i marketing "u stečaju"</izvorni_sadrzaj>
    <derivirana_varijabla naziv="DomainObject.Predmet.ProtustrankaIDrugi_1">TEHNIKA, društvo s ograničenom odgovornošću za inženjering, građevinarstvo i marketing "u stečaju"</derivirana_varijabla>
  </DomainObject.Predmet.ProtustrankaIDrugi>
  <DomainObject.Predmet.StrankaIDrugiAdressOIB>
    <izvorni_sadrzaj>EDO KOLJATIĆ, OIB 56700396356, Plančićeva 6, 21000 Split i dr.</izvorni_sadrzaj>
    <derivirana_varijabla naziv="DomainObject.Predmet.StrankaIDrugiAdressOIB_1">EDO KOLJATIĆ, OIB 56700396356, Plančićeva 6, 21000 Split i dr.</derivirana_varijabla>
  </DomainObject.Predmet.StrankaIDrugiAdressOIB>
  <DomainObject.Predmet.ProtustrankaIDrugiAdressOIB>
    <izvorni_sadrzaj>TEHNIKA, društvo s ograničenom odgovornošću za inženjering, građevinarstvo i marketing "u stečaju", OIB 02048078228, Lovretska 27, 21000 Split</izvorni_sadrzaj>
    <derivirana_varijabla naziv="DomainObject.Predmet.ProtustrankaIDrugiAdressOIB_1">TEHNIKA, društvo s ograničenom odgovornošću za inženjering, građevinarstvo i marketing "u stečaju", OIB 02048078228,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SudioniciListNaziv_1"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SudioniciListNaziv>
  <DomainObject.Predmet.SudioniciListAdressOIB>
    <izvorni_sadrzaj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izvorni_sadrzaj>
    <derivirana_varijabla naziv="DomainObject.Predmet.SudioniciListAdressOIB_1"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izvorni_sadrzaj>
    <derivirana_varijabla naziv="DomainObject.Predmet.SudioniciListNazivOIB_1"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338</properties:Words>
  <properties:Characters>1877</properties:Characters>
  <properties:Lines>60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2018-05-21T06:11:00Z</dcterms:created>
  <dc:creator>Velimir Vuković</dc:creator>
  <cp:lastModifiedBy>Velimir Vuković</cp:lastModifiedBy>
  <cp:lastPrinted>2018-05-21T06:35:00Z</cp:lastPrinted>
  <dcterms:modified xmlns:xsi="http://www.w3.org/2001/XMLSchema-instance" xsi:type="dcterms:W3CDTF">2018-05-21T06:37:00Z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(1.ST-563-11 PREDAJA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