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8e0f" w14:paraId="b908e0f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 w:rsidRPr="001536D6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C705C9" w:rsidRPr="00C705C9">
        <w:t>TELLIN-HOTELI d.o.o., OIB: 50604517839, Strmec (Grad Sveta Nedelja), Tina Ujevića 16</w:t>
      </w:r>
      <w:r w:rsidRPr="001045D2">
        <w:t>, dana 2</w:t>
      </w:r>
      <w:r w:rsidR="00C705C9">
        <w:t>8</w:t>
      </w:r>
      <w:r w:rsidRPr="001045D2">
        <w:t>. ožujka 2017. godine</w:t>
      </w:r>
    </w:p>
    <w:p w:rsidRDefault="001045D2" w:rsidP="00D07838" w:rsidR="001045D2" w:rsidRPr="001536D6">
      <w:pPr>
        <w:spacing w:after="200" w:before="200"/>
        <w:jc w:val="center"/>
        <w:rPr>
          <w:bCs/>
        </w:rPr>
      </w:pPr>
      <w:r>
        <w:rPr>
          <w:bCs/>
        </w:rPr>
        <w:t>z a k l j u č i o   j e</w:t>
      </w:r>
    </w:p>
    <w:p w:rsidRDefault="009C569D" w:rsidP="009C569D" w:rsidR="009C569D">
      <w:pPr>
        <w:ind w:firstLine="708"/>
        <w:jc w:val="both"/>
      </w:pPr>
      <w:r>
        <w:t>R</w:t>
      </w:r>
      <w:r w:rsidR="001045D2" w:rsidRPr="001045D2">
        <w:t xml:space="preserve">očište radi očitovanja o prijedlogu </w:t>
      </w:r>
      <w:r w:rsidR="001045D2">
        <w:t xml:space="preserve">za </w:t>
      </w:r>
      <w:r w:rsidR="001045D2" w:rsidRPr="001045D2">
        <w:t xml:space="preserve">otvaranje stečajnog postupka određeno za dan </w:t>
      </w:r>
      <w:r w:rsidR="00C705C9">
        <w:t>31. ožujka</w:t>
      </w:r>
      <w:r w:rsidR="001045D2" w:rsidRPr="001045D2">
        <w:t xml:space="preserve"> 2017. godine sa početkom u 1</w:t>
      </w:r>
      <w:r w:rsidR="007722C5">
        <w:t>0</w:t>
      </w:r>
      <w:r w:rsidR="001045D2" w:rsidRPr="001045D2">
        <w:t>:</w:t>
      </w:r>
      <w:r w:rsidR="00C705C9">
        <w:t>0</w:t>
      </w:r>
      <w:r>
        <w:t xml:space="preserve">0 sati neće se održati, a o održavanju idućeg ročišta stranke će biti obaviještene pisanim putem i javnom objavom na mrežnoj stranici </w:t>
      </w:r>
      <w:r w:rsidRPr="005B70DC">
        <w:t>e-Oglasna ploča sudova</w:t>
      </w:r>
      <w:r>
        <w:t>.</w:t>
      </w:r>
    </w:p>
    <w:p w:rsidRDefault="009C569D" w:rsidP="00D07838" w:rsidR="009C569D" w:rsidRPr="008A7114">
      <w:pPr>
        <w:spacing w:after="100" w:before="100"/>
        <w:jc w:val="center"/>
      </w:pPr>
      <w:r>
        <w:t>Obrazloženje</w:t>
      </w:r>
    </w:p>
    <w:p w:rsidRDefault="00D07838" w:rsidP="009C569D" w:rsidR="00D07838">
      <w:pPr>
        <w:ind w:firstLine="708"/>
        <w:jc w:val="both"/>
      </w:pPr>
      <w:r w:rsidRPr="00D07838">
        <w:t>Rješenjem ovog suda poslovni broj 11. St-1648/2016 od 6. veljače 2017. godine pokrenut je postupak radi utvrđenja uvjeta za otvaranje stečajnog postupka (prethodni postupak)</w:t>
      </w:r>
      <w:r>
        <w:t xml:space="preserve"> nad dužnikom Tellin-Hoteli d.o.o. Strmec</w:t>
      </w:r>
      <w:r w:rsidRPr="00D07838">
        <w:t xml:space="preserve"> i određeno ročište radi očitovanja o prijedlogu za otvaranje stečajnog postupka za</w:t>
      </w:r>
      <w:r>
        <w:t xml:space="preserve"> dan 6. ožujka 2017. godine.</w:t>
      </w:r>
    </w:p>
    <w:p w:rsidRDefault="00D07838" w:rsidP="00D07838" w:rsidR="00D07838">
      <w:pPr>
        <w:spacing w:before="100"/>
        <w:ind w:firstLine="709"/>
        <w:jc w:val="both"/>
      </w:pPr>
      <w:r>
        <w:t>Nadalje, r</w:t>
      </w:r>
      <w:r w:rsidRPr="00D07838">
        <w:t xml:space="preserve">ješenjem ovog suda poslovni broj 11. St-1648/2016 od 6. </w:t>
      </w:r>
      <w:r>
        <w:t>ožujka</w:t>
      </w:r>
      <w:r w:rsidRPr="00D07838">
        <w:t xml:space="preserve"> 2017. godine</w:t>
      </w:r>
      <w:r>
        <w:t xml:space="preserve"> određena je mjera osiguranja tako što je</w:t>
      </w:r>
      <w:r w:rsidRPr="00D07838">
        <w:t xml:space="preserve"> dužniku </w:t>
      </w:r>
      <w:r>
        <w:t>postavljena</w:t>
      </w:r>
      <w:r w:rsidRPr="00D07838">
        <w:t xml:space="preserve"> </w:t>
      </w:r>
      <w:r>
        <w:t>privremena stečajna</w:t>
      </w:r>
      <w:r w:rsidRPr="00D07838">
        <w:t xml:space="preserve"> </w:t>
      </w:r>
      <w:r>
        <w:t xml:space="preserve">upraviteljica </w:t>
      </w:r>
      <w:r w:rsidRPr="00D07838">
        <w:t>Dunja Krstulović</w:t>
      </w:r>
      <w:r>
        <w:t>. Protiv predmetnog rješenja žalbu je pravodobno podnio dužnik, pa je predmet upućen Visokom trgovačkom sudu Republike Hrvatske na nadležno postupanje.</w:t>
      </w:r>
    </w:p>
    <w:p w:rsidRDefault="00D07838" w:rsidP="00D07838" w:rsidR="00D07838">
      <w:pPr>
        <w:spacing w:before="100"/>
        <w:ind w:firstLine="709"/>
        <w:jc w:val="both"/>
      </w:pPr>
      <w:r>
        <w:t xml:space="preserve">Kako se spis još uvijek nalazi na odlučivanju kod VTS RH, valjalo je odgoditi ročište </w:t>
      </w:r>
      <w:r w:rsidRPr="00D07838">
        <w:t>radi očitovanja o prijedlogu za otvaranje stečajnog postupka</w:t>
      </w:r>
      <w:r>
        <w:t xml:space="preserve"> pa je temeljem odredbe čl. 10. Stečajnog zakona (</w:t>
      </w:r>
      <w:r w:rsidRPr="008A5320">
        <w:t xml:space="preserve">˝Narodne novine˝ broj </w:t>
      </w:r>
      <w:r>
        <w:t>71/15</w:t>
      </w:r>
      <w:r w:rsidRPr="008A5320">
        <w:t>; dalje</w:t>
      </w:r>
      <w:r>
        <w:t xml:space="preserve">: SZ) u vezi s odredbom čl. 278. Zakona o </w:t>
      </w:r>
      <w:r w:rsidRPr="00E3340E">
        <w:t>parničnom postupku („Narodne novine“ broj 53/91, 91/92, 112/99, 88/01, 117/03, 88/05, 2/07, 84/08, 96/08, 123/08, 57/11 i 25/13</w:t>
      </w:r>
      <w:r>
        <w:t>;</w:t>
      </w:r>
      <w:r w:rsidRPr="00E3340E">
        <w:t xml:space="preserve"> dalje</w:t>
      </w:r>
      <w:r>
        <w:t>:</w:t>
      </w:r>
      <w:r w:rsidRPr="00E3340E">
        <w:t xml:space="preserve"> ZPP)</w:t>
      </w:r>
      <w:r>
        <w:t xml:space="preserve"> odlučeno kao u izreci ovog zaključka.</w:t>
      </w:r>
    </w:p>
    <w:p w:rsidRDefault="009C569D" w:rsidP="009C569D" w:rsidR="009C569D">
      <w:pPr>
        <w:ind w:firstLine="708"/>
        <w:jc w:val="both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Pr="001045D2">
        <w:t>2</w:t>
      </w:r>
      <w:r w:rsidR="00C705C9">
        <w:t>8</w:t>
      </w:r>
      <w:r w:rsidRPr="001045D2">
        <w:t>. ožujka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lastRenderedPageBreak/>
        <w:t>DNA: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predlagatelju – FINA, RC Split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dužniku 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zakonskom zastupniku dužnika </w:t>
      </w:r>
    </w:p>
    <w:p w:rsidRDefault="00C705C9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privremenoj stečajnoj upraviteljici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D07838" w:rsidR="001045D2" w:rsidRPr="001536D6">
      <w:head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C705C9">
      <w:t>1648</w:t>
    </w:r>
    <w:r w:rsidR="001045D2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1DC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C569D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705C9"/>
    <w:rsid w:val="00CA3B82"/>
    <w:rsid w:val="00CA7C9A"/>
    <w:rsid w:val="00CB4AD1"/>
    <w:rsid w:val="00CF0F94"/>
    <w:rsid w:val="00D07838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1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1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1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1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1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1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1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1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St-1648/2016</izvorni_sadrzaj>
    <derivirana_varijabla naziv="DomainObject.Predmet.OznakaBroj_1">St-1648/2016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TELLIN-HOTELI d.o.o. za usluge i turizam</izvorni_sadrzaj>
    <derivirana_varijabla naziv="DomainObject.Predmet.ProtustrankaFormated_1">  TELLIN-HOTELI d.o.o. za usluge i turizam</derivirana_varijabla>
  </DomainObject.Predmet.ProtustrankaFormated>
  <DomainObject.Predmet.ProtustrankaFormatedOIB>
    <izvorni_sadrzaj>  TELLIN-HOTELI d.o.o. za usluge i turizam, OIB 50604517839</izvorni_sadrzaj>
    <derivirana_varijabla naziv="DomainObject.Predmet.ProtustrankaFormatedOIB_1">  TELLIN-HOTELI d.o.o. za usluge i turizam, OIB 50604517839</derivirana_varijabla>
  </DomainObject.Predmet.ProtustrankaFormatedOIB>
  <DomainObject.Predmet.ProtustrankaFormatedWithAdress>
    <izvorni_sadrzaj> TELLIN-HOTELI d.o.o. za usluge i turizam, Komulovića put 4, 21000 Split</izvorni_sadrzaj>
    <derivirana_varijabla naziv="DomainObject.Predmet.ProtustrankaFormatedWithAdress_1"> TELLIN-HOTELI d.o.o. za usluge i turizam, Komulovića put 4, 21000 Split</derivirana_varijabla>
  </DomainObject.Predmet.ProtustrankaFormatedWithAdress>
  <DomainObject.Predmet.ProtustrankaFormatedWithAdressOIB>
    <izvorni_sadrzaj> TELLIN-HOTELI d.o.o. za usluge i turizam, OIB 50604517839, Komulovića put 4, 21000 Split</izvorni_sadrzaj>
    <derivirana_varijabla naziv="DomainObject.Predmet.ProtustrankaFormatedWithAdressOIB_1"> TELLIN-HOTELI d.o.o. za usluge i turizam, OIB 50604517839, Komulovića put 4, 21000 Split</derivirana_varijabla>
  </DomainObject.Predmet.ProtustrankaFormatedWithAdressOIB>
  <DomainObject.Predmet.ProtustrankaWithAdress>
    <izvorni_sadrzaj>TELLIN-HOTELI d.o.o. za usluge i turizam Komulovića put 4, 21000 Split</izvorni_sadrzaj>
    <derivirana_varijabla naziv="DomainObject.Predmet.ProtustrankaWithAdress_1">TELLIN-HOTELI d.o.o. za usluge i turizam Komulovića put 4, 21000 Split</derivirana_varijabla>
  </DomainObject.Predmet.ProtustrankaWithAdress>
  <DomainObject.Predmet.ProtustrankaWithAdressOIB>
    <izvorni_sadrzaj>TELLIN-HOTELI d.o.o. za usluge i turizam, OIB 50604517839, Komulovića put 4, 21000 Split</izvorni_sadrzaj>
    <derivirana_varijabla naziv="DomainObject.Predmet.ProtustrankaWithAdressOIB_1">TELLIN-HOTELI d.o.o. za usluge i turizam, OIB 50604517839, Komulovića put 4, 21000 Split</derivirana_varijabla>
  </DomainObject.Predmet.ProtustrankaWithAdressOIB>
  <DomainObject.Predmet.ProtustrankaNazivFormated>
    <izvorni_sadrzaj>TELLIN-HOTELI d.o.o. za usluge i turizam</izvorni_sadrzaj>
    <derivirana_varijabla naziv="DomainObject.Predmet.ProtustrankaNazivFormated_1">TELLIN-HOTELI d.o.o. za usluge i turizam</derivirana_varijabla>
  </DomainObject.Predmet.ProtustrankaNazivFormated>
  <DomainObject.Predmet.ProtustrankaNazivFormatedOIB>
    <izvorni_sadrzaj>TELLIN-HOTELI d.o.o. za usluge i turizam, OIB 50604517839</izvorni_sadrzaj>
    <derivirana_varijabla naziv="DomainObject.Predmet.ProtustrankaNazivFormatedOIB_1">TELLIN-HOTELI d.o.o. za usluge i turizam, OIB 50604517839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ožujka 2017.</izvorni_sadrzaj>
    <derivirana_varijabla naziv="DomainObject.Predmet.SpisIzvanSuda.DatumIzlazaSpisa_1">15.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6013917.56</izvorni_sadrzaj>
    <derivirana_varijabla naziv="DomainObject.Predmet.TrenutnaVrijednost_1">6013917.56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TELLIN-HOTELI d.o.o. za usluge i turizam</item>
    </izvorni_sadrzaj>
    <derivirana_varijabla naziv="DomainObject.Predmet.ProtuStrankaListFormated_1">
      <item>TELLIN-HOTELI d.o.o. za usluge i turizam</item>
    </derivirana_varijabla>
  </DomainObject.Predmet.ProtuStrankaListFormated>
  <DomainObject.Predmet.ProtuStrankaListFormatedOIB>
    <izvorni_sadrzaj>
      <item>TELLIN-HOTELI d.o.o. za usluge i turizam, OIB 50604517839</item>
    </izvorni_sadrzaj>
    <derivirana_varijabla naziv="DomainObject.Predmet.ProtuStrankaListFormatedOIB_1">
      <item>TELLIN-HOTELI d.o.o. za usluge i turizam, OIB 50604517839</item>
    </derivirana_varijabla>
  </DomainObject.Predmet.ProtuStrankaListFormatedOIB>
  <DomainObject.Predmet.ProtuStrankaListFormatedWithAdress>
    <izvorni_sadrzaj>
      <item>TELLIN-HOTELI d.o.o. za usluge i turizam, Komulovića put 4, 21000 Split</item>
    </izvorni_sadrzaj>
    <derivirana_varijabla naziv="DomainObject.Predmet.ProtuStrankaListFormatedWithAdress_1">
      <item>TELLIN-HOTELI d.o.o. za usluge i turizam, Komulovića put 4, 21000 Split</item>
    </derivirana_varijabla>
  </DomainObject.Predmet.ProtuStrankaListFormatedWithAdress>
  <DomainObject.Predmet.ProtuStrankaListFormatedWithAdressOIB>
    <izvorni_sadrzaj>
      <item>TELLIN-HOTELI d.o.o. za usluge i turizam, OIB 50604517839, Komulovića put 4, 21000 Split</item>
    </izvorni_sadrzaj>
    <derivirana_varijabla naziv="DomainObject.Predmet.ProtuStrankaListFormatedWithAdressOIB_1">
      <item>TELLIN-HOTELI d.o.o. za usluge i turizam, OIB 50604517839, Komulovića put 4, 21000 Split</item>
    </derivirana_varijabla>
  </DomainObject.Predmet.ProtuStrankaListFormatedWithAdressOIB>
  <DomainObject.Predmet.ProtuStrankaListNazivFormated>
    <izvorni_sadrzaj>
      <item>TELLIN-HOTELI d.o.o. za usluge i turizam</item>
    </izvorni_sadrzaj>
    <derivirana_varijabla naziv="DomainObject.Predmet.ProtuStrankaListNazivFormated_1">
      <item>TELLIN-HOTELI d.o.o. za usluge i turizam</item>
    </derivirana_varijabla>
  </DomainObject.Predmet.ProtuStrankaListNazivFormated>
  <DomainObject.Predmet.ProtuStrankaListNazivFormatedOIB>
    <izvorni_sadrzaj>
      <item>TELLIN-HOTELI d.o.o. za usluge i turizam, OIB 50604517839</item>
    </izvorni_sadrzaj>
    <derivirana_varijabla naziv="DomainObject.Predmet.ProtuStrankaListNazivFormatedOIB_1">
      <item>TELLIN-HOTELI d.o.o. za usluge i turizam, OIB 50604517839</item>
    </derivirana_varijabla>
  </DomainObject.Predmet.ProtuStrankaListNazivFormatedOIB>
  <DomainObject.Predmet.OstaliListFormated>
    <izvorni_sadrzaj>
      <item>David Ilijevski</item>
    </izvorni_sadrzaj>
    <derivirana_varijabla naziv="DomainObject.Predmet.OstaliListFormated_1">
      <item>David Ilijevski</item>
    </derivirana_varijabla>
  </DomainObject.Predmet.OstaliListFormated>
  <DomainObject.Predmet.OstaliListFormatedOIB>
    <izvorni_sadrzaj>
      <item>David Ilijevski, OIB 85880141968</item>
    </izvorni_sadrzaj>
    <derivirana_varijabla naziv="DomainObject.Predmet.OstaliListFormatedOIB_1">
      <item>David Ilijevski, OIB 85880141968</item>
    </derivirana_varijabla>
  </DomainObject.Predmet.OstaliListFormatedOIB>
  <DomainObject.Predmet.OstaliListFormatedWithAdress>
    <izvorni_sadrzaj>
      <item>David Ilijevski, Tina Ujevića 16, 10431 Strmec</item>
    </izvorni_sadrzaj>
    <derivirana_varijabla naziv="DomainObject.Predmet.OstaliListFormatedWithAdress_1">
      <item>David Ilijevski, Tina Ujevića 16, 10431 Strmec</item>
    </derivirana_varijabla>
  </DomainObject.Predmet.OstaliListFormatedWithAdress>
  <DomainObject.Predmet.OstaliListFormatedWithAdressOIB>
    <izvorni_sadrzaj>
      <item>David Ilijevski, OIB 85880141968, Tina Ujevića 16, 10431 Strmec</item>
    </izvorni_sadrzaj>
    <derivirana_varijabla naziv="DomainObject.Predmet.OstaliListFormatedWithAdressOIB_1">
      <item>David Ilijevski, OIB 85880141968, Tina Ujevića 16, 10431 Strmec</item>
    </derivirana_varijabla>
  </DomainObject.Predmet.OstaliListFormatedWithAdressOIB>
  <DomainObject.Predmet.OstaliListNazivFormated>
    <izvorni_sadrzaj>
      <item>David Ilijevski</item>
    </izvorni_sadrzaj>
    <derivirana_varijabla naziv="DomainObject.Predmet.OstaliListNazivFormated_1">
      <item>David Ilijevski</item>
    </derivirana_varijabla>
  </DomainObject.Predmet.OstaliListNazivFormated>
  <DomainObject.Predmet.OstaliListNazivFormatedOIB>
    <izvorni_sadrzaj>
      <item>David Ilijevski, OIB 85880141968</item>
    </izvorni_sadrzaj>
    <derivirana_varijabla naziv="DomainObject.Predmet.OstaliListNazivFormatedOIB_1">
      <item>David Ilijevski, OIB 85880141968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TELLIN-HOTELI d.o.o. za usluge i turizam</izvorni_sadrzaj>
    <derivirana_varijabla naziv="DomainObject.Predmet.ProtustrankaIDrugi_1">TELLIN-HOTELI d.o.o. za usluge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TELLIN-HOTELI d.o.o. za usluge i turizam, OIB 50604517839, Komulovića put 4, 21000 Split</izvorni_sadrzaj>
    <derivirana_varijabla naziv="DomainObject.Predmet.ProtustrankaIDrugiAdressOIB_1">TELLIN-HOTELI d.o.o. za usluge i turizam, OIB 50604517839, Komulovića put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TELLIN-HOTELI d.o.o. za usluge i turizam</item>
      <item>FINANCIJSKA AGENCIJA, RC SPLIT</item>
      <item>David Ilijevski</item>
    </izvorni_sadrzaj>
    <derivirana_varijabla naziv="DomainObject.Predmet.SudioniciListNaziv_1">
      <item>TELLIN-HOTELI d.o.o. za usluge i turizam</item>
      <item>FINANCIJSKA AGENCIJA, RC SPLIT</item>
      <item>David Ilijevski</item>
    </derivirana_varijabla>
  </DomainObject.Predmet.SudioniciListNaziv>
  <DomainObject.Predmet.SudioniciListAdressOIB>
    <izvorni_sadrzaj>
      <item>TELLIN-HOTELI d.o.o. za usluge i turizam, OIB 50604517839, Komulovića put 4,21000 Split</item>
      <item>FINANCIJSKA AGENCIJA, RC SPLIT, OIB 85821130368, Mažuranićevo šetalište 24 b,21000 Split</item>
      <item>David Ilijevski, OIB 85880141968, Tina Ujevića 16,10431 Strmec</item>
    </izvorni_sadrzaj>
    <derivirana_varijabla naziv="DomainObject.Predmet.SudioniciListAdressOIB_1">
      <item>TELLIN-HOTELI d.o.o. za usluge i turizam, OIB 50604517839, Komulovića put 4,21000 Split</item>
      <item>FINANCIJSKA AGENCIJA, RC SPLIT, OIB 85821130368, Mažuranićevo šetalište 24 b,21000 Split</item>
      <item>David Ilijevski, OIB 85880141968, Tina Ujevića 16,10431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50604517839</item>
      <item>, OIB 85821130368</item>
      <item>, OIB 85880141968</item>
    </izvorni_sadrzaj>
    <derivirana_varijabla naziv="DomainObject.Predmet.SudioniciListNazivOIB_1">
      <item>, OIB 50604517839</item>
      <item>, OIB 85821130368</item>
      <item>, OIB 85880141968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1753</properties:Characters>
  <properties:Lines>50</properties:Lines>
  <properties:Paragraphs>24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2017-03-28T12:58:00Z</cp:lastPrinted>
  <dcterms:modified xmlns:xsi="http://www.w3.org/2001/XMLSchema-instance" xsi:type="dcterms:W3CDTF">2017-03-28T13:02:00Z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