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751e" w14:paraId="d78751e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</w:t>
      </w:r>
      <w:r w:rsidR="00BC0359">
        <w:t>409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BC0359" w:rsidP="00BE12FF" w:rsidR="00BC035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BC0359">
        <w:t>20. siječnja 2017. g</w:t>
      </w:r>
      <w:r w:rsidR="002D4FCA">
        <w:t>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 w:rsidRPr="00BC0359">
      <w:pPr>
        <w:jc w:val="both"/>
      </w:pPr>
    </w:p>
    <w:p w:rsidRDefault="00A90F24" w:rsidP="00A90F24" w:rsidR="00A90F24" w:rsidRPr="00BC0359">
      <w:pPr>
        <w:jc w:val="center"/>
      </w:pPr>
      <w:r w:rsidRPr="00BC0359"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A90F24" w:rsidR="00A90F24">
      <w:pPr>
        <w:jc w:val="both"/>
      </w:pPr>
    </w:p>
    <w:p w:rsidRDefault="00A90F24" w:rsidP="00A90F24" w:rsidR="00A90F24" w:rsidRPr="00BC0359">
      <w:pPr>
        <w:ind w:firstLine="708"/>
        <w:jc w:val="both"/>
      </w:pPr>
      <w:r>
        <w:t>I</w:t>
      </w:r>
      <w:r>
        <w:tab/>
        <w:t xml:space="preserve">Prihvaća se ponuda ponuditelja </w:t>
      </w:r>
      <w:r w:rsidR="00BC0359">
        <w:rPr>
          <w:rFonts w:eastAsia="Calibri"/>
        </w:rPr>
        <w:t xml:space="preserve">Krešimir </w:t>
      </w:r>
      <w:proofErr w:type="spellStart"/>
      <w:r w:rsidR="00BC0359">
        <w:rPr>
          <w:rFonts w:eastAsia="Calibri"/>
        </w:rPr>
        <w:t>Cirak</w:t>
      </w:r>
      <w:proofErr w:type="spellEnd"/>
      <w:r w:rsidR="00BC0359">
        <w:rPr>
          <w:rFonts w:eastAsia="Calibri"/>
        </w:rPr>
        <w:t>, Osijek, Skopska 8, OIB: 57919512846</w:t>
      </w:r>
      <w:r>
        <w:t xml:space="preserve">, te </w:t>
      </w:r>
      <w:r w:rsidR="002D4FCA">
        <w:t>mu se kao vlasniku</w:t>
      </w:r>
      <w:r>
        <w:t xml:space="preserve">, dosuđuje nekretnina  u vlasništvo stečajnog dužnika koja </w:t>
      </w:r>
      <w:r w:rsidRPr="00BC0359">
        <w:t xml:space="preserve">se vodi u zemljišnim knjigama kod </w:t>
      </w:r>
      <w:r w:rsidR="002D4FCA" w:rsidRPr="00BC0359">
        <w:t xml:space="preserve">Općinskog suda u Osijeku </w:t>
      </w:r>
      <w:proofErr w:type="spellStart"/>
      <w:r w:rsidR="002D4FCA" w:rsidRPr="00BC0359">
        <w:t>zk</w:t>
      </w:r>
      <w:proofErr w:type="spellEnd"/>
      <w:r w:rsidR="002D4FCA" w:rsidRPr="00BC0359">
        <w:t xml:space="preserve">. odjel Osijek k.o. Osijek </w:t>
      </w:r>
      <w:proofErr w:type="spellStart"/>
      <w:r w:rsidR="002D4FCA" w:rsidRPr="00BC0359">
        <w:t>zk</w:t>
      </w:r>
      <w:proofErr w:type="spellEnd"/>
      <w:r w:rsidR="002D4FCA" w:rsidRPr="00BC0359">
        <w:t xml:space="preserve">. ul. 19340, </w:t>
      </w:r>
      <w:proofErr w:type="spellStart"/>
      <w:r w:rsidR="002D4FCA" w:rsidRPr="00BC0359">
        <w:t>kč</w:t>
      </w:r>
      <w:proofErr w:type="spellEnd"/>
      <w:r w:rsidR="002D4FCA" w:rsidRPr="00BC0359">
        <w:t xml:space="preserve">. br. 1828/3 etaža (poduložak): </w:t>
      </w:r>
    </w:p>
    <w:p w:rsidRDefault="00BC0359" w:rsidP="00BC0359" w:rsidR="00BC0359">
      <w:pPr>
        <w:pStyle w:val="Odlomakpopisa"/>
        <w:numPr>
          <w:ilvl w:val="0"/>
          <w:numId w:val="21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E</w:t>
      </w:r>
      <w:r w:rsidRPr="00BC0359">
        <w:rPr>
          <w:rFonts w:hAnsi="Times New Roman" w:ascii="Times New Roman"/>
          <w:sz w:val="24"/>
          <w:szCs w:val="24"/>
        </w:rPr>
        <w:t>taža 17 PU: parkirališno mjesno Zada</w:t>
      </w:r>
      <w:r>
        <w:rPr>
          <w:rFonts w:hAnsi="Times New Roman" w:ascii="Times New Roman"/>
          <w:sz w:val="24"/>
          <w:szCs w:val="24"/>
        </w:rPr>
        <w:t xml:space="preserve">rska 5, G 13 u podrumu 12,24 m2 </w:t>
      </w:r>
      <w:r w:rsidR="001A735F">
        <w:rPr>
          <w:rFonts w:hAnsi="Times New Roman" w:ascii="Times New Roman"/>
          <w:sz w:val="24"/>
          <w:szCs w:val="24"/>
        </w:rPr>
        <w:t xml:space="preserve"> po cijeni od 22.765,70 kn </w:t>
      </w:r>
      <w:r>
        <w:rPr>
          <w:rFonts w:hAnsi="Times New Roman" w:ascii="Times New Roman"/>
          <w:sz w:val="24"/>
          <w:szCs w:val="24"/>
        </w:rPr>
        <w:t>i</w:t>
      </w:r>
    </w:p>
    <w:p w:rsidRDefault="00BC0359" w:rsidP="00BC0359" w:rsidR="00A90F24" w:rsidRPr="00BC0359">
      <w:pPr>
        <w:pStyle w:val="Odlomakpopisa"/>
        <w:numPr>
          <w:ilvl w:val="0"/>
          <w:numId w:val="21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C0359">
        <w:rPr>
          <w:rFonts w:hAnsi="Times New Roman" w:ascii="Times New Roman"/>
          <w:sz w:val="24"/>
          <w:szCs w:val="24"/>
        </w:rPr>
        <w:t>Etaža 18 PU: parkirališno mjesto, Zadarska 5, G 14 u podrumu 11,09 m2</w:t>
      </w:r>
      <w:r>
        <w:rPr>
          <w:rFonts w:hAnsi="Times New Roman" w:ascii="Times New Roman"/>
          <w:sz w:val="24"/>
          <w:szCs w:val="24"/>
        </w:rPr>
        <w:t xml:space="preserve"> </w:t>
      </w:r>
      <w:r w:rsidR="001A735F">
        <w:rPr>
          <w:rFonts w:hAnsi="Times New Roman" w:ascii="Times New Roman"/>
          <w:sz w:val="24"/>
          <w:szCs w:val="24"/>
        </w:rPr>
        <w:t xml:space="preserve">po cijeni od 21.643,80 kn a </w:t>
      </w:r>
      <w:r w:rsidR="001A735F" w:rsidRPr="001A735F">
        <w:rPr>
          <w:rFonts w:hAnsi="Times New Roman" w:ascii="Times New Roman"/>
          <w:b/>
          <w:sz w:val="24"/>
          <w:szCs w:val="24"/>
        </w:rPr>
        <w:t>što ukupno iznosi 44.409,50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C0359" w:rsidP="00BC0359" w:rsidR="00BC0359" w:rsidRPr="00BC0359">
      <w:pPr>
        <w:jc w:val="both"/>
      </w:pPr>
    </w:p>
    <w:p w:rsidRDefault="00BC0359" w:rsidP="00BC0359" w:rsidR="00BC0359">
      <w:pPr>
        <w:jc w:val="both"/>
      </w:pPr>
    </w:p>
    <w:p w:rsidRDefault="00A90F24" w:rsidP="00A90F24" w:rsidR="00A90F24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 w:rsidR="001A735F">
        <w:t xml:space="preserve"> iz točke I ovoga rješenja</w:t>
      </w:r>
      <w:r>
        <w:t>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A90F24" w:rsidP="00A90F24" w:rsidR="00A90F24">
      <w:pPr>
        <w:ind w:firstLine="708"/>
        <w:jc w:val="both"/>
      </w:pPr>
      <w:r>
        <w:t>III</w:t>
      </w:r>
      <w:r>
        <w:tab/>
        <w:t xml:space="preserve">Nekretnina iz točke I ovog rješenja predat će se </w:t>
      </w:r>
      <w:r w:rsidR="002D4FCA">
        <w:t>kupcu</w:t>
      </w:r>
      <w:r>
        <w:t xml:space="preserve"> </w:t>
      </w:r>
      <w:r w:rsidR="001A735F">
        <w:rPr>
          <w:rFonts w:eastAsia="Calibri"/>
        </w:rPr>
        <w:t xml:space="preserve">Krešimir </w:t>
      </w:r>
      <w:proofErr w:type="spellStart"/>
      <w:r w:rsidR="001A735F">
        <w:rPr>
          <w:rFonts w:eastAsia="Calibri"/>
        </w:rPr>
        <w:t>Cirak</w:t>
      </w:r>
      <w:proofErr w:type="spellEnd"/>
      <w:r w:rsidR="001A735F">
        <w:rPr>
          <w:rFonts w:eastAsia="Calibri"/>
        </w:rPr>
        <w:t>, Osijek, Skopska 8, OIB: 57919512846</w:t>
      </w:r>
      <w:r>
        <w:t>,</w:t>
      </w:r>
      <w:r w:rsidR="002D4FCA">
        <w:t xml:space="preserve"> </w:t>
      </w:r>
      <w:r>
        <w:t xml:space="preserve">kao </w:t>
      </w:r>
      <w:r w:rsidR="002D4FCA">
        <w:t>vlasniku</w:t>
      </w:r>
      <w:r>
        <w:t xml:space="preserve">,  nakon što se ugovoreni iznos </w:t>
      </w:r>
      <w:proofErr w:type="spellStart"/>
      <w:r>
        <w:t>kupovnine</w:t>
      </w:r>
      <w:proofErr w:type="spellEnd"/>
      <w:r>
        <w:t xml:space="preserve"> u roku od 30 dana</w:t>
      </w:r>
      <w:r w:rsidR="00FC2B01">
        <w:t xml:space="preserve"> od pravomoćnosti ovog rješenja</w:t>
      </w:r>
      <w:bookmarkStart w:name="_GoBack" w:id="0"/>
      <w:bookmarkEnd w:id="0"/>
      <w:r>
        <w:t xml:space="preserve"> 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 sud će zaključkom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90F24" w:rsidP="00A90F24" w:rsidR="00A90F24">
      <w:pPr>
        <w:ind w:firstLine="708"/>
        <w:jc w:val="both"/>
      </w:pPr>
      <w:r>
        <w:lastRenderedPageBreak/>
        <w:t>IV    Kupac je dužan platiti sve poreze, pristojbe, kao i ostale troškove vezane s prodajom i prijenosom vlasništva nekretnine iz točke 1. izreke ovoga rješenja na kupca.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Obrazloženje</w:t>
      </w:r>
    </w:p>
    <w:p w:rsidRDefault="00A90F24" w:rsidP="00A90F24" w:rsidR="00A90F24">
      <w:pPr>
        <w:jc w:val="both"/>
      </w:pPr>
    </w:p>
    <w:p w:rsidRDefault="002D4FCA" w:rsidP="00A90F24" w:rsidR="002D4FCA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Na održanoj javnoj dražbi dana </w:t>
      </w:r>
      <w:r w:rsidR="001A735F">
        <w:t>1. prosinca</w:t>
      </w:r>
      <w:r w:rsidR="002D4FCA">
        <w:t xml:space="preserve"> 2016</w:t>
      </w:r>
      <w:r>
        <w:t>. g. za imovinu u vlasništvu stečajnog dužnika kao jedini ponuditelj ponudu je istak</w:t>
      </w:r>
      <w:r w:rsidR="002D4FCA">
        <w:t>ao</w:t>
      </w:r>
      <w:r>
        <w:t xml:space="preserve">  kao u t. 1. izreke ovoga rješenja.</w:t>
      </w:r>
    </w:p>
    <w:p w:rsidRDefault="00A90F24" w:rsidP="00A90F24" w:rsidR="00A90F24">
      <w:pPr>
        <w:jc w:val="both"/>
      </w:pPr>
    </w:p>
    <w:p w:rsidRDefault="002D4FCA" w:rsidP="00A90F24" w:rsidR="00A90F24">
      <w:pPr>
        <w:ind w:firstLine="708"/>
        <w:jc w:val="both"/>
      </w:pPr>
      <w:r>
        <w:t>B</w:t>
      </w:r>
      <w:r w:rsidR="00A90F24">
        <w:t xml:space="preserve">udući da nije bilo niti jednog ponuditelja osim </w:t>
      </w:r>
      <w:r w:rsidR="001A735F">
        <w:rPr>
          <w:rFonts w:eastAsia="Calibri"/>
        </w:rPr>
        <w:t xml:space="preserve">Krešimir </w:t>
      </w:r>
      <w:proofErr w:type="spellStart"/>
      <w:r w:rsidR="001A735F">
        <w:rPr>
          <w:rFonts w:eastAsia="Calibri"/>
        </w:rPr>
        <w:t>Cirak</w:t>
      </w:r>
      <w:proofErr w:type="spellEnd"/>
      <w:r w:rsidR="001A735F">
        <w:rPr>
          <w:rFonts w:eastAsia="Calibri"/>
        </w:rPr>
        <w:t>, Osijek, Skopska 8, OIB: 57919512846</w:t>
      </w:r>
      <w:r w:rsidR="00A90F24">
        <w:t>, ispunjeni su uvjeti iz zaklj</w:t>
      </w:r>
      <w:r>
        <w:t xml:space="preserve">učka o određivanju prodaje od </w:t>
      </w:r>
      <w:r w:rsidR="001A735F">
        <w:t xml:space="preserve">17. listopada </w:t>
      </w:r>
      <w:r>
        <w:t xml:space="preserve"> 2016. g.</w:t>
      </w:r>
      <w:r w:rsidR="00A90F24">
        <w:t xml:space="preserve"> i oglasa za usmenu javnu dražbu, sud je prihvatio ovu ponudu, te imovinu u vlasništvu stečajnog dužnika dosudio kao u t. 1. izreke ovoga rješenja.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 w:rsidR="001A735F">
        <w:t>20. siječnja 2017.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1A735F" w:rsidP="002D4FCA" w:rsidR="001A735F" w:rsidRPr="001A735F">
      <w:pPr>
        <w:pStyle w:val="Tijeloteksta"/>
        <w:numPr>
          <w:ilvl w:val="0"/>
          <w:numId w:val="5"/>
        </w:numPr>
        <w:rPr>
          <w:b/>
        </w:rPr>
      </w:pPr>
      <w:r>
        <w:rPr>
          <w:rFonts w:eastAsia="Calibri"/>
        </w:rPr>
        <w:t xml:space="preserve">za Krešimira </w:t>
      </w:r>
      <w:proofErr w:type="spellStart"/>
      <w:r>
        <w:rPr>
          <w:rFonts w:eastAsia="Calibri"/>
        </w:rPr>
        <w:t>Cirak</w:t>
      </w:r>
      <w:proofErr w:type="spellEnd"/>
      <w:r>
        <w:rPr>
          <w:rFonts w:eastAsia="Calibri"/>
        </w:rPr>
        <w:t xml:space="preserve"> – pun. Dubravko </w:t>
      </w:r>
      <w:proofErr w:type="spellStart"/>
      <w:r>
        <w:rPr>
          <w:rFonts w:eastAsia="Calibri"/>
        </w:rPr>
        <w:t>Marijanović</w:t>
      </w:r>
      <w:proofErr w:type="spellEnd"/>
      <w:r>
        <w:rPr>
          <w:rFonts w:eastAsia="Calibri"/>
        </w:rPr>
        <w:t xml:space="preserve"> odvjetnik u Osijeku</w:t>
      </w:r>
    </w:p>
    <w:p w:rsidRDefault="002D4FCA" w:rsidP="002D4FCA" w:rsidR="002D4FCA" w:rsidRPr="00B3035B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Osijeku </w:t>
      </w:r>
      <w:r w:rsidRPr="00B3035B">
        <w:rPr>
          <w:b/>
        </w:rPr>
        <w:t>po pravomoćnosti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ŽDO Osijek - odmah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K-</w:t>
      </w:r>
      <w:r w:rsidR="001A735F">
        <w:t>17.2.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91C" w:rsidR="0086391C">
      <w:r>
        <w:separator/>
      </w:r>
    </w:p>
  </w:endnote>
  <w:endnote w:id="0" w:type="continuationSeparator">
    <w:p w:rsidRDefault="0086391C" w:rsidR="00863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91C" w:rsidR="0086391C">
      <w:r>
        <w:separator/>
      </w:r>
    </w:p>
  </w:footnote>
  <w:footnote w:id="0" w:type="continuationSeparator">
    <w:p w:rsidRDefault="0086391C" w:rsidR="00863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B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A735F" w:rsidR="001A735F">
    <w:pPr>
      <w:jc w:val="right"/>
    </w:pPr>
    <w:r>
      <w:tab/>
    </w:r>
    <w:r>
      <w:tab/>
    </w:r>
    <w:r w:rsidR="001A735F">
      <w:t>6 St-278/12-409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6"/>
  </w:num>
  <w:num w:numId="7">
    <w:abstractNumId w:val="17"/>
  </w:num>
  <w:num w:numId="8">
    <w:abstractNumId w:val="9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8"/>
  </w:num>
  <w:num w:numId="17">
    <w:abstractNumId w:val="14"/>
  </w:num>
  <w:num w:numId="18">
    <w:abstractNumId w:val="2"/>
  </w:num>
  <w:num w:numId="19">
    <w:abstractNumId w:val="20"/>
  </w:num>
  <w:num w:numId="20">
    <w:abstractNumId w:val="6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A735F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D4FCA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391C"/>
    <w:rsid w:val="00864CDA"/>
    <w:rsid w:val="0088426E"/>
    <w:rsid w:val="008A300F"/>
    <w:rsid w:val="008A3350"/>
    <w:rsid w:val="008D37BB"/>
    <w:rsid w:val="00901EED"/>
    <w:rsid w:val="00902607"/>
    <w:rsid w:val="00913943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B11FDD"/>
    <w:rsid w:val="00B2515B"/>
    <w:rsid w:val="00B258D3"/>
    <w:rsid w:val="00B2798C"/>
    <w:rsid w:val="00B3035B"/>
    <w:rsid w:val="00B47CF8"/>
    <w:rsid w:val="00B52408"/>
    <w:rsid w:val="00B56C02"/>
    <w:rsid w:val="00B713D1"/>
    <w:rsid w:val="00BA388C"/>
    <w:rsid w:val="00BA441E"/>
    <w:rsid w:val="00BC0359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4039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C2B01"/>
    <w:rsid w:val="00FD38F4"/>
    <w:rsid w:val="00FD6601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0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0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St-278/2012-409</izvorni_sadrzaj>
    <derivirana_varijabla naziv="DomainObject.Oznaka_1">St-278/2012-409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St-278/2012-409</izvorni_sadrzaj>
    <derivirana_varijabla naziv="DomainObject.PoslovniBrojDokumenta_1">St-278/2012-409</derivirana_varijabla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A6465-75D2-44A5-BA51-9CD3CE167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589</properties:Words>
  <properties:Characters>3056</properties:Characters>
  <properties:Lines>111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2017-01-20T08:31:00Z</dcterms:created>
  <dc:creator>banka</dc:creator>
  <cp:lastModifiedBy>Danijela Sekulić</cp:lastModifiedBy>
  <cp:lastPrinted>2017-01-20T08:37:00Z</cp:lastPrinted>
  <dcterms:modified xmlns:xsi="http://www.w3.org/2001/XMLSchema-instance" xsi:type="dcterms:W3CDTF">2017-01-20T09:03:00Z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St-278/2012-409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