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947f" w14:paraId="5a7947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50743">
        <w:rPr>
          <w:rFonts w:hAnsi="Times New Roman" w:ascii="Times New Roman"/>
          <w:lang w:val="hr-HR"/>
        </w:rPr>
        <w:t>1355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250743">
        <w:rPr>
          <w:rFonts w:hAnsi="Times New Roman" w:ascii="Times New Roman"/>
          <w:szCs w:val="24"/>
          <w:lang w:val="hr-HR"/>
        </w:rPr>
        <w:t xml:space="preserve">TRI KOLORA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250743">
        <w:rPr>
          <w:rFonts w:hAnsi="Times New Roman" w:ascii="Times New Roman"/>
          <w:szCs w:val="24"/>
          <w:lang w:val="hr-HR"/>
        </w:rPr>
        <w:t>, Split, Hrvatske Mornarice 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250743">
        <w:rPr>
          <w:rFonts w:hAnsi="Times New Roman" w:ascii="Times New Roman"/>
          <w:szCs w:val="24"/>
          <w:lang w:val="hr-HR"/>
        </w:rPr>
        <w:t>99464764263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250743" w:rsidRPr="00250743">
        <w:rPr>
          <w:rFonts w:hAnsi="Times New Roman" w:ascii="Times New Roman"/>
          <w:szCs w:val="24"/>
          <w:lang w:val="en-GB"/>
        </w:rPr>
        <w:t xml:space="preserve">TRI KOLORA </w:t>
      </w:r>
      <w:proofErr w:type="spellStart"/>
      <w:r w:rsidR="00250743" w:rsidRPr="00250743">
        <w:rPr>
          <w:rFonts w:hAnsi="Times New Roman" w:ascii="Times New Roman"/>
          <w:szCs w:val="24"/>
          <w:lang w:val="en-GB"/>
        </w:rPr>
        <w:t>d.o.o</w:t>
      </w:r>
      <w:proofErr w:type="spellEnd"/>
      <w:r w:rsidR="00250743" w:rsidRPr="00250743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250743" w:rsidRPr="00250743">
        <w:rPr>
          <w:rFonts w:hAnsi="Times New Roman" w:ascii="Times New Roman"/>
          <w:szCs w:val="24"/>
          <w:lang w:val="en-GB"/>
        </w:rPr>
        <w:t>Hrvatske</w:t>
      </w:r>
      <w:proofErr w:type="spellEnd"/>
      <w:r w:rsidR="00250743" w:rsidRPr="0025074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250743" w:rsidRPr="00250743">
        <w:rPr>
          <w:rFonts w:hAnsi="Times New Roman" w:ascii="Times New Roman"/>
          <w:szCs w:val="24"/>
          <w:lang w:val="en-GB"/>
        </w:rPr>
        <w:t>Mornarice</w:t>
      </w:r>
      <w:proofErr w:type="spellEnd"/>
      <w:r w:rsidR="00250743" w:rsidRPr="00250743">
        <w:rPr>
          <w:rFonts w:hAnsi="Times New Roman" w:ascii="Times New Roman"/>
          <w:szCs w:val="24"/>
          <w:lang w:val="en-GB"/>
        </w:rPr>
        <w:t xml:space="preserve"> 5, OIB: 99464764263</w:t>
      </w:r>
      <w:r w:rsidR="00250743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482322">
        <w:rPr>
          <w:rFonts w:hAnsi="Times New Roman" w:ascii="Times New Roman"/>
          <w:szCs w:val="24"/>
          <w:highlight w:val="green"/>
        </w:rPr>
        <w:t>12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482322">
        <w:rPr>
          <w:rFonts w:hAnsi="Times New Roman" w:ascii="Times New Roman"/>
          <w:szCs w:val="24"/>
          <w:highlight w:val="green"/>
        </w:rPr>
        <w:t>56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482322" w:rsidRPr="00482322">
        <w:rPr>
          <w:rFonts w:hAnsi="Times New Roman" w:ascii="Times New Roman"/>
        </w:rPr>
        <w:t>Ante Gabelica, dipl. pravnik iz Splita, Ruđera Boškovića 7/125, OIB: 68765596631</w:t>
      </w:r>
      <w:r w:rsidR="00482322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43700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250743" w:rsidRPr="00250743">
        <w:rPr>
          <w:rFonts w:hAnsi="Times New Roman" w:ascii="Times New Roman"/>
          <w:szCs w:val="24"/>
        </w:rPr>
        <w:t xml:space="preserve">TRI KOLORA </w:t>
      </w:r>
      <w:proofErr w:type="spellStart"/>
      <w:r w:rsidR="00250743" w:rsidRPr="00250743">
        <w:rPr>
          <w:rFonts w:hAnsi="Times New Roman" w:ascii="Times New Roman"/>
          <w:szCs w:val="24"/>
        </w:rPr>
        <w:t>d.o.o</w:t>
      </w:r>
      <w:proofErr w:type="spellEnd"/>
      <w:r w:rsidR="00250743" w:rsidRPr="00250743">
        <w:rPr>
          <w:rFonts w:hAnsi="Times New Roman" w:ascii="Times New Roman"/>
          <w:szCs w:val="24"/>
        </w:rPr>
        <w:t xml:space="preserve">., Split, </w:t>
      </w:r>
      <w:proofErr w:type="spellStart"/>
      <w:r w:rsidR="00250743" w:rsidRPr="00250743">
        <w:rPr>
          <w:rFonts w:hAnsi="Times New Roman" w:ascii="Times New Roman"/>
          <w:szCs w:val="24"/>
        </w:rPr>
        <w:t>Hrvatske</w:t>
      </w:r>
      <w:proofErr w:type="spellEnd"/>
      <w:r w:rsidR="00250743" w:rsidRPr="00250743">
        <w:rPr>
          <w:rFonts w:hAnsi="Times New Roman" w:ascii="Times New Roman"/>
          <w:szCs w:val="24"/>
        </w:rPr>
        <w:t xml:space="preserve"> </w:t>
      </w:r>
      <w:proofErr w:type="spellStart"/>
      <w:r w:rsidR="00250743" w:rsidRPr="00250743">
        <w:rPr>
          <w:rFonts w:hAnsi="Times New Roman" w:ascii="Times New Roman"/>
          <w:szCs w:val="24"/>
        </w:rPr>
        <w:t>Mornarice</w:t>
      </w:r>
      <w:proofErr w:type="spellEnd"/>
      <w:r w:rsidR="00250743" w:rsidRPr="00250743">
        <w:rPr>
          <w:rFonts w:hAnsi="Times New Roman" w:ascii="Times New Roman"/>
          <w:szCs w:val="24"/>
        </w:rPr>
        <w:t xml:space="preserve"> 5, OIB: 99464764263.</w:t>
      </w:r>
      <w:r w:rsidR="00250743">
        <w:rPr>
          <w:rFonts w:hAnsi="Times New Roman" w:ascii="Times New Roman"/>
          <w:szCs w:val="24"/>
        </w:rPr>
        <w:t xml:space="preserve"> </w:t>
      </w:r>
    </w:p>
    <w:p w:rsidRDefault="00250743" w:rsidP="00E808B6" w:rsidR="00250743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C2C98"/>
    <w:rsid w:val="001E12AF"/>
    <w:rsid w:val="001F13EC"/>
    <w:rsid w:val="001F6A51"/>
    <w:rsid w:val="00220400"/>
    <w:rsid w:val="0022432A"/>
    <w:rsid w:val="00225BA0"/>
    <w:rsid w:val="002322A6"/>
    <w:rsid w:val="00250743"/>
    <w:rsid w:val="002507E7"/>
    <w:rsid w:val="00251472"/>
    <w:rsid w:val="0025729D"/>
    <w:rsid w:val="0027270E"/>
    <w:rsid w:val="0027316B"/>
    <w:rsid w:val="00274912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006"/>
    <w:rsid w:val="004374FF"/>
    <w:rsid w:val="0044615C"/>
    <w:rsid w:val="00462627"/>
    <w:rsid w:val="00476275"/>
    <w:rsid w:val="00482322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97C3C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C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C9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4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9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C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C9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4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9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St-1355/2015</izvorni_sadrzaj>
    <derivirana_varijabla naziv="DomainObject.Predmet.OznakaBroj_1">St-1355/2015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KOLORA za trgovinu i usluge, društvo s ograničenom odgovornošću</izvorni_sadrzaj>
    <derivirana_varijabla naziv="DomainObject.Predmet.ProtustrankaFormated_1">  TRI KOLORA za trgovinu i usluge, društvo s ograničenom odgovornošću</derivirana_varijabla>
  </DomainObject.Predmet.ProtustrankaFormated>
  <DomainObject.Predmet.ProtustrankaFormatedOIB>
    <izvorni_sadrzaj>  TRI KOLORA za trgovinu i usluge, društvo s ograničenom odgovornošću, OIB 99464764263</izvorni_sadrzaj>
    <derivirana_varijabla naziv="DomainObject.Predmet.ProtustrankaFormatedOIB_1">  TRI KOLORA za trgovinu i usluge, društvo s ograničenom odgovornošću, OIB 99464764263</derivirana_varijabla>
  </DomainObject.Predmet.ProtustrankaFormatedOIB>
  <DomainObject.Predmet.ProtustrankaFormatedWithAdress>
    <izvorni_sadrzaj> TRI KOLORA za trgovinu i usluge, društvo s ograničenom odgovornošću, Hrvatske Mornarice 5, 21000 Split</izvorni_sadrzaj>
    <derivirana_varijabla naziv="DomainObject.Predmet.ProtustrankaFormatedWithAdress_1"> TRI KOLORA za trgovinu i usluge, društvo s ograničenom odgovornošću, Hrvatske Mornarice 5, 21000 Split</derivirana_varijabla>
  </DomainObject.Predmet.ProtustrankaFormatedWithAdress>
  <DomainObject.Predmet.ProtustrankaFormatedWithAdressOIB>
    <izvorni_sadrzaj> TRI KOLORA za trgovinu i usluge, društvo s ograničenom odgovornošću, OIB 99464764263, Hrvatske Mornarice 5, 21000 Split</izvorni_sadrzaj>
    <derivirana_varijabla naziv="DomainObject.Predmet.ProtustrankaFormatedWithAdressOIB_1"> TRI KOLORA za trgovinu i usluge, društvo s ograničenom odgovornošću, OIB 99464764263, Hrvatske Mornarice 5, 21000 Split</derivirana_varijabla>
  </DomainObject.Predmet.ProtustrankaFormatedWithAdressOIB>
  <DomainObject.Predmet.ProtustrankaWithAdress>
    <izvorni_sadrzaj>TRI KOLORA za trgovinu i usluge, društvo s ograničenom odgovornošću Hrvatske Mornarice 5, 21000 Split</izvorni_sadrzaj>
    <derivirana_varijabla naziv="DomainObject.Predmet.ProtustrankaWithAdress_1">TRI KOLORA za trgovinu i usluge, društvo s ograničenom odgovornošću Hrvatske Mornarice 5, 21000 Split</derivirana_varijabla>
  </DomainObject.Predmet.ProtustrankaWithAdress>
  <DomainObject.Predmet.ProtustrankaWithAdressOIB>
    <izvorni_sadrzaj>TRI KOLORA za trgovinu i usluge, društvo s ograničenom odgovornošću, OIB 99464764263, Hrvatske Mornarice 5, 21000 Split</izvorni_sadrzaj>
    <derivirana_varijabla naziv="DomainObject.Predmet.ProtustrankaWithAdressOIB_1">TRI KOLORA za trgovinu i usluge, društvo s ograničenom odgovornošću, OIB 99464764263, Hrvatske Mornarice 5, 21000 Split</derivirana_varijabla>
  </DomainObject.Predmet.ProtustrankaWithAdressOIB>
  <DomainObject.Predmet.ProtustrankaNazivFormated>
    <izvorni_sadrzaj>TRI KOLORA za trgovinu i usluge, društvo s ograničenom odgovornošću</izvorni_sadrzaj>
    <derivirana_varijabla naziv="DomainObject.Predmet.ProtustrankaNazivFormated_1">TRI KOLORA za trgovinu i usluge, društvo s ograničenom odgovornošću</derivirana_varijabla>
  </DomainObject.Predmet.ProtustrankaNazivFormated>
  <DomainObject.Predmet.ProtustrankaNazivFormatedOIB>
    <izvorni_sadrzaj>TRI KOLORA za trgovinu i usluge, društvo s ograničenom odgovornošću, OIB 99464764263</izvorni_sadrzaj>
    <derivirana_varijabla naziv="DomainObject.Predmet.ProtustrankaNazivFormatedOIB_1">TRI KOLORA za trgovinu i usluge, društvo s ograničenom odgovornošću, OIB 99464764263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332494.75</izvorni_sadrzaj>
    <derivirana_varijabla naziv="DomainObject.Predmet.TrenutnaVrijednost_1">332494.75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TRI KOLORA za trgovinu i usluge, društvo s ograničenom odgovornošću</item>
    </izvorni_sadrzaj>
    <derivirana_varijabla naziv="DomainObject.Predmet.ProtuStrankaListFormated_1">
      <item>TRI KOLORA za trgovinu i usluge, društvo s ograničenom odgovornošću</item>
    </derivirana_varijabla>
  </DomainObject.Predmet.ProtuStrankaListFormated>
  <DomainObject.Predmet.ProtuStrankaListFormatedOIB>
    <izvorni_sadrzaj>
      <item>TRI KOLORA za trgovinu i usluge, društvo s ograničenom odgovornošću, OIB 99464764263</item>
    </izvorni_sadrzaj>
    <derivirana_varijabla naziv="DomainObject.Predmet.ProtuStrankaListFormatedOIB_1">
      <item>TRI KOLORA za trgovinu i usluge, društvo s ograničenom odgovornošću, OIB 99464764263</item>
    </derivirana_varijabla>
  </DomainObject.Predmet.ProtuStrankaListFormatedOIB>
  <DomainObject.Predmet.ProtuStrankaListFormatedWithAdress>
    <izvorni_sadrzaj>
      <item>TRI KOLORA za trgovinu i usluge, društvo s ograničenom odgovornošću, Hrvatske Mornarice 5, 21000 Split</item>
    </izvorni_sadrzaj>
    <derivirana_varijabla naziv="DomainObject.Predmet.ProtuStrankaListFormatedWithAdress_1">
      <item>TRI KOLORA za trgovinu i usluge, društvo s ograničenom odgovornošću, Hrvatske Mornarice 5, 21000 Split</item>
    </derivirana_varijabla>
  </DomainObject.Predmet.ProtuStrankaListFormatedWithAdress>
  <DomainObject.Predmet.ProtuStrankaListFormatedWithAdressOIB>
    <izvorni_sadrzaj>
      <item>TRI KOLORA za trgovinu i usluge, društvo s ograničenom odgovornošću, OIB 99464764263, Hrvatske Mornarice 5, 21000 Split</item>
    </izvorni_sadrzaj>
    <derivirana_varijabla naziv="DomainObject.Predmet.ProtuStrankaListFormatedWithAdressOIB_1">
      <item>TRI KOLORA za trgovinu i usluge, društvo s ograničenom odgovornošću, OIB 99464764263, Hrvatske Mornarice 5, 21000 Split</item>
    </derivirana_varijabla>
  </DomainObject.Predmet.ProtuStrankaListFormatedWithAdressOIB>
  <DomainObject.Predmet.ProtuStrankaListNazivFormated>
    <izvorni_sadrzaj>
      <item>TRI KOLORA za trgovinu i usluge, društvo s ograničenom odgovornošću</item>
    </izvorni_sadrzaj>
    <derivirana_varijabla naziv="DomainObject.Predmet.ProtuStrankaListNazivFormated_1">
      <item>TRI KOLORA za trgovinu i usluge, društvo s ograničenom odgovornošću</item>
    </derivirana_varijabla>
  </DomainObject.Predmet.ProtuStrankaListNazivFormated>
  <DomainObject.Predmet.ProtuStrankaListNazivFormatedOIB>
    <izvorni_sadrzaj>
      <item>TRI KOLORA za trgovinu i usluge, društvo s ograničenom odgovornošću, OIB 99464764263</item>
    </izvorni_sadrzaj>
    <derivirana_varijabla naziv="DomainObject.Predmet.ProtuStrankaListNazivFormatedOIB_1">
      <item>TRI KOLORA za trgovinu i usluge, društvo s ograničenom odgovornošću, OIB 99464764263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TRI KOLORA za trgovinu i usluge, društvo s ograničenom odgovornošću</izvorni_sadrzaj>
    <derivirana_varijabla naziv="DomainObject.Predmet.ProtustrankaIDrugi_1">TRI KOLORA za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TRI KOLORA za trgovinu i usluge, društvo s ograničenom odgovornošću, OIB 99464764263, Hrvatske Mornarice 5, 21000 Split</izvorni_sadrzaj>
    <derivirana_varijabla naziv="DomainObject.Predmet.ProtustrankaIDrugiAdressOIB_1">TRI KOLORA za trgovinu i usluge, društvo s ograničenom odgovornošću, OIB 99464764263, Hrvatske Mornarice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KOLORA za trgovinu i usluge, društvo s ograničenom odgovornošću</item>
      <item>FINANCIJSKA AGENCIJA RC SPLIT</item>
    </izvorni_sadrzaj>
    <derivirana_varijabla naziv="DomainObject.Predmet.SudioniciListNaziv_1">
      <item>TRI KOLORA za trgovinu i usluge, društvo s ograničenom odgovornošću</item>
      <item>FINANCIJSKA AGENCIJA RC SPLIT</item>
    </derivirana_varijabla>
  </DomainObject.Predmet.SudioniciListNaziv>
  <DomainObject.Predmet.SudioniciListAdressOIB>
    <izvorni_sadrzaj>
      <item>TRI KOLORA za trgovinu i usluge, društvo s ograničenom odgovornošću, OIB 99464764263, Hrvatske Mornarice 5,21000 Split</item>
      <item>FINANCIJSKA AGENCIJA RC SPLIT, OIB 85821130368, Mažuranićevo šetalište 24b,21000 Split</item>
    </izvorni_sadrzaj>
    <derivirana_varijabla naziv="DomainObject.Predmet.SudioniciListAdressOIB_1">
      <item>TRI KOLORA za trgovinu i usluge, društvo s ograničenom odgovornošću, OIB 99464764263, Hrvatske Mornarice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99464764263</item>
      <item>, OIB 85821130368</item>
    </izvorni_sadrzaj>
    <derivirana_varijabla naziv="DomainObject.Predmet.SudioniciListNazivOIB_1">
      <item>, OIB 99464764263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608</properties:Words>
  <properties:Characters>3331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2016-01-25T11:56:00Z</dcterms:created>
  <dc:creator>Lari Glavaš</dc:creator>
  <cp:lastModifiedBy>Lari Glavaš</cp:lastModifiedBy>
  <cp:lastPrinted>2016-01-25T11:56:00Z</cp:lastPrinted>
  <dcterms:modified xmlns:xsi="http://www.w3.org/2001/XMLSchema-instance" xsi:type="dcterms:W3CDTF">2016-01-25T11:57:00Z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