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1bc8698" w14:paraId="1bc8698"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8224D">
        <w:rPr>
          <w:rFonts w:hAnsi="Times New Roman" w:ascii="Times New Roman"/>
          <w:szCs w:val="24"/>
        </w:rPr>
        <w:t>4</w:t>
      </w:r>
      <w:r w:rsidR="000E094A">
        <w:rPr>
          <w:rFonts w:hAnsi="Times New Roman" w:ascii="Times New Roman"/>
          <w:szCs w:val="24"/>
        </w:rPr>
        <w:t>047</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0E094A">
        <w:rPr>
          <w:rFonts w:hAnsi="Times New Roman" w:ascii="Times New Roman"/>
          <w:color w:val="000000"/>
          <w:szCs w:val="24"/>
        </w:rPr>
        <w:t xml:space="preserve"> KA MEDIA, Karlovac</w:t>
      </w:r>
      <w:r w:rsidR="0088224D">
        <w:rPr>
          <w:rFonts w:hAnsi="Times New Roman" w:ascii="Times New Roman"/>
          <w:szCs w:val="24"/>
        </w:rPr>
        <w:t xml:space="preserve"> </w:t>
      </w:r>
      <w:r w:rsidR="00D2020D" w:rsidRPr="00811B9D">
        <w:rPr>
          <w:rFonts w:hAnsi="Times New Roman" w:ascii="Times New Roman"/>
          <w:szCs w:val="24"/>
        </w:rPr>
        <w:t xml:space="preserve">OIB: </w:t>
      </w:r>
      <w:r w:rsidR="000E094A">
        <w:rPr>
          <w:rFonts w:hAnsi="Times New Roman" w:ascii="Times New Roman"/>
          <w:szCs w:val="24"/>
        </w:rPr>
        <w:t>67018355225</w:t>
      </w:r>
      <w:r w:rsidRPr="00811B9D">
        <w:rPr>
          <w:rFonts w:hAnsi="Times New Roman" w:ascii="Times New Roman"/>
          <w:color w:val="000000"/>
          <w:szCs w:val="24"/>
        </w:rPr>
        <w:t xml:space="preserve">, dana </w:t>
      </w:r>
      <w:r w:rsidR="0088224D">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88224D" w:rsidP="001B5ED8" w:rsidR="0088224D" w:rsidRPr="00811B9D">
      <w:pPr>
        <w:ind w:firstLine="720"/>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88224D" w:rsidR="001B5ED8" w:rsidRPr="00811B9D">
      <w:pPr>
        <w:ind w:firstLine="720"/>
        <w:jc w:val="both"/>
        <w:rPr>
          <w:rFonts w:hAnsi="Times New Roman" w:ascii="Times New Roman"/>
          <w:color w:val="000000"/>
          <w:szCs w:val="24"/>
          <w:lang w:val="de-DE"/>
        </w:rPr>
      </w:pPr>
      <w:r w:rsidRPr="00811B9D">
        <w:rPr>
          <w:rFonts w:hAnsi="Times New Roman" w:ascii="Times New Roman"/>
          <w:color w:val="000000"/>
          <w:szCs w:val="24"/>
          <w:lang w:val="de-DE"/>
        </w:rPr>
        <w:t xml:space="preserve">Odbacuje se zahtjev za pokretanje skraćenog stečajnog postupka nad dužnikom </w:t>
      </w:r>
      <w:r w:rsidR="000E094A">
        <w:rPr>
          <w:rFonts w:hAnsi="Times New Roman" w:ascii="Times New Roman"/>
          <w:color w:val="000000"/>
          <w:szCs w:val="24"/>
        </w:rPr>
        <w:t>KA MEDIA, Karlovac</w:t>
      </w:r>
      <w:r w:rsidR="000E094A">
        <w:rPr>
          <w:rFonts w:hAnsi="Times New Roman" w:ascii="Times New Roman"/>
          <w:szCs w:val="24"/>
        </w:rPr>
        <w:t xml:space="preserve"> </w:t>
      </w:r>
      <w:r w:rsidR="000E094A" w:rsidRPr="00811B9D">
        <w:rPr>
          <w:rFonts w:hAnsi="Times New Roman" w:ascii="Times New Roman"/>
          <w:szCs w:val="24"/>
        </w:rPr>
        <w:t xml:space="preserve">OIB: </w:t>
      </w:r>
      <w:r w:rsidR="000E094A">
        <w:rPr>
          <w:rFonts w:hAnsi="Times New Roman" w:ascii="Times New Roman"/>
          <w:szCs w:val="24"/>
        </w:rPr>
        <w:t>67018355225</w:t>
      </w:r>
    </w:p>
    <w:p w:rsidRDefault="0088224D" w:rsidP="001B5ED8" w:rsidR="0088224D">
      <w:pPr>
        <w:ind w:left="360"/>
        <w:jc w:val="center"/>
        <w:rPr>
          <w:rFonts w:hAnsi="Times New Roman" w:ascii="Times New Roman"/>
          <w:color w:val="000000"/>
          <w:szCs w:val="24"/>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A55E17" w:rsidR="00A55E17" w:rsidRPr="00811B9D">
      <w:pPr>
        <w:ind w:firstLine="720"/>
        <w:jc w:val="both"/>
        <w:rPr>
          <w:rFonts w:hAnsi="Times New Roman" w:ascii="Times New Roman"/>
          <w:color w:val="000000"/>
          <w:szCs w:val="24"/>
          <w:lang w:val="de-DE"/>
        </w:rPr>
      </w:pPr>
      <w:r w:rsidRPr="00811B9D">
        <w:rPr>
          <w:rFonts w:hAnsi="Times New Roman" w:ascii="Times New Roman"/>
          <w:color w:val="000000"/>
          <w:szCs w:val="24"/>
        </w:rPr>
        <w:t xml:space="preserve">Financijska agencija podnijela je na temelju odredbe čl. 444. st. 1. Stečajnog zakona (“Narodne novine” broj 71/15, dalje: SZ) zahtjev za pokretanje skraćenog stečajnog postupka nad dužnikom </w:t>
      </w:r>
      <w:r w:rsidR="00A55E17">
        <w:rPr>
          <w:rFonts w:hAnsi="Times New Roman" w:ascii="Times New Roman"/>
          <w:color w:val="000000"/>
          <w:szCs w:val="24"/>
        </w:rPr>
        <w:t>KA MEDIA, Karlovac</w:t>
      </w:r>
      <w:r w:rsidR="00A55E17">
        <w:rPr>
          <w:rFonts w:hAnsi="Times New Roman" w:ascii="Times New Roman"/>
          <w:szCs w:val="24"/>
        </w:rPr>
        <w:t xml:space="preserve"> </w:t>
      </w:r>
      <w:r w:rsidR="00A55E17" w:rsidRPr="00811B9D">
        <w:rPr>
          <w:rFonts w:hAnsi="Times New Roman" w:ascii="Times New Roman"/>
          <w:szCs w:val="24"/>
        </w:rPr>
        <w:t xml:space="preserve">OIB: </w:t>
      </w:r>
      <w:r w:rsidR="00A55E17">
        <w:rPr>
          <w:rFonts w:hAnsi="Times New Roman" w:ascii="Times New Roman"/>
          <w:szCs w:val="24"/>
        </w:rPr>
        <w:t>67018355225</w:t>
      </w:r>
    </w:p>
    <w:p w:rsidRDefault="00CB71A0" w:rsidP="00CB71A0" w:rsidR="00CB71A0"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ud je uvidom u sudski registar utvrdio da je dužnik zadnje godišnje financijsko izvješće predao</w:t>
      </w:r>
      <w:r w:rsidR="00CB71A0">
        <w:rPr>
          <w:rFonts w:hAnsi="Times New Roman" w:ascii="Times New Roman"/>
          <w:color w:val="000000"/>
          <w:szCs w:val="24"/>
        </w:rPr>
        <w:t xml:space="preserve"> </w:t>
      </w:r>
      <w:r w:rsidR="00A55E17">
        <w:rPr>
          <w:rFonts w:hAnsi="Times New Roman" w:ascii="Times New Roman"/>
          <w:color w:val="000000"/>
          <w:szCs w:val="24"/>
        </w:rPr>
        <w:t>2</w:t>
      </w:r>
      <w:r w:rsidR="00CB71A0">
        <w:rPr>
          <w:rFonts w:hAnsi="Times New Roman" w:ascii="Times New Roman"/>
          <w:color w:val="000000"/>
          <w:szCs w:val="24"/>
        </w:rPr>
        <w:t>8</w:t>
      </w:r>
      <w:r w:rsidRPr="00811B9D">
        <w:rPr>
          <w:rFonts w:hAnsi="Times New Roman" w:ascii="Times New Roman"/>
          <w:color w:val="000000"/>
          <w:szCs w:val="24"/>
        </w:rPr>
        <w:t xml:space="preserve">. </w:t>
      </w:r>
      <w:r w:rsidR="00A55E17">
        <w:rPr>
          <w:rFonts w:hAnsi="Times New Roman" w:ascii="Times New Roman"/>
          <w:color w:val="000000"/>
          <w:szCs w:val="24"/>
        </w:rPr>
        <w:t>lip</w:t>
      </w:r>
      <w:r w:rsidR="00CB71A0">
        <w:rPr>
          <w:rFonts w:hAnsi="Times New Roman" w:ascii="Times New Roman"/>
          <w:color w:val="000000"/>
          <w:szCs w:val="24"/>
        </w:rPr>
        <w:t>nj</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U Zagrebu,</w:t>
      </w:r>
      <w:r w:rsidR="005C41A3">
        <w:rPr>
          <w:rFonts w:hAnsi="Times New Roman" w:ascii="Times New Roman"/>
          <w:color w:val="000000"/>
          <w:szCs w:val="24"/>
        </w:rPr>
        <w:t xml:space="preserve"> 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C6D" w:rsidP="0071225B" w:rsidR="00044C6D">
      <w:r>
        <w:separator/>
      </w:r>
    </w:p>
  </w:endnote>
  <w:endnote w:id="0" w:type="continuationSeparator">
    <w:p w:rsidRDefault="00044C6D" w:rsidP="0071225B" w:rsidR="00044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C6D" w:rsidP="0071225B" w:rsidR="00044C6D">
      <w:r>
        <w:separator/>
      </w:r>
    </w:p>
  </w:footnote>
  <w:footnote w:id="0" w:type="continuationSeparator">
    <w:p w:rsidRDefault="00044C6D" w:rsidP="0071225B" w:rsidR="00044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1D1588">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0E094A">
          <w:rPr>
            <w:rFonts w:hAnsi="Times New Roman" w:ascii="Times New Roman"/>
          </w:rPr>
          <w:t>4047</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044C6D"/>
    <w:rsid w:val="000E094A"/>
    <w:rsid w:val="00133143"/>
    <w:rsid w:val="001641BA"/>
    <w:rsid w:val="001B5ED8"/>
    <w:rsid w:val="001D1588"/>
    <w:rsid w:val="005C41A3"/>
    <w:rsid w:val="0071225B"/>
    <w:rsid w:val="00807C80"/>
    <w:rsid w:val="00811B9D"/>
    <w:rsid w:val="0088224D"/>
    <w:rsid w:val="009E017A"/>
    <w:rsid w:val="00A55E17"/>
    <w:rsid w:val="00CB71A0"/>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D1588"/>
    <w:rPr>
      <w:color w:val="808080"/>
      <w:bdr w:space="0" w:sz="0" w:color="auto" w:val="none"/>
      <w:shd w:fill="CCFFFF" w:color="auto" w:val="clear"/>
    </w:rPr>
  </w:style>
  <w:style w:customStyle="true" w:styleId="eSPISCCParagraphDefaultFont" w:type="character">
    <w:name w:val="eSPIS_CC_Paragraph Default Font"/>
    <w:basedOn w:val="Zadanifontodlomka"/>
    <w:rsid w:val="001D15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D1588"/>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D15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D15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D1588"/>
    <w:rPr>
      <w:color w:val="808080"/>
      <w:bdr w:color="auto" w:space="0" w:sz="0" w:val="none"/>
      <w:shd w:color="auto" w:fill="CCFFFF" w:val="clear"/>
    </w:rPr>
  </w:style>
  <w:style w:customStyle="1" w:styleId="eSPISCCParagraphDefaultFont" w:type="character">
    <w:name w:val="eSPIS_CC_Paragraph Default Font"/>
    <w:basedOn w:val="Zadanifontodlomka"/>
    <w:rsid w:val="001D15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D1588"/>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1D15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D15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4047</izvorni_sadrzaj>
    <derivirana_varijabla naziv="DomainObject.Predmet.Broj_1">4047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St-4047/2015</izvorni_sadrzaj>
    <derivirana_varijabla naziv="DomainObject.Predmet.OznakaBroj_1">St-4047/2015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 Media d.o.o.</izvorni_sadrzaj>
    <derivirana_varijabla naziv="DomainObject.Predmet.ProtustrankaFormated_1">  Ka Media d.o.o.</derivirana_varijabla>
  </DomainObject.Predmet.ProtustrankaFormated>
  <DomainObject.Predmet.ProtustrankaFormatedOIB>
    <izvorni_sadrzaj>  Ka Media d.o.o., OIB 67018355225</izvorni_sadrzaj>
    <derivirana_varijabla naziv="DomainObject.Predmet.ProtustrankaFormatedOIB_1">  Ka Media d.o.o., OIB 67018355225</derivirana_varijabla>
  </DomainObject.Predmet.ProtustrankaFormatedOIB>
  <DomainObject.Predmet.ProtustrankaFormatedWithAdress>
    <izvorni_sadrzaj> Ka Media d.o.o., Rečica 234, 47000 Karlovac</izvorni_sadrzaj>
    <derivirana_varijabla naziv="DomainObject.Predmet.ProtustrankaFormatedWithAdress_1"> Ka Media d.o.o., Rečica 234, 47000 Karlovac</derivirana_varijabla>
  </DomainObject.Predmet.ProtustrankaFormatedWithAdress>
  <DomainObject.Predmet.ProtustrankaFormatedWithAdressOIB>
    <izvorni_sadrzaj> Ka Media d.o.o., OIB 67018355225, Rečica 234, 47000 Karlovac</izvorni_sadrzaj>
    <derivirana_varijabla naziv="DomainObject.Predmet.ProtustrankaFormatedWithAdressOIB_1"> Ka Media d.o.o., OIB 67018355225, Rečica 234, 47000 Karlovac</derivirana_varijabla>
  </DomainObject.Predmet.ProtustrankaFormatedWithAdressOIB>
  <DomainObject.Predmet.ProtustrankaWithAdress>
    <izvorni_sadrzaj>Ka Media d.o.o. Rečica 234, 47000 Karlovac</izvorni_sadrzaj>
    <derivirana_varijabla naziv="DomainObject.Predmet.ProtustrankaWithAdress_1">Ka Media d.o.o. Rečica 234, 47000 Karlovac</derivirana_varijabla>
  </DomainObject.Predmet.ProtustrankaWithAdress>
  <DomainObject.Predmet.ProtustrankaWithAdressOIB>
    <izvorni_sadrzaj>Ka Media d.o.o., OIB 67018355225, Rečica 234, 47000 Karlovac</izvorni_sadrzaj>
    <derivirana_varijabla naziv="DomainObject.Predmet.ProtustrankaWithAdressOIB_1">Ka Media d.o.o., OIB 67018355225, Rečica 234, 47000 Karlovac</derivirana_varijabla>
  </DomainObject.Predmet.ProtustrankaWithAdressOIB>
  <DomainObject.Predmet.ProtustrankaNazivFormated>
    <izvorni_sadrzaj>Ka Media d.o.o.</izvorni_sadrzaj>
    <derivirana_varijabla naziv="DomainObject.Predmet.ProtustrankaNazivFormated_1">Ka Media d.o.o.</derivirana_varijabla>
  </DomainObject.Predmet.ProtustrankaNazivFormated>
  <DomainObject.Predmet.ProtustrankaNazivFormatedOIB>
    <izvorni_sadrzaj>Ka Media d.o.o., OIB 67018355225</izvorni_sadrzaj>
    <derivirana_varijabla naziv="DomainObject.Predmet.ProtustrankaNazivFormatedOIB_1">Ka Media d.o.o., OIB 67018355225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 Media d.o.o.</item>
    </izvorni_sadrzaj>
    <derivirana_varijabla naziv="DomainObject.Predmet.ProtuStrankaListFormated_1">
      <item>Ka Media d.o.o.</item>
    </derivirana_varijabla>
  </DomainObject.Predmet.ProtuStrankaListFormated>
  <DomainObject.Predmet.ProtuStrankaListFormatedOIB>
    <izvorni_sadrzaj>
      <item>Ka Media d.o.o., OIB 67018355225</item>
    </izvorni_sadrzaj>
    <derivirana_varijabla naziv="DomainObject.Predmet.ProtuStrankaListFormatedOIB_1">
      <item>Ka Media d.o.o., OIB 67018355225</item>
    </derivirana_varijabla>
  </DomainObject.Predmet.ProtuStrankaListFormatedOIB>
  <DomainObject.Predmet.ProtuStrankaListFormatedWithAdress>
    <izvorni_sadrzaj>
      <item>Ka Media d.o.o., Rečica 234, 47000 Karlovac</item>
    </izvorni_sadrzaj>
    <derivirana_varijabla naziv="DomainObject.Predmet.ProtuStrankaListFormatedWithAdress_1">
      <item>Ka Media d.o.o., Rečica 234, 47000 Karlovac</item>
    </derivirana_varijabla>
  </DomainObject.Predmet.ProtuStrankaListFormatedWithAdress>
  <DomainObject.Predmet.ProtuStrankaListFormatedWithAdressOIB>
    <izvorni_sadrzaj>
      <item>Ka Media d.o.o., OIB 67018355225, Rečica 234, 47000 Karlovac</item>
    </izvorni_sadrzaj>
    <derivirana_varijabla naziv="DomainObject.Predmet.ProtuStrankaListFormatedWithAdressOIB_1">
      <item>Ka Media d.o.o., OIB 67018355225, Rečica 234, 47000 Karlovac</item>
    </derivirana_varijabla>
  </DomainObject.Predmet.ProtuStrankaListFormatedWithAdressOIB>
  <DomainObject.Predmet.ProtuStrankaListNazivFormated>
    <izvorni_sadrzaj>
      <item>Ka Media d.o.o.</item>
    </izvorni_sadrzaj>
    <derivirana_varijabla naziv="DomainObject.Predmet.ProtuStrankaListNazivFormated_1">
      <item>Ka Media d.o.o.</item>
    </derivirana_varijabla>
  </DomainObject.Predmet.ProtuStrankaListNazivFormated>
  <DomainObject.Predmet.ProtuStrankaListNazivFormatedOIB>
    <izvorni_sadrzaj>
      <item>Ka Media d.o.o., OIB 67018355225</item>
    </izvorni_sadrzaj>
    <derivirana_varijabla naziv="DomainObject.Predmet.ProtuStrankaListNazivFormatedOIB_1">
      <item>Ka Media d.o.o., OIB 67018355225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 Media d.o.o.</izvorni_sadrzaj>
    <derivirana_varijabla naziv="DomainObject.Predmet.ProtustrankaIDrugi_1">Ka Media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Ka Media d.o.o., OIB 67018355225, Rečica 234, 47000 Karlovac</izvorni_sadrzaj>
    <derivirana_varijabla naziv="DomainObject.Predmet.ProtustrankaIDrugiAdressOIB_1">Ka Media d.o.o., OIB 67018355225, Rečica 234,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Ka Media d.o.o.</item>
    </izvorni_sadrzaj>
    <derivirana_varijabla naziv="DomainObject.Predmet.SudioniciListNaziv_1">
      <item>FINA Regionalni centar Zagreb Podružnica Karlovac</item>
      <item>Ka Media d.o.o.</item>
    </derivirana_varijabla>
  </DomainObject.Predmet.SudioniciListNaziv>
  <DomainObject.Predmet.SudioniciListAdressOIB>
    <izvorni_sadrzaj>
      <item>FINA Regionalni centar Zagreb Podružnica Karlovac, OIB 85821130368, Ul. Pavla Vitezovića 1,47000 Karlovac</item>
      <item>Ka Media d.o.o., OIB 67018355225, Rečica 234,47000 Karlovac</item>
    </izvorni_sadrzaj>
    <derivirana_varijabla naziv="DomainObject.Predmet.SudioniciListAdressOIB_1">
      <item>FINA Regionalni centar Zagreb Podružnica Karlovac, OIB 85821130368, Ul. Pavla Vitezovića 1,47000 Karlovac</item>
      <item>Ka Media d.o.o., OIB 67018355225, Rečica 234,47000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67018355225</item>
    </izvorni_sadrzaj>
    <derivirana_varijabla naziv="DomainObject.Predmet.SudioniciListNazivOIB_1">
      <item>, OIB 85821130368</item>
      <item>, OIB 67018355225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1661</properties:Characters>
  <properties:Lines>57</properties:Lines>
  <properties:Paragraphs>21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2016-02-02T10:54:00Z</cp:lastPrinted>
  <dcterms:modified xmlns:xsi="http://www.w3.org/2001/XMLSchema-instance" xsi:type="dcterms:W3CDTF">2016-02-02T10:59:00Z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