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8502" w14:paraId="53f8502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A80B2D" w:rsidR="00A80B2D">
      <w:pPr>
        <w:ind w:firstLine="708" w:left="5664"/>
        <w:jc w:val="right"/>
        <w:rPr>
          <w:b/>
        </w:rPr>
      </w:pPr>
    </w:p>
    <w:p w:rsidRDefault="006B2C78" w:rsidP="00254EB7" w:rsidR="006B2C78">
      <w:pPr>
        <w:jc w:val="right"/>
        <w:rPr>
          <w:sz w:val="24"/>
        </w:rPr>
      </w:pP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>
        <w:rPr>
          <w:sz w:val="24"/>
        </w:rPr>
        <w:t>St-2416/17</w:t>
      </w:r>
    </w:p>
    <w:p w:rsidRDefault="006B2C78" w:rsidP="006B2C78" w:rsidR="006B2C78">
      <w:pPr>
        <w:jc w:val="center"/>
        <w:rPr>
          <w:sz w:val="24"/>
        </w:rPr>
      </w:pPr>
    </w:p>
    <w:p w:rsidRDefault="00E82B45" w:rsidP="006B2C78" w:rsidR="00E82B45">
      <w:pPr>
        <w:jc w:val="center"/>
        <w:rPr>
          <w:sz w:val="24"/>
        </w:rPr>
      </w:pPr>
    </w:p>
    <w:p w:rsidRDefault="006B2C78" w:rsidP="006B2C78" w:rsidR="006B2C78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6B2C78" w:rsidP="006B2C78" w:rsidR="006B2C78" w:rsidRPr="00D15F12">
      <w:pPr>
        <w:ind w:hanging="2880" w:left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Default="006B2C78" w:rsidP="006B2C78" w:rsidR="006B2C78" w:rsidRPr="00010102">
      <w:pPr>
        <w:jc w:val="center"/>
        <w:rPr>
          <w:b/>
          <w:sz w:val="24"/>
          <w:szCs w:val="24"/>
        </w:rPr>
      </w:pPr>
    </w:p>
    <w:p w:rsidRDefault="006B2C78" w:rsidP="006B2C78" w:rsidR="006B2C78" w:rsidRPr="00596E20">
      <w:pPr>
        <w:jc w:val="both"/>
        <w:rPr>
          <w:b/>
          <w:sz w:val="40"/>
          <w:szCs w:val="40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5A035F">
        <w:rPr>
          <w:sz w:val="24"/>
          <w:szCs w:val="24"/>
        </w:rPr>
        <w:t xml:space="preserve"> po sucu tog suda Anti Galiću, </w:t>
      </w:r>
      <w:r w:rsidR="00F663B0">
        <w:rPr>
          <w:sz w:val="24"/>
          <w:szCs w:val="24"/>
        </w:rPr>
        <w:t xml:space="preserve">u predstečajnom postupku nad dužnikom </w:t>
      </w:r>
      <w:r>
        <w:rPr>
          <w:sz w:val="24"/>
        </w:rPr>
        <w:t xml:space="preserve">CROATIA FACTORING d.o.o., Zagreb, Vlaška 40, </w:t>
      </w:r>
      <w:r w:rsidRPr="005A03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 32387887465,  </w:t>
      </w:r>
      <w:r w:rsidR="00F663B0">
        <w:rPr>
          <w:sz w:val="24"/>
          <w:szCs w:val="24"/>
        </w:rPr>
        <w:t>d</w:t>
      </w:r>
      <w:r w:rsidRPr="005A035F">
        <w:rPr>
          <w:sz w:val="24"/>
          <w:szCs w:val="24"/>
        </w:rPr>
        <w:t>a</w:t>
      </w:r>
      <w:r>
        <w:rPr>
          <w:sz w:val="24"/>
          <w:szCs w:val="24"/>
        </w:rPr>
        <w:t xml:space="preserve">na </w:t>
      </w:r>
      <w:r w:rsidR="00254EB7">
        <w:rPr>
          <w:sz w:val="24"/>
          <w:szCs w:val="24"/>
        </w:rPr>
        <w:t>19.listopada</w:t>
      </w:r>
      <w:r>
        <w:rPr>
          <w:sz w:val="24"/>
          <w:szCs w:val="24"/>
        </w:rPr>
        <w:t xml:space="preserve"> 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65494E" w:rsidR="00AE6DE8" w:rsidRPr="003920EF">
      <w:pPr>
        <w:pStyle w:val="StandardWeb"/>
        <w:spacing w:afterAutospacing="false" w:after="0" w:beforeAutospacing="false" w:before="0"/>
        <w:ind w:firstLine="709"/>
        <w:jc w:val="both"/>
      </w:pPr>
      <w:r>
        <w:t>Ispravlja se</w:t>
      </w:r>
      <w:r w:rsidR="00D045AD" w:rsidRPr="0013771F">
        <w:t xml:space="preserve"> </w:t>
      </w:r>
      <w:r w:rsidR="007544D5">
        <w:t xml:space="preserve">zaključak </w:t>
      </w:r>
      <w:r w:rsidR="00287938">
        <w:t xml:space="preserve">ovog suda </w:t>
      </w:r>
      <w:r w:rsidR="00AC7F80">
        <w:t xml:space="preserve">od 5.rujna 2017., poslovni broj St-2416/17, </w:t>
      </w:r>
      <w:r w:rsidR="00254EB7">
        <w:t xml:space="preserve">kojim </w:t>
      </w:r>
      <w:r w:rsidR="00AC7F80">
        <w:t xml:space="preserve">zaključkom </w:t>
      </w:r>
      <w:r w:rsidR="00254EB7">
        <w:t>je dužnik pozvan na dopunu prijedloga za otvaranje predstečajnog postupka</w:t>
      </w:r>
      <w:r w:rsidR="00417028">
        <w:t>,</w:t>
      </w:r>
      <w:r w:rsidR="00254EB7">
        <w:t xml:space="preserve"> </w:t>
      </w:r>
      <w:r w:rsidR="00AC7F80">
        <w:t>ti</w:t>
      </w:r>
      <w:r w:rsidR="00955471">
        <w:t xml:space="preserve">me da </w:t>
      </w:r>
      <w:r w:rsidR="00417028">
        <w:t>se na str</w:t>
      </w:r>
      <w:r w:rsidR="00F663B0">
        <w:t xml:space="preserve">anici prvoj </w:t>
      </w:r>
      <w:r w:rsidR="00417028">
        <w:t xml:space="preserve">zaključka,  </w:t>
      </w:r>
      <w:r w:rsidR="00F663B0">
        <w:t xml:space="preserve">u </w:t>
      </w:r>
      <w:r w:rsidR="00AC7F80">
        <w:t>uvod</w:t>
      </w:r>
      <w:r w:rsidR="00F663B0">
        <w:t xml:space="preserve">u, </w:t>
      </w:r>
      <w:r w:rsidR="00AC7F80">
        <w:t>prvi red odozdo</w:t>
      </w:r>
      <w:r w:rsidR="00417028">
        <w:t>,</w:t>
      </w:r>
      <w:r w:rsidR="00AC7F80">
        <w:t xml:space="preserve"> nadnevak: </w:t>
      </w:r>
      <w:r w:rsidR="00417028">
        <w:t xml:space="preserve">"5.rujna 2015." zamjenjuje nadnevkom: "5 rujna 2017.", te </w:t>
      </w:r>
      <w:r w:rsidR="00FC2F00">
        <w:t>na str</w:t>
      </w:r>
      <w:r w:rsidR="00F663B0">
        <w:t>anici drugoj</w:t>
      </w:r>
      <w:r w:rsidR="00FC2F00">
        <w:t xml:space="preserve"> zaključka, </w:t>
      </w:r>
      <w:r w:rsidR="00417028">
        <w:t>u obrazloženju</w:t>
      </w:r>
      <w:r w:rsidR="00FC2F00">
        <w:t>, pasus prvi, red drugi, nadnevak: "1.rujna 2015." zamjenjuje nadnevkom: "1.rujna 2017."</w:t>
      </w:r>
    </w:p>
    <w:p w:rsidRDefault="00126EEA" w:rsidP="000933E8" w:rsidR="0022003B">
      <w:pPr>
        <w:ind w:firstLine="709"/>
        <w:jc w:val="both"/>
        <w:rPr>
          <w:sz w:val="24"/>
          <w:szCs w:val="24"/>
        </w:rPr>
      </w:pPr>
      <w:r w:rsidRPr="000933E8">
        <w:rPr>
          <w:sz w:val="24"/>
          <w:szCs w:val="24"/>
        </w:rPr>
        <w:t xml:space="preserve">tako da </w:t>
      </w:r>
      <w:r w:rsidR="00414E86">
        <w:rPr>
          <w:sz w:val="24"/>
          <w:szCs w:val="24"/>
        </w:rPr>
        <w:t xml:space="preserve">uvod zaključka </w:t>
      </w:r>
      <w:r w:rsidR="00285F1F">
        <w:rPr>
          <w:sz w:val="24"/>
          <w:szCs w:val="24"/>
        </w:rPr>
        <w:t xml:space="preserve"> od </w:t>
      </w:r>
      <w:r w:rsidR="00414E86">
        <w:rPr>
          <w:sz w:val="24"/>
          <w:szCs w:val="24"/>
        </w:rPr>
        <w:t xml:space="preserve">5.rujna 2017. </w:t>
      </w:r>
      <w:r w:rsidR="00285F1F">
        <w:rPr>
          <w:sz w:val="24"/>
          <w:szCs w:val="24"/>
        </w:rPr>
        <w:t xml:space="preserve"> </w:t>
      </w:r>
      <w:r w:rsidRPr="000933E8">
        <w:rPr>
          <w:sz w:val="24"/>
          <w:szCs w:val="24"/>
        </w:rPr>
        <w:t>u pr</w:t>
      </w:r>
      <w:r w:rsidR="00F03538">
        <w:rPr>
          <w:sz w:val="24"/>
          <w:szCs w:val="24"/>
        </w:rPr>
        <w:t>o</w:t>
      </w:r>
      <w:r w:rsidRPr="000933E8">
        <w:rPr>
          <w:sz w:val="24"/>
          <w:szCs w:val="24"/>
        </w:rPr>
        <w:t>čišćenom tekstu glasi:</w:t>
      </w:r>
    </w:p>
    <w:p w:rsidRDefault="00285F1F" w:rsidP="00414E86" w:rsidR="00414E86">
      <w:pPr>
        <w:ind w:firstLine="708"/>
        <w:jc w:val="both"/>
        <w:rPr>
          <w:sz w:val="24"/>
          <w:szCs w:val="24"/>
        </w:rPr>
      </w:pPr>
      <w:r>
        <w:rPr>
          <w:sz w:val="24"/>
        </w:rPr>
        <w:t>"</w:t>
      </w:r>
      <w:r w:rsidR="00414E86" w:rsidRPr="007A3302">
        <w:rPr>
          <w:sz w:val="24"/>
          <w:szCs w:val="24"/>
        </w:rPr>
        <w:t xml:space="preserve">Trgovački sud u Zagrebu po sucu tog suda Anti Galiću, postupajući po prijedlogu dužnika </w:t>
      </w:r>
      <w:r w:rsidR="00414E86">
        <w:rPr>
          <w:sz w:val="24"/>
          <w:szCs w:val="24"/>
        </w:rPr>
        <w:t>CROATIA FACTORING d.o.o., Zagreb, Vlaška 40.</w:t>
      </w:r>
      <w:r w:rsidR="00414E86" w:rsidRPr="007A3302">
        <w:rPr>
          <w:sz w:val="24"/>
          <w:szCs w:val="24"/>
        </w:rPr>
        <w:t xml:space="preserve">, OIB </w:t>
      </w:r>
      <w:r w:rsidR="00414E86">
        <w:rPr>
          <w:sz w:val="24"/>
          <w:szCs w:val="24"/>
        </w:rPr>
        <w:t xml:space="preserve">32387887465, radi otvaranja predstečajnog postupka,  </w:t>
      </w:r>
      <w:r w:rsidR="00414E86" w:rsidRPr="007A3302">
        <w:rPr>
          <w:sz w:val="24"/>
          <w:szCs w:val="24"/>
        </w:rPr>
        <w:t xml:space="preserve">dana </w:t>
      </w:r>
      <w:r w:rsidR="00414E86">
        <w:rPr>
          <w:sz w:val="24"/>
          <w:szCs w:val="24"/>
        </w:rPr>
        <w:t xml:space="preserve">5.rujna </w:t>
      </w:r>
      <w:r w:rsidR="00414E86" w:rsidRPr="007A3302">
        <w:rPr>
          <w:sz w:val="24"/>
          <w:szCs w:val="24"/>
        </w:rPr>
        <w:t xml:space="preserve"> 201</w:t>
      </w:r>
      <w:r w:rsidR="00414E86">
        <w:rPr>
          <w:sz w:val="24"/>
          <w:szCs w:val="24"/>
        </w:rPr>
        <w:t>7."</w:t>
      </w:r>
    </w:p>
    <w:p w:rsidRDefault="00414E86" w:rsidP="00414E86" w:rsidR="00414E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a, pasus prvi obrazloženja zaključka od 5.rujna 2017.  </w:t>
      </w:r>
      <w:r w:rsidRPr="000933E8">
        <w:rPr>
          <w:sz w:val="24"/>
          <w:szCs w:val="24"/>
        </w:rPr>
        <w:t>u pr</w:t>
      </w:r>
      <w:r>
        <w:rPr>
          <w:sz w:val="24"/>
          <w:szCs w:val="24"/>
        </w:rPr>
        <w:t>o</w:t>
      </w:r>
      <w:r w:rsidRPr="000933E8">
        <w:rPr>
          <w:sz w:val="24"/>
          <w:szCs w:val="24"/>
        </w:rPr>
        <w:t>čišćenom tekstu glasi:</w:t>
      </w:r>
    </w:p>
    <w:p w:rsidRDefault="00F663B0" w:rsidP="00F663B0" w:rsidR="00F663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Pr="00D05AFD">
        <w:rPr>
          <w:sz w:val="24"/>
          <w:szCs w:val="24"/>
        </w:rPr>
        <w:t>P</w:t>
      </w:r>
      <w:r>
        <w:rPr>
          <w:sz w:val="24"/>
          <w:szCs w:val="24"/>
        </w:rPr>
        <w:t>odnositelj CROATIA FACTORING d.o.o., Zagreb, Vlaška 40.</w:t>
      </w:r>
      <w:r w:rsidRPr="007A3302">
        <w:rPr>
          <w:sz w:val="24"/>
          <w:szCs w:val="24"/>
        </w:rPr>
        <w:t xml:space="preserve">, OIB </w:t>
      </w:r>
      <w:r>
        <w:rPr>
          <w:sz w:val="24"/>
          <w:szCs w:val="24"/>
        </w:rPr>
        <w:t xml:space="preserve">32387887465  </w:t>
      </w:r>
      <w:r w:rsidRPr="00D05AFD">
        <w:rPr>
          <w:sz w:val="24"/>
          <w:szCs w:val="24"/>
        </w:rPr>
        <w:t>podni</w:t>
      </w:r>
      <w:r>
        <w:rPr>
          <w:sz w:val="24"/>
          <w:szCs w:val="24"/>
        </w:rPr>
        <w:t xml:space="preserve">o je </w:t>
      </w:r>
      <w:r w:rsidRPr="00D05AFD">
        <w:rPr>
          <w:sz w:val="24"/>
          <w:szCs w:val="24"/>
        </w:rPr>
        <w:t xml:space="preserve">ovom sudu dana </w:t>
      </w:r>
      <w:r>
        <w:rPr>
          <w:sz w:val="24"/>
          <w:szCs w:val="24"/>
        </w:rPr>
        <w:t>1.rujna 2017.</w:t>
      </w:r>
      <w:r w:rsidRPr="00D05AFD">
        <w:rPr>
          <w:sz w:val="24"/>
          <w:szCs w:val="24"/>
        </w:rPr>
        <w:t xml:space="preserve"> temeljem odredbe članka </w:t>
      </w:r>
      <w:r>
        <w:rPr>
          <w:sz w:val="24"/>
          <w:szCs w:val="24"/>
        </w:rPr>
        <w:t xml:space="preserve">25. stavak 1. Stečajnog zakona (N.N. br. 71/15, dalje: SZ), na propisanom obrascu, prijedlog za otvaranje predstečajnog postupka." </w:t>
      </w:r>
    </w:p>
    <w:p w:rsidRDefault="00285F1F" w:rsidR="00285F1F">
      <w:pPr>
        <w:jc w:val="center"/>
        <w:rPr>
          <w:sz w:val="24"/>
          <w:szCs w:val="24"/>
        </w:rPr>
      </w:pPr>
    </w:p>
    <w:p w:rsidRDefault="00A85248" w:rsidR="00A85248">
      <w:pPr>
        <w:jc w:val="center"/>
        <w:rPr>
          <w:sz w:val="24"/>
          <w:szCs w:val="24"/>
        </w:rPr>
      </w:pPr>
    </w:p>
    <w:p w:rsidRDefault="009D4EEA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Obrazloženje</w:t>
      </w:r>
    </w:p>
    <w:p w:rsidRDefault="00816BC3" w:rsidR="00816BC3" w:rsidRPr="00663F4A">
      <w:pPr>
        <w:jc w:val="center"/>
        <w:rPr>
          <w:sz w:val="24"/>
          <w:szCs w:val="24"/>
        </w:rPr>
      </w:pPr>
    </w:p>
    <w:p w:rsidRDefault="00285F1F" w:rsidP="00A85248" w:rsidR="00844220">
      <w:pPr>
        <w:pStyle w:val="StandardWeb"/>
        <w:spacing w:afterAutospacing="false" w:after="0" w:beforeAutospacing="false" w:before="0"/>
        <w:ind w:firstLine="709"/>
        <w:jc w:val="both"/>
      </w:pPr>
      <w:r>
        <w:t xml:space="preserve">U </w:t>
      </w:r>
      <w:r w:rsidR="00A85248">
        <w:t xml:space="preserve">zaključku ovog suda od 5.rujna 2017., poslovni broj St-2416/17, kojim zaključkom je dužnik pozvan na dopunu prijedloga za otvaranje predstečajnog postupka, pogrešno je naveden nadnevak donošenja tog zaključka </w:t>
      </w:r>
      <w:r w:rsidR="005B5BAF">
        <w:t xml:space="preserve">("5.rujna 2015.") </w:t>
      </w:r>
      <w:r w:rsidR="00A85248">
        <w:t xml:space="preserve">koji </w:t>
      </w:r>
      <w:r w:rsidR="005B5BAF">
        <w:t xml:space="preserve">nadnevak </w:t>
      </w:r>
      <w:r w:rsidR="00A85248">
        <w:t xml:space="preserve">ispravno </w:t>
      </w:r>
      <w:r w:rsidR="005B5BAF">
        <w:t xml:space="preserve">treba </w:t>
      </w:r>
      <w:r w:rsidR="00A85248">
        <w:t>glasi</w:t>
      </w:r>
      <w:r w:rsidR="005B5BAF">
        <w:t>ti</w:t>
      </w:r>
      <w:r w:rsidR="00A85248">
        <w:t>: "5.rujna 2017."</w:t>
      </w:r>
    </w:p>
    <w:p w:rsidRDefault="00844220" w:rsidP="00A85248" w:rsidR="00E82B45">
      <w:pPr>
        <w:pStyle w:val="StandardWeb"/>
        <w:spacing w:afterAutospacing="false" w:after="0" w:beforeAutospacing="false" w:before="0"/>
        <w:ind w:firstLine="709"/>
        <w:jc w:val="both"/>
      </w:pPr>
      <w:r>
        <w:t>Nadalje, prijedlog za otvaranje predstečajnog postupka dužnik je podnio ovom sudu dana 1.rujna 2017. kako to nedvojbeno proizlazi iz otiska prijemnog žiga Trgovačkog suda u Zagrebu (list 1).</w:t>
      </w:r>
    </w:p>
    <w:p w:rsidRDefault="00844220" w:rsidP="00A85248" w:rsidR="005B5BAF">
      <w:pPr>
        <w:pStyle w:val="StandardWeb"/>
        <w:spacing w:afterAutospacing="false" w:after="0" w:beforeAutospacing="false" w:before="0"/>
        <w:ind w:firstLine="709"/>
        <w:jc w:val="both"/>
      </w:pPr>
      <w: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</w:t>
      </w:r>
      <w:r w:rsidR="005D7E5E">
        <w:rPr>
          <w:sz w:val="24"/>
        </w:rPr>
        <w:t>71/15</w:t>
      </w:r>
      <w:r w:rsidR="0048548D">
        <w:rPr>
          <w:sz w:val="24"/>
        </w:rPr>
        <w:t>, dalje: SZ</w:t>
      </w:r>
      <w:r w:rsidR="00472F08" w:rsidRPr="00663F4A">
        <w:rPr>
          <w:sz w:val="24"/>
        </w:rPr>
        <w:t xml:space="preserve">) </w:t>
      </w:r>
      <w:r w:rsidRPr="00663F4A">
        <w:rPr>
          <w:sz w:val="24"/>
          <w:szCs w:val="24"/>
        </w:rPr>
        <w:t>propisano je da se u stečajnom postupku na odgovarajući način primjenjuju odredbe ZPP-a, ako S</w:t>
      </w:r>
      <w:r w:rsidR="0048548D">
        <w:rPr>
          <w:sz w:val="24"/>
          <w:szCs w:val="24"/>
        </w:rPr>
        <w:t>Z-om</w:t>
      </w:r>
      <w:r w:rsidRPr="00663F4A">
        <w:rPr>
          <w:sz w:val="24"/>
          <w:szCs w:val="24"/>
        </w:rPr>
        <w:t xml:space="preserve"> nije drugačije određeno. </w:t>
      </w:r>
    </w:p>
    <w:p w:rsidRDefault="00BB7303" w:rsidR="00BB730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  <w:t xml:space="preserve">Prema </w:t>
      </w:r>
      <w:r w:rsidR="007D0B4B">
        <w:rPr>
          <w:sz w:val="24"/>
          <w:szCs w:val="24"/>
        </w:rPr>
        <w:t xml:space="preserve">odredbi </w:t>
      </w:r>
      <w:r w:rsidRPr="00663F4A">
        <w:rPr>
          <w:sz w:val="24"/>
          <w:szCs w:val="24"/>
        </w:rPr>
        <w:t>člank</w:t>
      </w:r>
      <w:r w:rsidR="007D0B4B">
        <w:rPr>
          <w:sz w:val="24"/>
          <w:szCs w:val="24"/>
        </w:rPr>
        <w:t>a</w:t>
      </w:r>
      <w:r w:rsidRPr="00663F4A">
        <w:rPr>
          <w:sz w:val="24"/>
          <w:szCs w:val="24"/>
        </w:rPr>
        <w:t xml:space="preserve"> 342. stavak 1. ZPP-a pogreške u imenima i brojevima i druge očite pogreške u pisanju i računanju, nedostatci u obliku i nesuglasnost </w:t>
      </w:r>
      <w:r w:rsidRPr="00663F4A">
        <w:rPr>
          <w:sz w:val="24"/>
          <w:szCs w:val="24"/>
        </w:rPr>
        <w:lastRenderedPageBreak/>
        <w:t>prijepisa presude s izvornikom ispravit će sudac pojedinac, odnosno predsjednik vijeća u svako doba.</w:t>
      </w:r>
    </w:p>
    <w:p w:rsidRDefault="00BB7303" w:rsidP="007D0B4B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>Slijedom naprijed navedenog</w:t>
      </w:r>
      <w:r w:rsidR="00E32DA2">
        <w:rPr>
          <w:sz w:val="24"/>
          <w:szCs w:val="24"/>
        </w:rPr>
        <w:t xml:space="preserve"> rješeno je kao u izreci.</w:t>
      </w:r>
      <w:r w:rsidRPr="00663F4A">
        <w:rPr>
          <w:sz w:val="24"/>
          <w:szCs w:val="24"/>
        </w:rPr>
        <w:t xml:space="preserve">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 xml:space="preserve">Zagreb, </w:t>
      </w:r>
      <w:r w:rsidR="00627F59">
        <w:rPr>
          <w:sz w:val="24"/>
          <w:szCs w:val="24"/>
        </w:rPr>
        <w:t>1</w:t>
      </w:r>
      <w:r w:rsidR="005B5BAF">
        <w:rPr>
          <w:sz w:val="24"/>
          <w:szCs w:val="24"/>
        </w:rPr>
        <w:t>9</w:t>
      </w:r>
      <w:r w:rsidR="00627F59">
        <w:rPr>
          <w:sz w:val="24"/>
          <w:szCs w:val="24"/>
        </w:rPr>
        <w:t>.</w:t>
      </w:r>
      <w:r w:rsidR="00C7062F">
        <w:rPr>
          <w:sz w:val="24"/>
          <w:szCs w:val="24"/>
        </w:rPr>
        <w:t xml:space="preserve">listopada </w:t>
      </w:r>
      <w:r w:rsidR="00FB3AD7" w:rsidRPr="00663F4A">
        <w:rPr>
          <w:sz w:val="24"/>
          <w:szCs w:val="24"/>
        </w:rPr>
        <w:t>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9644B4" w:rsidP="00D045AD" w:rsidR="009644B4" w:rsidRPr="00663F4A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8047D8">
        <w:rPr>
          <w:sz w:val="24"/>
          <w:szCs w:val="24"/>
        </w:rPr>
        <w:t xml:space="preserve"> v.r.</w:t>
      </w:r>
    </w:p>
    <w:p w:rsidRDefault="00C83B81" w:rsidP="00DC19F7" w:rsidR="00C83B81">
      <w:pPr>
        <w:ind w:firstLine="720" w:left="2880"/>
        <w:jc w:val="center"/>
        <w:rPr>
          <w:sz w:val="24"/>
          <w:szCs w:val="24"/>
        </w:rPr>
      </w:pPr>
    </w:p>
    <w:p w:rsidRDefault="0048548D" w:rsidP="00DC19F7" w:rsidR="0048548D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8047D8" w:rsidP="008047D8" w:rsidR="008047D8">
      <w:pPr>
        <w:ind w:left="4320"/>
        <w:jc w:val="both"/>
      </w:pPr>
      <w:r>
        <w:t>Za točnost otpravka, ovlašteni službenik:</w:t>
      </w:r>
    </w:p>
    <w:p w:rsidRDefault="008047D8" w:rsidP="00422EE0" w:rsidR="008047D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8548D" w:rsidP="0048548D" w:rsidR="0048548D" w:rsidRPr="007A4A02">
      <w:pPr>
        <w:jc w:val="both"/>
        <w:rPr>
          <w:sz w:val="24"/>
        </w:rPr>
      </w:pPr>
    </w:p>
    <w:sectPr w:rsidSect="002730C3" w:rsidR="0048548D" w:rsidRPr="007A4A02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8C8" w:rsidR="000148C8">
      <w:r>
        <w:separator/>
      </w:r>
    </w:p>
  </w:endnote>
  <w:endnote w:id="0" w:type="continuationSeparator">
    <w:p w:rsidRDefault="000148C8" w:rsidR="00014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8C8" w:rsidR="000148C8">
      <w:r>
        <w:separator/>
      </w:r>
    </w:p>
  </w:footnote>
  <w:footnote w:id="0" w:type="continuationSeparator">
    <w:p w:rsidRDefault="000148C8" w:rsidR="00014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047D8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5B5BAF">
      <w:rPr>
        <w:sz w:val="24"/>
        <w:szCs w:val="24"/>
      </w:rPr>
      <w:t>2416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</w:t>
    </w:r>
    <w:r w:rsidR="00C7062F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7"/>
  </w:num>
  <w:num w:numId="23">
    <w:abstractNumId w:val="21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0"/>
  </w:num>
  <w:num w:numId="29">
    <w:abstractNumId w:val="25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48C8"/>
    <w:rsid w:val="0002042C"/>
    <w:rsid w:val="00021820"/>
    <w:rsid w:val="00025210"/>
    <w:rsid w:val="0003790C"/>
    <w:rsid w:val="000379FF"/>
    <w:rsid w:val="00046A65"/>
    <w:rsid w:val="00054E54"/>
    <w:rsid w:val="00083D05"/>
    <w:rsid w:val="000846EF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12A6"/>
    <w:rsid w:val="00126EEA"/>
    <w:rsid w:val="00137298"/>
    <w:rsid w:val="0013771F"/>
    <w:rsid w:val="00156633"/>
    <w:rsid w:val="00156DA6"/>
    <w:rsid w:val="00157389"/>
    <w:rsid w:val="00157E6F"/>
    <w:rsid w:val="001639E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66A8"/>
    <w:rsid w:val="00237041"/>
    <w:rsid w:val="00244EDB"/>
    <w:rsid w:val="00252289"/>
    <w:rsid w:val="002524B3"/>
    <w:rsid w:val="00254EB7"/>
    <w:rsid w:val="002730C3"/>
    <w:rsid w:val="002816A5"/>
    <w:rsid w:val="002818FC"/>
    <w:rsid w:val="00285F1F"/>
    <w:rsid w:val="00287938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20EF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107DA"/>
    <w:rsid w:val="00414E86"/>
    <w:rsid w:val="0041702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48D"/>
    <w:rsid w:val="00485E2B"/>
    <w:rsid w:val="0049297D"/>
    <w:rsid w:val="00492E73"/>
    <w:rsid w:val="004B018B"/>
    <w:rsid w:val="004B192B"/>
    <w:rsid w:val="004B37C9"/>
    <w:rsid w:val="004C64CF"/>
    <w:rsid w:val="004D6960"/>
    <w:rsid w:val="004E4651"/>
    <w:rsid w:val="004E6232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B5BAF"/>
    <w:rsid w:val="005C2CA0"/>
    <w:rsid w:val="005D7E5E"/>
    <w:rsid w:val="005F7817"/>
    <w:rsid w:val="00607669"/>
    <w:rsid w:val="006119C1"/>
    <w:rsid w:val="00624A57"/>
    <w:rsid w:val="00627F59"/>
    <w:rsid w:val="00634FAF"/>
    <w:rsid w:val="00635869"/>
    <w:rsid w:val="00636E13"/>
    <w:rsid w:val="0065494E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C78"/>
    <w:rsid w:val="006B2DAC"/>
    <w:rsid w:val="006C22F4"/>
    <w:rsid w:val="006C29C2"/>
    <w:rsid w:val="006C3DEA"/>
    <w:rsid w:val="006D4387"/>
    <w:rsid w:val="006F6BE3"/>
    <w:rsid w:val="007062BE"/>
    <w:rsid w:val="00714A6A"/>
    <w:rsid w:val="00724DA8"/>
    <w:rsid w:val="00732381"/>
    <w:rsid w:val="007544D5"/>
    <w:rsid w:val="007552E8"/>
    <w:rsid w:val="00757A15"/>
    <w:rsid w:val="007601B9"/>
    <w:rsid w:val="00795B68"/>
    <w:rsid w:val="007A2DE7"/>
    <w:rsid w:val="007A6F1F"/>
    <w:rsid w:val="007B1664"/>
    <w:rsid w:val="007B6A2B"/>
    <w:rsid w:val="007D0B4B"/>
    <w:rsid w:val="007D1B95"/>
    <w:rsid w:val="007E7898"/>
    <w:rsid w:val="007F04DC"/>
    <w:rsid w:val="007F3B4F"/>
    <w:rsid w:val="008047D8"/>
    <w:rsid w:val="00816BC3"/>
    <w:rsid w:val="00822FAF"/>
    <w:rsid w:val="00840144"/>
    <w:rsid w:val="008423D5"/>
    <w:rsid w:val="00844220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33D6"/>
    <w:rsid w:val="008C524D"/>
    <w:rsid w:val="008E3738"/>
    <w:rsid w:val="008F7CD6"/>
    <w:rsid w:val="00905504"/>
    <w:rsid w:val="00905EB7"/>
    <w:rsid w:val="009078DB"/>
    <w:rsid w:val="00912FE3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55471"/>
    <w:rsid w:val="009644B4"/>
    <w:rsid w:val="00985F96"/>
    <w:rsid w:val="00990B47"/>
    <w:rsid w:val="00993784"/>
    <w:rsid w:val="009949D8"/>
    <w:rsid w:val="009C2D35"/>
    <w:rsid w:val="009C588B"/>
    <w:rsid w:val="009D4EEA"/>
    <w:rsid w:val="009E36E7"/>
    <w:rsid w:val="00A0339D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48"/>
    <w:rsid w:val="00A852CD"/>
    <w:rsid w:val="00A90D59"/>
    <w:rsid w:val="00AB028B"/>
    <w:rsid w:val="00AB051F"/>
    <w:rsid w:val="00AC1D39"/>
    <w:rsid w:val="00AC7F80"/>
    <w:rsid w:val="00AD031D"/>
    <w:rsid w:val="00AD1EBB"/>
    <w:rsid w:val="00AD32E9"/>
    <w:rsid w:val="00AE07E4"/>
    <w:rsid w:val="00AE104C"/>
    <w:rsid w:val="00AE108E"/>
    <w:rsid w:val="00AE2380"/>
    <w:rsid w:val="00AE6DE8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248F"/>
    <w:rsid w:val="00C55916"/>
    <w:rsid w:val="00C61E1B"/>
    <w:rsid w:val="00C644FF"/>
    <w:rsid w:val="00C7062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32DA2"/>
    <w:rsid w:val="00E4460B"/>
    <w:rsid w:val="00E45F8B"/>
    <w:rsid w:val="00E50E3E"/>
    <w:rsid w:val="00E568F1"/>
    <w:rsid w:val="00E616EE"/>
    <w:rsid w:val="00E7757F"/>
    <w:rsid w:val="00E80610"/>
    <w:rsid w:val="00E82B45"/>
    <w:rsid w:val="00E9276E"/>
    <w:rsid w:val="00EA1DFB"/>
    <w:rsid w:val="00EB05BD"/>
    <w:rsid w:val="00EB0AF1"/>
    <w:rsid w:val="00EB5B04"/>
    <w:rsid w:val="00EC3C98"/>
    <w:rsid w:val="00EC61D2"/>
    <w:rsid w:val="00EC7474"/>
    <w:rsid w:val="00ED3796"/>
    <w:rsid w:val="00ED63E0"/>
    <w:rsid w:val="00EF36B0"/>
    <w:rsid w:val="00EF42A2"/>
    <w:rsid w:val="00F03538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663B0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C2F00"/>
    <w:rsid w:val="00FD483A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StandardWeb" w:type="paragraph">
    <w:name w:val="Normal (Web)"/>
    <w:basedOn w:val="Normal"/>
    <w:uiPriority w:val="99"/>
    <w:unhideWhenUsed/>
    <w:rsid w:val="00AE6DE8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uiPriority w:val="99"/>
    <w:unhideWhenUsed/>
    <w:rsid w:val="0048548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04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7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7D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7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7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StandardWeb" w:type="paragraph">
    <w:name w:val="Normal (Web)"/>
    <w:basedOn w:val="Normal"/>
    <w:uiPriority w:val="99"/>
    <w:unhideWhenUsed/>
    <w:rsid w:val="00AE6DE8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uiPriority w:val="99"/>
    <w:unhideWhenUsed/>
    <w:rsid w:val="0048548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04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7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7D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7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7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6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St-2416/2017</izvorni_sadrzaj>
    <derivirana_varijabla naziv="DomainObject.Predmet.OznakaBroj_1">St-2416/2017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FACTORING d.o.o.</izvorni_sadrzaj>
    <derivirana_varijabla naziv="DomainObject.Predmet.ProtustrankaFormated_1">  CROATIA FACTORING d.o.o.</derivirana_varijabla>
  </DomainObject.Predmet.ProtustrankaFormated>
  <DomainObject.Predmet.ProtustrankaFormatedOIB>
    <izvorni_sadrzaj>  CROATIA FACTORING d.o.o., OIB 32387887465</izvorni_sadrzaj>
    <derivirana_varijabla naziv="DomainObject.Predmet.ProtustrankaFormatedOIB_1">  CROATIA FACTORING d.o.o., OIB 32387887465</derivirana_varijabla>
  </DomainObject.Predmet.ProtustrankaFormatedOIB>
  <DomainObject.Predmet.ProtustrankaFormatedWithAdress>
    <izvorni_sadrzaj> CROATIA FACTORING d.o.o., Vlaška 40, 10000 Zagreb</izvorni_sadrzaj>
    <derivirana_varijabla naziv="DomainObject.Predmet.ProtustrankaFormatedWithAdress_1"> CROATIA FACTORING d.o.o., Vlaška 40, 10000 Zagreb</derivirana_varijabla>
  </DomainObject.Predmet.ProtustrankaFormatedWithAdress>
  <DomainObject.Predmet.ProtustrankaFormatedWithAdressOIB>
    <izvorni_sadrzaj> CROATIA FACTORING d.o.o., OIB 32387887465, Vlaška 40, 10000 Zagreb</izvorni_sadrzaj>
    <derivirana_varijabla naziv="DomainObject.Predmet.ProtustrankaFormatedWithAdressOIB_1"> CROATIA FACTORING d.o.o., OIB 32387887465, Vlaška 40, 10000 Zagreb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FACTORING d.o.o.</izvorni_sadrzaj>
    <derivirana_varijabla naziv="DomainObject.Predmet.StrankaFormated_1">  CROATIA FACTORING d.o.o.</derivirana_varijabla>
  </DomainObject.Predmet.StrankaFormated>
  <DomainObject.Predmet.StrankaFormatedOIB>
    <izvorni_sadrzaj>  CROATIA FACTORING d.o.o., OIB 32387887465</izvorni_sadrzaj>
    <derivirana_varijabla naziv="DomainObject.Predmet.StrankaFormatedOIB_1">  CROATIA FACTORING d.o.o., OIB 32387887465</derivirana_varijabla>
  </DomainObject.Predmet.StrankaFormatedOIB>
  <DomainObject.Predmet.StrankaFormatedWithAdress>
    <izvorni_sadrzaj> CROATIA FACTORING d.o.o., Vlaška 40, 10000 Zagreb</izvorni_sadrzaj>
    <derivirana_varijabla naziv="DomainObject.Predmet.StrankaFormatedWithAdress_1"> CROATIA FACTORING d.o.o., Vlaška 40, 10000 Zagreb</derivirana_varijabla>
  </DomainObject.Predmet.StrankaFormatedWithAdress>
  <DomainObject.Predmet.StrankaFormatedWithAdressOIB>
    <izvorni_sadrzaj> CROATIA FACTORING d.o.o., OIB 32387887465, Vlaška 40, 10000 Zagreb</izvorni_sadrzaj>
    <derivirana_varijabla naziv="DomainObject.Predmet.StrankaFormatedWithAdressOIB_1"> CROATIA FACTORING d.o.o., OIB 32387887465, Vlaška 40, 10000 Zagreb</derivirana_varijabla>
  </DomainObject.Predmet.StrankaFormatedWithAdressOIB>
  <DomainObject.Predmet.StrankaWithAdress>
    <izvorni_sadrzaj>CROATIA FACTORING d.o.o. Vlaška 40,10000 Zagreb</izvorni_sadrzaj>
    <derivirana_varijabla naziv="DomainObject.Predmet.StrankaWithAdress_1">CROATIA FACTORING d.o.o. Vlaška 40,10000 Zagreb</derivirana_varijabla>
  </DomainObject.Predmet.StrankaWithAdress>
  <DomainObject.Predmet.StrankaWithAdressOIB>
    <izvorni_sadrzaj>CROATIA FACTORING d.o.o., OIB 32387887465, Vlaška 40,10000 Zagreb</izvorni_sadrzaj>
    <derivirana_varijabla naziv="DomainObject.Predmet.StrankaWithAdressOIB_1">CROATIA FACTORING d.o.o., OIB 32387887465, Vlaška 40,10000 Zagreb</derivirana_varijabla>
  </DomainObject.Predmet.StrankaWithAdressOIB>
  <DomainObject.Predmet.StrankaNazivFormated>
    <izvorni_sadrzaj>CROATIA FACTORING d.o.o.</izvorni_sadrzaj>
    <derivirana_varijabla naziv="DomainObject.Predmet.StrankaNazivFormated_1">CROATIA FACTORING d.o.o.</derivirana_varijabla>
  </DomainObject.Predmet.StrankaNazivFormated>
  <DomainObject.Predmet.StrankaNazivFormatedOIB>
    <izvorni_sadrzaj>CROATIA FACTORING d.o.o., OIB 32387887465</izvorni_sadrzaj>
    <derivirana_varijabla naziv="DomainObject.Predmet.StrankaNazivFormatedOIB_1">CROATIA FACTORING d.o.o., OIB 32387887465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CROATIA FACTORING d.o.o.</item>
    </izvorni_sadrzaj>
    <derivirana_varijabla naziv="DomainObject.Predmet.StrankaListFormated_1">
      <item>CROATIA FACTORING d.o.o.</item>
    </derivirana_varijabla>
  </DomainObject.Predmet.StrankaListFormated>
  <DomainObject.Predmet.StrankaListFormatedOIB>
    <izvorni_sadrzaj>
      <item>CROATIA FACTORING d.o.o., OIB 32387887465</item>
    </izvorni_sadrzaj>
    <derivirana_varijabla naziv="DomainObject.Predmet.StrankaListFormatedOIB_1">
      <item>CROATIA FACTORING d.o.o., OIB 32387887465</item>
    </derivirana_varijabla>
  </DomainObject.Predmet.StrankaListFormatedOIB>
  <DomainObject.Predmet.StrankaListFormatedWithAdress>
    <izvorni_sadrzaj>
      <item>CROATIA FACTORING d.o.o., Vlaška 40, 10000 Zagreb</item>
    </izvorni_sadrzaj>
    <derivirana_varijabla naziv="DomainObject.Predmet.StrankaListFormatedWithAdress_1">
      <item>CROATIA FACTORING d.o.o., Vlaška 40, 10000 Zagreb</item>
    </derivirana_varijabla>
  </DomainObject.Predmet.StrankaListFormatedWithAdress>
  <DomainObject.Predmet.StrankaListFormatedWithAdressOIB>
    <izvorni_sadrzaj>
      <item>CROATIA FACTORING d.o.o., OIB 32387887465, Vlaška 40, 10000 Zagreb</item>
    </izvorni_sadrzaj>
    <derivirana_varijabla naziv="DomainObject.Predmet.StrankaListFormatedWithAdressOIB_1">
      <item>CROATIA FACTORING d.o.o., OIB 32387887465, Vlaška 40, 10000 Zagreb</item>
    </derivirana_varijabla>
  </DomainObject.Predmet.StrankaListFormatedWithAdressOIB>
  <DomainObject.Predmet.StrankaListNazivFormated>
    <izvorni_sadrzaj>
      <item>CROATIA FACTORING d.o.o.</item>
    </izvorni_sadrzaj>
    <derivirana_varijabla naziv="DomainObject.Predmet.StrankaListNazivFormated_1">
      <item>CROATIA FACTORING d.o.o.</item>
    </derivirana_varijabla>
  </DomainObject.Predmet.StrankaListNazivFormated>
  <DomainObject.Predmet.StrankaListNazivFormatedOIB>
    <izvorni_sadrzaj>
      <item>CROATIA FACTORING d.o.o., OIB 32387887465</item>
    </izvorni_sadrzaj>
    <derivirana_varijabla naziv="DomainObject.Predmet.StrankaListNazivFormatedOIB_1">
      <item>CROATIA FACTORING d.o.o., OIB 32387887465</item>
    </derivirana_varijabla>
  </DomainObject.Predmet.StrankaListNazivFormatedOIB>
  <DomainObject.Predmet.ProtuStrankaListFormated>
    <izvorni_sadrzaj>
      <item>CROATIA FACTORING d.o.o.</item>
    </izvorni_sadrzaj>
    <derivirana_varijabla naziv="DomainObject.Predmet.ProtuStrankaListFormated_1">
      <item>CROATIA FACTORING d.o.o.</item>
    </derivirana_varijabla>
  </DomainObject.Predmet.ProtuStrankaListFormated>
  <DomainObject.Predmet.ProtuStrankaListFormatedOIB>
    <izvorni_sadrzaj>
      <item>CROATIA FACTORING d.o.o., OIB 32387887465</item>
    </izvorni_sadrzaj>
    <derivirana_varijabla naziv="DomainObject.Predmet.ProtuStrankaListFormatedOIB_1">
      <item>CROATIA FACTORING d.o.o., OIB 32387887465</item>
    </derivirana_varijabla>
  </DomainObject.Predmet.ProtuStrankaListFormatedOIB>
  <DomainObject.Predmet.ProtuStrankaListFormatedWithAdress>
    <izvorni_sadrzaj>
      <item>CROATIA FACTORING d.o.o., Vlaška 40, 10000 Zagreb</item>
    </izvorni_sadrzaj>
    <derivirana_varijabla naziv="DomainObject.Predmet.ProtuStrankaListFormatedWithAdress_1">
      <item>CROATIA FACTORING d.o.o., Vlaška 40, 10000 Zagreb</item>
    </derivirana_varijabla>
  </DomainObject.Predmet.ProtuStrankaListFormatedWithAdress>
  <DomainObject.Predmet.ProtuStrankaListFormatedWithAdressOIB>
    <izvorni_sadrzaj>
      <item>CROATIA FACTORING d.o.o., OIB 32387887465, Vlaška 40, 10000 Zagreb</item>
    </izvorni_sadrzaj>
    <derivirana_varijabla naziv="DomainObject.Predmet.ProtuStrankaListFormatedWithAdressOIB_1">
      <item>CROATIA FACTORING d.o.o., OIB 32387887465, Vlaška 40, 10000 Zagreb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Grgić &amp; Partneri odvjetničko društvo d.o.o.</item>
    </izvorni_sadrzaj>
    <derivirana_varijabla naziv="DomainObject.Predmet.OstaliListFormated_1">
      <item>Grgić &amp; Partneri odvjetničko društvo d.o.o.</item>
    </derivirana_varijabla>
  </DomainObject.Predmet.OstaliListFormated>
  <DomainObject.Predmet.OstaliListFormatedOIB>
    <izvorni_sadrzaj>
      <item>Grgić &amp; Partneri odvjetničko društvo d.o.o., OIB 16457179668</item>
    </izvorni_sadrzaj>
    <derivirana_varijabla naziv="DomainObject.Predmet.OstaliListFormatedOIB_1">
      <item>Grgić &amp; Partneri odvjetničko društvo d.o.o., OIB 16457179668</item>
    </derivirana_varijabla>
  </DomainObject.Predmet.OstaliListFormatedOIB>
  <DomainObject.Predmet.OstaliListFormatedWithAdress>
    <izvorni_sadrzaj>
      <item>Grgić &amp; Partneri odvjetničko društvo d.o.o., Ulica grada Vukovara 282, 10000 Zagreb</item>
    </izvorni_sadrzaj>
    <derivirana_varijabla naziv="DomainObject.Predmet.OstaliListFormatedWithAdress_1"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</izvorni_sadrzaj>
    <derivirana_varijabla naziv="DomainObject.Predmet.OstaliListFormatedWithAdressOIB_1"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Grgić &amp; Partneri odvjetničko društvo d.o.o.</item>
    </izvorni_sadrzaj>
    <derivirana_varijabla naziv="DomainObject.Predmet.OstaliListNazivFormated_1">
      <item>Grgić &amp; Partneri odvjetničko društvo d.o.o.</item>
    </derivirana_varijabla>
  </DomainObject.Predmet.OstaliListNazivFormated>
  <DomainObject.Predmet.OstaliListNazivFormatedOIB>
    <izvorni_sadrzaj>
      <item>Grgić &amp; Partneri odvjetničko društvo d.o.o., OIB 16457179668</item>
    </izvorni_sadrzaj>
    <derivirana_varijabla naziv="DomainObject.Predmet.OstaliListNazivFormatedOIB_1"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FACTORING d.o.o.</izvorni_sadrzaj>
    <derivirana_varijabla naziv="DomainObject.Predmet.StrankaIDrugi_1">CROATIA FACTORING d.o.o.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CROATIA FACTORING d.o.o., OIB 32387887465, Vlaška 40, 10000 Zagreb</izvorni_sadrzaj>
    <derivirana_varijabla naziv="DomainObject.Predmet.StrankaIDrugiAdressOIB_1">CROATIA FACTORING d.o.o., OIB 32387887465, Vlaška 40,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FACTORING d.o.o.</item>
      <item>CROATIA FACTORING d.o.o.</item>
      <item>Grgić &amp; Partneri odvjetničko društvo d.o.o.</item>
    </izvorni_sadrzaj>
    <derivirana_varijabla naziv="DomainObject.Predmet.SudioniciListNaziv_1">
      <item>CROATIA FACTORING d.o.o.</item>
      <item>CROATIA FACTORING d.o.o.</item>
      <item>Grgić &amp; Partneri odvjetničko društvo d.o.o.</item>
    </derivirana_varijabla>
  </DomainObject.Predmet.SudioniciListNaziv>
  <DomainObject.Predmet.SudioniciListAdressOIB>
    <izvorni_sadrzaj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</izvorni_sadrzaj>
    <derivirana_varijabla naziv="DomainObject.Predmet.SudioniciListAdressOIB_1"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32387887465</item>
      <item>, OIB 16457179668</item>
    </izvorni_sadrzaj>
    <derivirana_varijabla naziv="DomainObject.Predmet.SudioniciListNazivOIB_1">
      <item>, OIB 32387887465</item>
      <item>, OIB 32387887465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19FE9-E29C-47CB-969A-7DFC57831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407</properties:Words>
  <properties:Characters>2274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2017-10-19T11:51:00Z</dcterms:created>
  <dc:creator>Ante</dc:creator>
  <cp:lastModifiedBy>Valentina Delač</cp:lastModifiedBy>
  <cp:lastPrinted>2016-05-10T08:50:00Z</cp:lastPrinted>
  <dcterms:modified xmlns:xsi="http://www.w3.org/2001/XMLSchema-instance" xsi:type="dcterms:W3CDTF">2017-10-19T11:53:00Z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