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5f6b" w14:paraId="e4d5f6b" w:rsidRDefault="00C36D8A" w:rsidP="00C36D8A" w:rsidR="00C36D8A" w:rsidRPr="00C36D8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</w:t>
      </w:r>
      <w:r w:rsidRPr="00C36D8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36D8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C36D8A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C36D8A" w:rsidP="00C36D8A" w:rsidR="00C36D8A"/>
    <w:p w:rsidRDefault="00CB7705" w:rsidP="00C36D8A" w:rsidR="00CB7705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36D8A" w:rsidP="00C36D8A" w:rsid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Općinski sud u Novom Zagrebu, po sucu Borisu Ljubiću, kao sucu pojedincu, u pravnoj stvari stečaja potrošača nad imovinom potrošača</w:t>
      </w:r>
      <w:r w:rsidR="005C19DE" w:rsidRPr="005C19DE">
        <w:t xml:space="preserve"> </w:t>
      </w:r>
      <w:r w:rsidR="005C19DE" w:rsidRPr="005C19DE">
        <w:rPr>
          <w:rFonts w:cs="Times New Roman" w:hAnsi="Times New Roman" w:ascii="Times New Roman"/>
          <w:sz w:val="24"/>
          <w:szCs w:val="24"/>
        </w:rPr>
        <w:t>Marine Maras, Nehruov trg 4, Zagreb, OIB: 06938212479,</w:t>
      </w:r>
      <w:r w:rsidR="005C19DE">
        <w:rPr>
          <w:rFonts w:cs="Times New Roman" w:hAnsi="Times New Roman" w:ascii="Times New Roman"/>
          <w:sz w:val="24"/>
          <w:szCs w:val="24"/>
        </w:rPr>
        <w:t xml:space="preserve"> </w:t>
      </w:r>
      <w:r w:rsidRPr="00C36D8A">
        <w:rPr>
          <w:rFonts w:cs="Times New Roman" w:hAnsi="Times New Roman" w:ascii="Times New Roman"/>
          <w:sz w:val="24"/>
          <w:szCs w:val="24"/>
        </w:rPr>
        <w:t xml:space="preserve">bez održavanja ročišta, dana </w:t>
      </w:r>
      <w:r w:rsidR="005C19DE">
        <w:rPr>
          <w:rFonts w:cs="Times New Roman" w:hAnsi="Times New Roman" w:ascii="Times New Roman"/>
          <w:sz w:val="24"/>
          <w:szCs w:val="24"/>
        </w:rPr>
        <w:t>29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5C19DE">
        <w:rPr>
          <w:rFonts w:cs="Times New Roman" w:hAnsi="Times New Roman" w:ascii="Times New Roman"/>
          <w:sz w:val="24"/>
          <w:szCs w:val="24"/>
        </w:rPr>
        <w:t>lipnja</w:t>
      </w:r>
      <w:r w:rsidRPr="00C36D8A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 xml:space="preserve">Odbacuje se prijedlog za pokretanje postupka stečaja potrošača </w:t>
      </w:r>
      <w:r w:rsidR="005C19DE" w:rsidRPr="005C19DE">
        <w:rPr>
          <w:rFonts w:cs="Times New Roman" w:hAnsi="Times New Roman" w:ascii="Times New Roman"/>
          <w:sz w:val="24"/>
          <w:szCs w:val="24"/>
        </w:rPr>
        <w:t xml:space="preserve">Marine Maras, Nehruov trg 4, Zagreb, </w:t>
      </w:r>
      <w:r w:rsidR="005C19DE">
        <w:rPr>
          <w:rFonts w:cs="Times New Roman" w:hAnsi="Times New Roman" w:ascii="Times New Roman"/>
          <w:sz w:val="24"/>
          <w:szCs w:val="24"/>
        </w:rPr>
        <w:t>podnesen ovome sudu 16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5C19DE">
        <w:rPr>
          <w:rFonts w:cs="Times New Roman" w:hAnsi="Times New Roman" w:ascii="Times New Roman"/>
          <w:sz w:val="24"/>
          <w:szCs w:val="24"/>
        </w:rPr>
        <w:t>ožujka 2017</w:t>
      </w:r>
      <w:r w:rsidRPr="00C36D8A">
        <w:rPr>
          <w:rFonts w:cs="Times New Roman" w:hAnsi="Times New Roman" w:ascii="Times New Roman"/>
          <w:sz w:val="24"/>
          <w:szCs w:val="24"/>
        </w:rPr>
        <w:t xml:space="preserve">.   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Obrazloženje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 xml:space="preserve">Potrošač </w:t>
      </w:r>
      <w:r w:rsidR="005C19DE">
        <w:rPr>
          <w:rFonts w:cs="Times New Roman" w:hAnsi="Times New Roman" w:ascii="Times New Roman"/>
          <w:sz w:val="24"/>
          <w:szCs w:val="24"/>
        </w:rPr>
        <w:t xml:space="preserve"> Marina Maras, Nehruov trg 4, Zagreb, podnijela</w:t>
      </w:r>
      <w:r w:rsidRPr="00C36D8A">
        <w:rPr>
          <w:rFonts w:cs="Times New Roman" w:hAnsi="Times New Roman" w:ascii="Times New Roman"/>
          <w:sz w:val="24"/>
          <w:szCs w:val="24"/>
        </w:rPr>
        <w:t xml:space="preserve"> je ovome sudu prijedlog za pokretanje postupka stečaja potrošača.</w:t>
      </w:r>
    </w:p>
    <w:p w:rsidRDefault="005C19DE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 15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svibnja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2017. pozvan je potrošač uplatiti predujam za namirenje troškova postupka stečaja potrošača u iznosu od 1.000,00 kn u roku od 15 dana.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Odredbom čl. 114. st. 5. Stečajnog zakona ("Narodne novine" br.71/15, nadalje: SZ), u vezi s čl. 23. Zakona o stečaju potrošača ("Narodne novine" br. 100/15), nadalje: ZSP) propisano je da ako podnositelj prijedloga za otvaranje stečajnog postupka nije uplatio predujam za namirenje troškova stečajnog postupka, sud će prijedlog odbaciti, kao nedopušten.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Potrošač nije uplatio navedeni predujam u dodijeljenom roku.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Budući da je obveza na uplatu predujma počela teći od dan</w:t>
      </w:r>
      <w:r w:rsidR="005C19DE">
        <w:rPr>
          <w:rFonts w:cs="Times New Roman" w:hAnsi="Times New Roman" w:ascii="Times New Roman"/>
          <w:sz w:val="24"/>
          <w:szCs w:val="24"/>
        </w:rPr>
        <w:t>a primitka rješenja posl.br.Sp-19/2017-2, od 15. svibnja</w:t>
      </w:r>
      <w:r w:rsidRPr="00C36D8A">
        <w:rPr>
          <w:rFonts w:cs="Times New Roman" w:hAnsi="Times New Roman" w:ascii="Times New Roman"/>
          <w:sz w:val="24"/>
          <w:szCs w:val="24"/>
        </w:rPr>
        <w:t xml:space="preserve"> 2017., koje rješenje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je potrošač primio 23. </w:t>
      </w:r>
      <w:r w:rsidR="005C19DE">
        <w:rPr>
          <w:rFonts w:cs="Times New Roman" w:hAnsi="Times New Roman" w:ascii="Times New Roman"/>
          <w:sz w:val="24"/>
          <w:szCs w:val="24"/>
        </w:rPr>
        <w:t>svibnja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 2017</w:t>
      </w:r>
      <w:r w:rsidRPr="00C36D8A">
        <w:rPr>
          <w:rFonts w:cs="Times New Roman" w:hAnsi="Times New Roman" w:ascii="Times New Roman"/>
          <w:sz w:val="24"/>
          <w:szCs w:val="24"/>
        </w:rPr>
        <w:t xml:space="preserve">., a da potrošač nije uplatio predujam u dodijeljenom roku, to je prijedlog 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valjalo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odbaciti </w:t>
      </w:r>
      <w:r w:rsidRPr="00C36D8A">
        <w:rPr>
          <w:rFonts w:cs="Times New Roman" w:hAnsi="Times New Roman" w:ascii="Times New Roman"/>
          <w:sz w:val="24"/>
          <w:szCs w:val="24"/>
        </w:rPr>
        <w:t>i riješiti kao u izreci.</w:t>
      </w:r>
    </w:p>
    <w:p w:rsidRDefault="00CB7705" w:rsidP="005C19DE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 xml:space="preserve">Odluka se temelji na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odredbi </w:t>
      </w:r>
      <w:r w:rsidRPr="00C36D8A">
        <w:rPr>
          <w:rFonts w:cs="Times New Roman" w:hAnsi="Times New Roman" w:ascii="Times New Roman"/>
          <w:sz w:val="24"/>
          <w:szCs w:val="24"/>
        </w:rPr>
        <w:t>čl. 114. st. 5. SZ, u vezi s čl. 23</w:t>
      </w:r>
      <w:r w:rsidR="00C81437" w:rsidRPr="00C36D8A">
        <w:rPr>
          <w:rFonts w:cs="Times New Roman" w:hAnsi="Times New Roman" w:ascii="Times New Roman"/>
          <w:sz w:val="24"/>
          <w:szCs w:val="24"/>
        </w:rPr>
        <w:t>.</w:t>
      </w:r>
      <w:r w:rsidRPr="00C36D8A">
        <w:rPr>
          <w:rFonts w:cs="Times New Roman" w:hAnsi="Times New Roman" w:ascii="Times New Roman"/>
          <w:sz w:val="24"/>
          <w:szCs w:val="24"/>
        </w:rPr>
        <w:t xml:space="preserve"> ZSP.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C19DE" w:rsidP="00C36D8A" w:rsidR="00DB42D8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 29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lipnja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 2017.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Sudac: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Boris Ljubić</w:t>
      </w:r>
      <w:r w:rsidR="00C500D8">
        <w:rPr>
          <w:rFonts w:cs="Times New Roman" w:hAnsi="Times New Roman" w:ascii="Times New Roman"/>
          <w:sz w:val="24"/>
          <w:szCs w:val="24"/>
        </w:rPr>
        <w:t>, v.r.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Protiv ovog rješenja žalbu može podnijeti potrošač u roku od petnaest dana računajući od proteka osmoga dana od dana objave rješenja na mrežnoj stranici e-Oglasna ploča sudova. Žalba se podnosi ovom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 sudu u tri primjerka.</w:t>
      </w:r>
    </w:p>
    <w:p w:rsidRDefault="00AE75D8" w:rsidP="00C36D8A" w:rsidR="00AE75D8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1. e-Oglasna ploča sudova</w:t>
      </w:r>
    </w:p>
    <w:p w:rsidRDefault="00C81437" w:rsidP="00C36D8A" w:rsidR="00C814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2. Potrošaču</w:t>
      </w:r>
    </w:p>
    <w:p w:rsidRDefault="00321FA6" w:rsidP="00C36D8A" w:rsidR="00321F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00D8" w:rsidP="00C500D8" w:rsidR="00C500D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službenik:</w:t>
      </w:r>
    </w:p>
    <w:p w:rsidRDefault="00C500D8" w:rsidP="00C500D8" w:rsidR="00C500D8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Gordana Milek</w:t>
      </w:r>
    </w:p>
    <w:p w:rsidRDefault="00C500D8" w:rsidP="00C36D8A" w:rsidR="00C500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C36D8A" w:rsidR="00C500D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7C7" w:rsidP="00C36D8A" w:rsidR="005347C7">
      <w:pPr>
        <w:spacing w:lineRule="auto" w:line="240" w:after="0"/>
      </w:pPr>
      <w:r>
        <w:separator/>
      </w:r>
    </w:p>
  </w:endnote>
  <w:endnote w:id="0" w:type="continuationSeparator">
    <w:p w:rsidRDefault="005347C7" w:rsidP="00C36D8A" w:rsidR="005347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7C7" w:rsidP="00C36D8A" w:rsidR="005347C7">
      <w:pPr>
        <w:spacing w:lineRule="auto" w:line="240" w:after="0"/>
      </w:pPr>
      <w:r>
        <w:separator/>
      </w:r>
    </w:p>
  </w:footnote>
  <w:footnote w:id="0" w:type="continuationSeparator">
    <w:p w:rsidRDefault="005347C7" w:rsidP="00C36D8A" w:rsidR="005347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7636260"/>
      <w:docPartObj>
        <w:docPartGallery w:val="Page Numbers (Top of Page)"/>
        <w:docPartUnique/>
      </w:docPartObj>
    </w:sdtPr>
    <w:sdtEndPr/>
    <w:sdtContent>
      <w:p w:rsidRDefault="00C36D8A" w:rsidR="00C36D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1BC">
          <w:rPr>
            <w:noProof/>
          </w:rPr>
          <w:t>2</w:t>
        </w:r>
        <w:r>
          <w:fldChar w:fldCharType="end"/>
        </w:r>
      </w:p>
    </w:sdtContent>
  </w:sdt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>
      <w:rPr>
        <w:rFonts w:cs="Times New Roman" w:hAnsi="Times New Roman" w:ascii="Times New Roman"/>
        <w:sz w:val="24"/>
        <w:szCs w:val="24"/>
      </w:rPr>
      <w:t xml:space="preserve"> Sp-1</w:t>
    </w:r>
    <w:r w:rsidR="005C19DE">
      <w:rPr>
        <w:rFonts w:cs="Times New Roman" w:hAnsi="Times New Roman" w:ascii="Times New Roman"/>
        <w:sz w:val="24"/>
        <w:szCs w:val="24"/>
      </w:rPr>
      <w:t>9/2017-</w:t>
    </w:r>
    <w:r w:rsidR="009009B7">
      <w:rPr>
        <w:rFonts w:cs="Times New Roman" w:hAnsi="Times New Roman" w:ascii="Times New Roman"/>
        <w:sz w:val="24"/>
        <w:szCs w:val="24"/>
      </w:rPr>
      <w:t>5</w:t>
    </w:r>
  </w:p>
  <w:p w:rsidRDefault="00C36D8A" w:rsidR="00C36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 w:rsidR="00CE021E">
      <w:rPr>
        <w:rFonts w:cs="Times New Roman" w:hAnsi="Times New Roman" w:ascii="Times New Roman"/>
        <w:sz w:val="24"/>
        <w:szCs w:val="24"/>
      </w:rPr>
      <w:t xml:space="preserve"> Sp-19/2017-</w:t>
    </w:r>
    <w:r w:rsidR="009009B7">
      <w:rPr>
        <w:rFonts w:cs="Times New Roman" w:hAnsi="Times New Roman" w:ascii="Times New Roman"/>
        <w:sz w:val="24"/>
        <w:szCs w:val="24"/>
      </w:rPr>
      <w:t>5</w:t>
    </w:r>
  </w:p>
  <w:p w:rsidRDefault="00C36D8A" w:rsidR="00C36D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05"/>
    <w:rsid w:val="00321FA6"/>
    <w:rsid w:val="005347C7"/>
    <w:rsid w:val="005C19DE"/>
    <w:rsid w:val="007660D8"/>
    <w:rsid w:val="009009B7"/>
    <w:rsid w:val="00AE75D8"/>
    <w:rsid w:val="00C36D8A"/>
    <w:rsid w:val="00C500D8"/>
    <w:rsid w:val="00C81437"/>
    <w:rsid w:val="00CB7705"/>
    <w:rsid w:val="00CE021E"/>
    <w:rsid w:val="00DB42D8"/>
    <w:rsid w:val="00ED6D6F"/>
    <w:rsid w:val="00F972E2"/>
    <w:rsid w:val="00FE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rsid w:val="00C36D8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F97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2E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2E2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2E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2E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after="0" w:line="240" w:lineRule="auto"/>
    </w:pPr>
  </w:style>
  <w:style w:customStyle="1" w:styleId="Naslov2Char" w:type="character">
    <w:name w:val="Naslov 2 Char"/>
    <w:basedOn w:val="Zadanifontodlomka"/>
    <w:link w:val="Naslov2"/>
    <w:rsid w:val="00C36D8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F97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2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2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2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2E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Maras</izvorni_sadrzaj>
    <derivirana_varijabla naziv="DomainObject.Predmet.StrankaFormated_1">  Marina Maras</derivirana_varijabla>
  </DomainObject.Predmet.StrankaFormated>
  <DomainObject.Predmet.StrankaFormatedOIB>
    <izvorni_sadrzaj>  Marina Maras, OIB 06938212479</izvorni_sadrzaj>
    <derivirana_varijabla naziv="DomainObject.Predmet.StrankaFormatedOIB_1">  Marina Maras, OIB 06938212479</derivirana_varijabla>
  </DomainObject.Predmet.StrankaFormatedOIB>
  <DomainObject.Predmet.StrankaFormatedWithAdress>
    <izvorni_sadrzaj> Marina Maras, Nehruov Trg 4, 10000 Zagreb</izvorni_sadrzaj>
    <derivirana_varijabla naziv="DomainObject.Predmet.StrankaFormatedWithAdress_1"> Marina Maras, Nehruov Trg 4, 10000 Zagreb</derivirana_varijabla>
  </DomainObject.Predmet.StrankaFormatedWithAdress>
  <DomainObject.Predmet.StrankaFormatedWithAdressOIB>
    <izvorni_sadrzaj> Marina Maras, OIB 06938212479, Nehruov Trg 4, 10000 Zagreb</izvorni_sadrzaj>
    <derivirana_varijabla naziv="DomainObject.Predmet.StrankaFormatedWithAdressOIB_1"> Marina Maras, OIB 06938212479, Nehruov Trg 4, 10000 Zagreb</derivirana_varijabla>
  </DomainObject.Predmet.StrankaFormatedWithAdressOIB>
  <DomainObject.Predmet.StrankaWithAdress>
    <izvorni_sadrzaj>Marina Maras Nehruov Trg 4,10000 Zagreb</izvorni_sadrzaj>
    <derivirana_varijabla naziv="DomainObject.Predmet.StrankaWithAdress_1">Marina Maras Nehruov Trg 4,10000 Zagreb</derivirana_varijabla>
  </DomainObject.Predmet.StrankaWithAdress>
  <DomainObject.Predmet.StrankaWithAdressOIB>
    <izvorni_sadrzaj>Marina Maras, OIB 06938212479, Nehruov Trg 4,10000 Zagreb</izvorni_sadrzaj>
    <derivirana_varijabla naziv="DomainObject.Predmet.StrankaWithAdressOIB_1">Marina Maras, OIB 06938212479, Nehruov Trg 4,10000 Zagreb</derivirana_varijabla>
  </DomainObject.Predmet.StrankaWithAdressOIB>
  <DomainObject.Predmet.StrankaNazivFormated>
    <izvorni_sadrzaj>Marina Maras</izvorni_sadrzaj>
    <derivirana_varijabla naziv="DomainObject.Predmet.StrankaNazivFormated_1">Marina Maras</derivirana_varijabla>
  </DomainObject.Predmet.StrankaNazivFormated>
  <DomainObject.Predmet.StrankaNazivFormatedOIB>
    <izvorni_sadrzaj>Marina Maras, OIB 06938212479</izvorni_sadrzaj>
    <derivirana_varijabla naziv="DomainObject.Predmet.StrankaNazivFormatedOIB_1">Marina Maras, OIB 06938212479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Marina Maras</item>
    </izvorni_sadrzaj>
    <derivirana_varijabla naziv="DomainObject.Predmet.StrankaListFormated_1">
      <item>Marina Maras</item>
    </derivirana_varijabla>
  </DomainObject.Predmet.StrankaListFormated>
  <DomainObject.Predmet.StrankaListFormatedOIB>
    <izvorni_sadrzaj>
      <item>Marina Maras, OIB 06938212479</item>
    </izvorni_sadrzaj>
    <derivirana_varijabla naziv="DomainObject.Predmet.StrankaListFormatedOIB_1">
      <item>Marina Maras, OIB 06938212479</item>
    </derivirana_varijabla>
  </DomainObject.Predmet.StrankaListFormatedOIB>
  <DomainObject.Predmet.StrankaListFormatedWithAdress>
    <izvorni_sadrzaj>
      <item>Marina Maras, Nehruov Trg 4, 10000 Zagreb</item>
    </izvorni_sadrzaj>
    <derivirana_varijabla naziv="DomainObject.Predmet.StrankaListFormatedWithAdress_1">
      <item>Marina Maras, Nehruov Trg 4, 10000 Zagreb</item>
    </derivirana_varijabla>
  </DomainObject.Predmet.StrankaListFormatedWithAdress>
  <DomainObject.Predmet.StrankaListFormatedWithAdressOIB>
    <izvorni_sadrzaj>
      <item>Marina Maras, OIB 06938212479, Nehruov Trg 4, 10000 Zagreb</item>
    </izvorni_sadrzaj>
    <derivirana_varijabla naziv="DomainObject.Predmet.StrankaListFormatedWithAdressOIB_1">
      <item>Marina Maras, OIB 06938212479, Nehruov Trg 4, 10000 Zagreb</item>
    </derivirana_varijabla>
  </DomainObject.Predmet.StrankaListFormatedWithAdressOIB>
  <DomainObject.Predmet.StrankaListNazivFormated>
    <izvorni_sadrzaj>
      <item>Marina Maras</item>
    </izvorni_sadrzaj>
    <derivirana_varijabla naziv="DomainObject.Predmet.StrankaListNazivFormated_1">
      <item>Marina Maras</item>
    </derivirana_varijabla>
  </DomainObject.Predmet.StrankaListNazivFormated>
  <DomainObject.Predmet.StrankaListNazivFormatedOIB>
    <izvorni_sadrzaj>
      <item>Marina Maras, OIB 06938212479</item>
    </izvorni_sadrzaj>
    <derivirana_varijabla naziv="DomainObject.Predmet.StrankaListNazivFormatedOIB_1">
      <item>Marina Maras, OIB 06938212479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Marina Maras</izvorni_sadrzaj>
    <derivirana_varijabla naziv="DomainObject.Predmet.StrankaIDrugi_1">Marina Maras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Maras, OIB 06938212479, Nehruov Trg 4, 10000 Zagreb</izvorni_sadrzaj>
    <derivirana_varijabla naziv="DomainObject.Predmet.StrankaIDrugiAdressOIB_1">Marina Maras, OIB 06938212479, Nehruov Trg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Maras</item>
    </izvorni_sadrzaj>
    <derivirana_varijabla naziv="DomainObject.Predmet.SudioniciListNaziv_1">
      <item>Marina Maras</item>
    </derivirana_varijabla>
  </DomainObject.Predmet.SudioniciListNaziv>
  <DomainObject.Predmet.SudioniciListAdressOIB>
    <izvorni_sadrzaj>
      <item>Marina Maras, OIB 06938212479, Nehruov Trg 4,10000 Zagreb</item>
    </izvorni_sadrzaj>
    <derivirana_varijabla naziv="DomainObject.Predmet.SudioniciListAdressOIB_1">
      <item>Marina Maras, OIB 06938212479, Nehruov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06938212479</item>
    </izvorni_sadrzaj>
    <derivirana_varijabla naziv="DomainObject.Predmet.SudioniciListNazivOIB_1">
      <item>, OIB 06938212479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1671</properties:Characters>
  <properties:Lines>53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2017-06-29T10:02:00Z</dcterms:created>
  <dc:creator>Boris Ljubić</dc:creator>
  <cp:lastModifiedBy>Gordana Milek</cp:lastModifiedBy>
  <cp:lastPrinted>2017-06-29T10:31:00Z</cp:lastPrinted>
  <dcterms:modified xmlns:xsi="http://www.w3.org/2001/XMLSchema-instance" xsi:type="dcterms:W3CDTF">2017-06-29T12:28:00Z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