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7df6" w14:paraId="c9c7df6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38571B">
        <w:rPr>
          <w:sz w:val="24"/>
        </w:rPr>
        <w:t>2019/2016-13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7875F3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516FB0">
        <w:rPr>
          <w:sz w:val="24"/>
        </w:rPr>
        <w:t>IVANŠIĆ d.o.o. Slav.Brod, Lička 6, OIB 04762727049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60194B">
        <w:rPr>
          <w:sz w:val="24"/>
        </w:rPr>
        <w:t>19.srpnja 2017</w:t>
      </w:r>
      <w:r w:rsidR="00D6036F">
        <w:rPr>
          <w:sz w:val="24"/>
        </w:rPr>
        <w:t>.</w:t>
      </w:r>
      <w:r w:rsidR="0060194B">
        <w:rPr>
          <w:sz w:val="24"/>
        </w:rPr>
        <w:t>g.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516FB0">
        <w:rPr>
          <w:sz w:val="24"/>
        </w:rPr>
        <w:t>IVANŠIĆ d.o.o. Slav.Brod, Lička 6, OIB 04762727049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3D3537">
        <w:rPr>
          <w:sz w:val="24"/>
        </w:rPr>
        <w:t>33</w:t>
      </w:r>
      <w:r w:rsidR="00516FB0">
        <w:rPr>
          <w:sz w:val="24"/>
        </w:rPr>
        <w:t>.750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516FB0">
        <w:rPr>
          <w:b/>
          <w:sz w:val="24"/>
        </w:rPr>
        <w:t>2019</w:t>
      </w:r>
      <w:r w:rsidR="002022EF">
        <w:rPr>
          <w:b/>
          <w:sz w:val="24"/>
        </w:rPr>
        <w:t>-201</w:t>
      </w:r>
      <w:r w:rsidR="0060194B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  <w:r w:rsidRPr="00A86EB2">
        <w:rPr>
          <w:sz w:val="24"/>
        </w:rPr>
        <w:tab/>
      </w: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09340D" w:rsidP="0009340D" w:rsidR="0009340D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3329AE">
        <w:rPr>
          <w:sz w:val="24"/>
        </w:rPr>
        <w:t xml:space="preserve"> </w:t>
      </w:r>
      <w:r w:rsidR="00516FB0">
        <w:rPr>
          <w:sz w:val="24"/>
        </w:rPr>
        <w:t xml:space="preserve">IVANŠIĆ d.o.o. Slav.Brod, Lička 6, </w:t>
      </w:r>
      <w:r w:rsidR="00E16C72">
        <w:rPr>
          <w:sz w:val="24"/>
        </w:rPr>
        <w:t xml:space="preserve">podnijela je FINA </w:t>
      </w:r>
      <w:r>
        <w:rPr>
          <w:sz w:val="24"/>
        </w:rPr>
        <w:t xml:space="preserve">po službenoj dužnosti </w:t>
      </w:r>
      <w:r w:rsidR="00BE542E">
        <w:rPr>
          <w:sz w:val="24"/>
        </w:rPr>
        <w:t>sukladno čl. 110 st. 1 Stečajnog zakona (NN br. 71/15, dalje SZ).</w:t>
      </w:r>
    </w:p>
    <w:p w:rsidRDefault="0060194B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516FB0">
        <w:rPr>
          <w:sz w:val="24"/>
        </w:rPr>
        <w:t>15.06</w:t>
      </w:r>
      <w:r>
        <w:rPr>
          <w:sz w:val="24"/>
        </w:rPr>
        <w:t>.2016.g. u Očevidniku redoslijeda osnova za plaćanje ima evidentirane neizvršene osnove za plaćanje u neprekinutom razdoblju od 120</w:t>
      </w:r>
      <w:r w:rsidR="00516FB0">
        <w:rPr>
          <w:sz w:val="24"/>
        </w:rPr>
        <w:t xml:space="preserve"> </w:t>
      </w:r>
      <w:r>
        <w:rPr>
          <w:sz w:val="24"/>
        </w:rPr>
        <w:t>dana, u ukupnom iznosu od 29.</w:t>
      </w:r>
      <w:r w:rsidR="00516FB0">
        <w:rPr>
          <w:sz w:val="24"/>
        </w:rPr>
        <w:t>989,06</w:t>
      </w:r>
      <w:r>
        <w:rPr>
          <w:sz w:val="24"/>
        </w:rPr>
        <w:t xml:space="preserve"> kn i zapošljava jednog radnika.</w:t>
      </w:r>
    </w:p>
    <w:p w:rsidRDefault="004E606C" w:rsidP="0009340D" w:rsidR="0060194B">
      <w:pPr>
        <w:ind w:firstLine="720"/>
        <w:jc w:val="both"/>
        <w:rPr>
          <w:sz w:val="24"/>
        </w:rPr>
      </w:pPr>
      <w:r>
        <w:rPr>
          <w:sz w:val="24"/>
        </w:rPr>
        <w:t>Temeljem prijed</w:t>
      </w:r>
      <w:r w:rsidR="00BE542E">
        <w:rPr>
          <w:sz w:val="24"/>
        </w:rPr>
        <w:t>loga sud je</w:t>
      </w:r>
      <w:r w:rsidR="0060194B">
        <w:rPr>
          <w:sz w:val="24"/>
        </w:rPr>
        <w:t xml:space="preserve"> odredio ročište radi izjašnjenja </w:t>
      </w:r>
      <w:r w:rsidR="005F120B">
        <w:rPr>
          <w:sz w:val="24"/>
        </w:rPr>
        <w:t>i rasprave o pretpostavkama za otvaranje stečajnoga postupka,</w:t>
      </w:r>
      <w:r w:rsidR="0060194B">
        <w:rPr>
          <w:sz w:val="24"/>
        </w:rPr>
        <w:t xml:space="preserve"> koje je održano dana </w:t>
      </w:r>
      <w:r w:rsidR="00516FB0">
        <w:rPr>
          <w:sz w:val="24"/>
        </w:rPr>
        <w:t>29.03</w:t>
      </w:r>
      <w:r w:rsidR="006E1E6F">
        <w:rPr>
          <w:sz w:val="24"/>
        </w:rPr>
        <w:t>.2017.g.</w:t>
      </w:r>
    </w:p>
    <w:p w:rsidRDefault="00BE542E" w:rsidP="0009340D" w:rsidR="009262CF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4E606C">
        <w:rPr>
          <w:sz w:val="24"/>
        </w:rPr>
        <w:t>Na ročištu</w:t>
      </w:r>
      <w:r w:rsidR="006E1E6F">
        <w:rPr>
          <w:sz w:val="24"/>
        </w:rPr>
        <w:t xml:space="preserve"> </w:t>
      </w:r>
      <w:r w:rsidR="004E606C">
        <w:rPr>
          <w:sz w:val="24"/>
        </w:rPr>
        <w:t xml:space="preserve">saslušan </w:t>
      </w:r>
      <w:r w:rsidR="005F120B">
        <w:rPr>
          <w:sz w:val="24"/>
        </w:rPr>
        <w:t xml:space="preserve">je </w:t>
      </w:r>
      <w:r w:rsidR="00516FB0">
        <w:rPr>
          <w:sz w:val="24"/>
        </w:rPr>
        <w:t>zastupnik po zakonu</w:t>
      </w:r>
      <w:r>
        <w:rPr>
          <w:sz w:val="24"/>
        </w:rPr>
        <w:t xml:space="preserve"> dužnika </w:t>
      </w:r>
      <w:r w:rsidR="00516FB0">
        <w:rPr>
          <w:sz w:val="24"/>
        </w:rPr>
        <w:t>Darko Ivanšić koji je u cijelosti priznao da kod dužnika</w:t>
      </w:r>
      <w:r w:rsidR="004E606C">
        <w:rPr>
          <w:sz w:val="24"/>
        </w:rPr>
        <w:t xml:space="preserve"> postoj</w:t>
      </w:r>
      <w:r w:rsidR="00516FB0">
        <w:rPr>
          <w:sz w:val="24"/>
        </w:rPr>
        <w:t>i nesposobnost za plaćanje kao stečajni razlog</w:t>
      </w:r>
      <w:r w:rsidR="004E606C">
        <w:rPr>
          <w:sz w:val="24"/>
        </w:rPr>
        <w:t xml:space="preserve"> jer je poslovni račun </w:t>
      </w:r>
      <w:r w:rsidR="006E1E6F">
        <w:rPr>
          <w:sz w:val="24"/>
        </w:rPr>
        <w:t xml:space="preserve">dužnika </w:t>
      </w:r>
      <w:r w:rsidR="004E606C">
        <w:rPr>
          <w:sz w:val="24"/>
        </w:rPr>
        <w:t xml:space="preserve">dugotrajno blokiran s evidentiranim neizmirenim obvezama za koje nema </w:t>
      </w:r>
      <w:r>
        <w:rPr>
          <w:sz w:val="24"/>
        </w:rPr>
        <w:t>pokrića u razdoblju duljem od 120</w:t>
      </w:r>
      <w:r w:rsidR="004E606C">
        <w:rPr>
          <w:sz w:val="24"/>
        </w:rPr>
        <w:t xml:space="preserve"> dana</w:t>
      </w:r>
      <w:r w:rsidR="006E1E6F">
        <w:rPr>
          <w:sz w:val="24"/>
        </w:rPr>
        <w:t>.</w:t>
      </w:r>
    </w:p>
    <w:p w:rsidRDefault="004E606C" w:rsidP="0009340D" w:rsidR="004E606C">
      <w:pPr>
        <w:ind w:firstLine="720"/>
        <w:jc w:val="both"/>
        <w:rPr>
          <w:sz w:val="24"/>
        </w:rPr>
      </w:pPr>
    </w:p>
    <w:p w:rsidRDefault="00E16C72" w:rsidR="00F25719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60194B" w:rsidR="0060194B">
      <w:pPr>
        <w:jc w:val="both"/>
        <w:rPr>
          <w:sz w:val="24"/>
        </w:rPr>
      </w:pPr>
    </w:p>
    <w:p w:rsidRDefault="0060194B" w:rsidR="0060194B">
      <w:pPr>
        <w:jc w:val="both"/>
        <w:rPr>
          <w:sz w:val="24"/>
        </w:rPr>
      </w:pPr>
    </w:p>
    <w:p w:rsidRDefault="009F088E" w:rsidP="00F25719" w:rsidR="009F088E">
      <w:pPr>
        <w:ind w:firstLine="720"/>
        <w:jc w:val="both"/>
        <w:rPr>
          <w:sz w:val="24"/>
        </w:rPr>
      </w:pPr>
    </w:p>
    <w:p w:rsidRDefault="006E1E6F" w:rsidP="00516FB0" w:rsidR="009F088E">
      <w:pPr>
        <w:jc w:val="right"/>
        <w:rPr>
          <w:sz w:val="24"/>
        </w:rPr>
      </w:pPr>
      <w:r w:rsidRPr="00A86EB2">
        <w:rPr>
          <w:sz w:val="24"/>
        </w:rPr>
        <w:lastRenderedPageBreak/>
        <w:t>Broj: St-</w:t>
      </w:r>
      <w:r>
        <w:rPr>
          <w:sz w:val="24"/>
        </w:rPr>
        <w:t>2</w:t>
      </w:r>
      <w:r w:rsidR="00516FB0">
        <w:rPr>
          <w:sz w:val="24"/>
        </w:rPr>
        <w:t>019</w:t>
      </w:r>
      <w:r>
        <w:rPr>
          <w:sz w:val="24"/>
        </w:rPr>
        <w:t>/2016-</w:t>
      </w:r>
      <w:r w:rsidR="00516FB0">
        <w:rPr>
          <w:sz w:val="24"/>
        </w:rPr>
        <w:t>1</w:t>
      </w:r>
      <w:r w:rsidR="0038571B">
        <w:rPr>
          <w:sz w:val="24"/>
        </w:rPr>
        <w:t>3</w:t>
      </w:r>
    </w:p>
    <w:p w:rsidRDefault="003A5C41" w:rsidP="00F25719" w:rsidR="003A5C41">
      <w:pPr>
        <w:ind w:firstLine="720"/>
        <w:jc w:val="both"/>
        <w:rPr>
          <w:sz w:val="24"/>
        </w:rPr>
      </w:pPr>
    </w:p>
    <w:p w:rsidRDefault="00F25719" w:rsidP="00F25719" w:rsidR="0038355E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5F120B">
        <w:rPr>
          <w:sz w:val="24"/>
        </w:rPr>
        <w:t>je time kod dužnika ostvaren stečajni razlog propisan odredbom čl.6 SZ-a te ispunjene pretpostavke</w:t>
      </w:r>
      <w:r>
        <w:rPr>
          <w:sz w:val="24"/>
        </w:rPr>
        <w:t xml:space="preserve"> da se stečajni postupak otvori, bilo je potrebno samo utvrditi obim i vrijednost imovine koja ulazi u stečajnu masu radi mogućnosti pokrića troškova stečajnog postupka.</w:t>
      </w:r>
    </w:p>
    <w:p w:rsidRDefault="0038355E" w:rsidP="00F25719" w:rsidR="006E1E6F">
      <w:pPr>
        <w:ind w:firstLine="720"/>
        <w:jc w:val="both"/>
        <w:rPr>
          <w:sz w:val="24"/>
        </w:rPr>
      </w:pPr>
      <w:r>
        <w:rPr>
          <w:sz w:val="24"/>
        </w:rPr>
        <w:t>N</w:t>
      </w:r>
      <w:r w:rsidR="00F25719">
        <w:rPr>
          <w:sz w:val="24"/>
        </w:rPr>
        <w:t xml:space="preserve">a istom ročištu </w:t>
      </w:r>
      <w:r w:rsidR="00516FB0">
        <w:rPr>
          <w:sz w:val="24"/>
        </w:rPr>
        <w:t>zastupnik</w:t>
      </w:r>
      <w:r w:rsidR="00BE542E">
        <w:rPr>
          <w:sz w:val="24"/>
        </w:rPr>
        <w:t xml:space="preserve"> </w:t>
      </w:r>
      <w:r w:rsidR="00516FB0">
        <w:rPr>
          <w:sz w:val="24"/>
        </w:rPr>
        <w:t>po zakonu iskazao</w:t>
      </w:r>
      <w:r w:rsidR="00BE542E">
        <w:rPr>
          <w:sz w:val="24"/>
        </w:rPr>
        <w:t xml:space="preserve"> </w:t>
      </w:r>
      <w:r w:rsidR="004E606C">
        <w:rPr>
          <w:sz w:val="24"/>
        </w:rPr>
        <w:t xml:space="preserve">je da </w:t>
      </w:r>
      <w:r w:rsidR="00516FB0">
        <w:rPr>
          <w:sz w:val="24"/>
        </w:rPr>
        <w:t>je djelatnost prestala u kolovozu 2016.g. kada je nastradao u prometnoj nezgodi, da se poslovanje odvijalo u iznajmljenom prostoru brijačnice s iznajmljenom opremom i namještajem, tako da dužnik od materijalne imovine nema ništa, a od neplaćenih potraživanja u poslovnim knjigama evidentira iznos pozajmice od 54.624,00 kn.</w:t>
      </w:r>
    </w:p>
    <w:p w:rsidRDefault="007875F3" w:rsidP="00F25719" w:rsidR="003A5C41">
      <w:pPr>
        <w:ind w:firstLine="720"/>
        <w:jc w:val="both"/>
        <w:rPr>
          <w:sz w:val="24"/>
        </w:rPr>
      </w:pPr>
      <w:r>
        <w:rPr>
          <w:sz w:val="24"/>
        </w:rPr>
        <w:t>O eventualnoj drugoj imovini sud je podatke pribavio po službenoj dužnosti od ZK odjela Općinskog suda u Slav.Brodu i PU Brodsko-posavske.</w:t>
      </w:r>
    </w:p>
    <w:p w:rsidRDefault="006E1E6F" w:rsidP="006B515F" w:rsidR="00F110BB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</w:t>
      </w:r>
      <w:r w:rsidR="003A5C41">
        <w:rPr>
          <w:sz w:val="24"/>
        </w:rPr>
        <w:t xml:space="preserve">podatke FINE, bilance </w:t>
      </w:r>
      <w:r w:rsidR="00516FB0">
        <w:rPr>
          <w:sz w:val="24"/>
        </w:rPr>
        <w:t>sa stanjem na dan 31.12.</w:t>
      </w:r>
      <w:r w:rsidR="003A5C41">
        <w:rPr>
          <w:sz w:val="24"/>
        </w:rPr>
        <w:t>2015.g.</w:t>
      </w:r>
      <w:r w:rsidR="00516FB0">
        <w:rPr>
          <w:sz w:val="24"/>
        </w:rPr>
        <w:t xml:space="preserve">, </w:t>
      </w:r>
      <w:r>
        <w:rPr>
          <w:sz w:val="24"/>
        </w:rPr>
        <w:t>ovjerovljeni prokazni popis imovine</w:t>
      </w:r>
      <w:r w:rsidR="00516FB0">
        <w:rPr>
          <w:sz w:val="24"/>
        </w:rPr>
        <w:t>, uvjerenje PU Brodsko-posavske od 21.09.2016. i potvrdu ZK odjela Općinskog suda u Slav.Brodu od 20.09.2016.g.</w:t>
      </w: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931508" w:rsidP="003B6025" w:rsidR="003A5C41">
      <w:pPr>
        <w:jc w:val="both"/>
        <w:rPr>
          <w:sz w:val="24"/>
        </w:rPr>
      </w:pPr>
      <w:r>
        <w:rPr>
          <w:sz w:val="24"/>
        </w:rPr>
        <w:tab/>
        <w:t>Kako je</w:t>
      </w:r>
      <w:r w:rsidR="002D449D">
        <w:rPr>
          <w:sz w:val="24"/>
        </w:rPr>
        <w:t xml:space="preserve"> na temelju iskaza </w:t>
      </w:r>
      <w:r w:rsidR="00B03FB4">
        <w:rPr>
          <w:sz w:val="24"/>
        </w:rPr>
        <w:t>zak.zastup</w:t>
      </w:r>
      <w:r w:rsidR="00516FB0">
        <w:rPr>
          <w:sz w:val="24"/>
        </w:rPr>
        <w:t>nika</w:t>
      </w:r>
      <w:r w:rsidR="00D2204C">
        <w:rPr>
          <w:sz w:val="24"/>
        </w:rPr>
        <w:t xml:space="preserve"> dužnika, te </w:t>
      </w:r>
      <w:r w:rsidR="00516FB0">
        <w:rPr>
          <w:sz w:val="24"/>
        </w:rPr>
        <w:t xml:space="preserve">priložene bilance za 2015.g. utvrđeno da dužnik od imovine u poslovnim knjigama evidentira samo iznos potraživanja od 54.624,00 kn koji se odnosi na pozajmice, </w:t>
      </w:r>
      <w:r w:rsidR="008F7B2C">
        <w:rPr>
          <w:sz w:val="24"/>
        </w:rPr>
        <w:t xml:space="preserve">a iz priloženih isprava koje je sud pribavio po službenoj dužnosti da se dužnik ne vodi kao vlasnik motornih vozila i nekretnina, </w:t>
      </w:r>
      <w:r w:rsidR="003A5C41">
        <w:rPr>
          <w:sz w:val="24"/>
        </w:rPr>
        <w:t>to sud zaključuje da dužnik nema imovine dostatne za pokr</w:t>
      </w:r>
      <w:r w:rsidR="005F32E8">
        <w:rPr>
          <w:sz w:val="24"/>
        </w:rPr>
        <w:t>iće troškova stečajnog postupka</w:t>
      </w:r>
      <w:r w:rsidR="00516FB0">
        <w:rPr>
          <w:sz w:val="24"/>
        </w:rPr>
        <w:t xml:space="preserve"> </w:t>
      </w:r>
      <w:r w:rsidR="005F32E8">
        <w:rPr>
          <w:sz w:val="24"/>
        </w:rPr>
        <w:t>jer</w:t>
      </w:r>
      <w:r w:rsidR="008F7B2C">
        <w:rPr>
          <w:sz w:val="24"/>
        </w:rPr>
        <w:t xml:space="preserve"> nema imovine iz koje bi se mogli financirati troškovi sudskog postupka radi naplate navedene tražbine.</w:t>
      </w:r>
    </w:p>
    <w:p w:rsidRDefault="003A5C41" w:rsidP="003A5C41" w:rsidR="003A5C41">
      <w:pPr>
        <w:jc w:val="both"/>
        <w:rPr>
          <w:sz w:val="24"/>
        </w:rPr>
      </w:pPr>
      <w:r>
        <w:rPr>
          <w:sz w:val="24"/>
        </w:rPr>
        <w:tab/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3A5C41" w:rsidP="003A5C41" w:rsidR="003A5C41">
      <w:pPr>
        <w:jc w:val="both"/>
        <w:rPr>
          <w:sz w:val="24"/>
          <w:szCs w:val="24"/>
        </w:rPr>
      </w:pPr>
      <w:r>
        <w:rPr>
          <w:sz w:val="24"/>
        </w:rPr>
        <w:tab/>
        <w:t xml:space="preserve">Isti troškovi odnose </w:t>
      </w:r>
      <w:r w:rsidR="00F17408">
        <w:rPr>
          <w:sz w:val="24"/>
        </w:rPr>
        <w:t xml:space="preserve">se </w:t>
      </w:r>
      <w:r>
        <w:rPr>
          <w:sz w:val="24"/>
        </w:rPr>
        <w:t xml:space="preserve">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bruto nagradu stečajnom upravitelju i materijalni trošak 1</w:t>
      </w:r>
      <w:r w:rsidR="008F7B2C">
        <w:rPr>
          <w:sz w:val="24"/>
          <w:szCs w:val="24"/>
        </w:rPr>
        <w:t>0</w:t>
      </w:r>
      <w:r>
        <w:rPr>
          <w:sz w:val="24"/>
          <w:szCs w:val="24"/>
        </w:rPr>
        <w:t xml:space="preserve">.000,00 kn (imajući u vidu vrijednost stečajne mase od </w:t>
      </w:r>
      <w:r w:rsidR="008F7B2C">
        <w:rPr>
          <w:sz w:val="24"/>
          <w:szCs w:val="24"/>
        </w:rPr>
        <w:t>54.624,00</w:t>
      </w:r>
      <w:r>
        <w:rPr>
          <w:sz w:val="24"/>
          <w:szCs w:val="24"/>
        </w:rPr>
        <w:t xml:space="preserve"> kn), obračunatu prema Uredbi o kriterijima i načinu obračuna plaćanja nagrade stečajnim upraviteljima (NN br.105/15),  10.000,00 kn za troškove arhiviranja poslovne dokumentacije dužnika, otvaranje i vođenje poslovnog računa, troškove za izradu pečata, troškove uredskog materijala i administrativnih pristojbi i </w:t>
      </w:r>
      <w:r w:rsidR="003D3537">
        <w:rPr>
          <w:sz w:val="24"/>
          <w:szCs w:val="24"/>
        </w:rPr>
        <w:t>10.000,00 kn za troškove pokretanja i vođenja sudskog postupka radi naplate novčane tražbine, imajući u vidu troškove koji se procjenjuju prema vrijednosti predmeta spora od 54.624,00 kn, a odnose se na sudsku pristojbu za tužbu, trošak vještačenja i zastupanje od strane odvjetnika.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>u s naprijed cit.odredbom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3D3537" w:rsidP="00A84B0F" w:rsidR="003D3537">
      <w:pPr>
        <w:ind w:firstLine="720"/>
        <w:jc w:val="both"/>
        <w:rPr>
          <w:sz w:val="24"/>
        </w:rPr>
      </w:pPr>
    </w:p>
    <w:p w:rsidRDefault="003D3537" w:rsidP="00A84B0F" w:rsidR="003D3537">
      <w:pPr>
        <w:ind w:firstLine="720"/>
        <w:jc w:val="both"/>
        <w:rPr>
          <w:sz w:val="24"/>
        </w:rPr>
      </w:pPr>
    </w:p>
    <w:p w:rsidRDefault="005F120B" w:rsidP="00A84B0F" w:rsidR="005F120B">
      <w:pPr>
        <w:ind w:firstLine="720"/>
        <w:jc w:val="both"/>
        <w:rPr>
          <w:sz w:val="24"/>
        </w:rPr>
      </w:pPr>
    </w:p>
    <w:p w:rsidRDefault="000F0C2C" w:rsidP="000F0C2C" w:rsidR="000F0C2C">
      <w:pPr>
        <w:ind w:firstLine="720"/>
        <w:jc w:val="right"/>
        <w:rPr>
          <w:sz w:val="24"/>
        </w:rPr>
      </w:pPr>
      <w:r w:rsidRPr="00A86EB2">
        <w:rPr>
          <w:sz w:val="24"/>
        </w:rPr>
        <w:t>Broj: St-</w:t>
      </w:r>
      <w:r w:rsidR="0038571B">
        <w:rPr>
          <w:sz w:val="24"/>
        </w:rPr>
        <w:t>2019/2016-13</w:t>
      </w:r>
    </w:p>
    <w:p w:rsidRDefault="000F0C2C" w:rsidP="000F0C2C" w:rsidR="000F0C2C">
      <w:pPr>
        <w:ind w:firstLine="720"/>
        <w:jc w:val="right"/>
        <w:rPr>
          <w:sz w:val="24"/>
        </w:rPr>
      </w:pP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</w:t>
      </w:r>
      <w:r w:rsidR="00DA744D">
        <w:rPr>
          <w:sz w:val="24"/>
        </w:rPr>
        <w:t>z toč.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toč.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0F0C2C" w:rsidP="00A84B0F" w:rsidR="000F0C2C">
      <w:pPr>
        <w:ind w:firstLine="720"/>
        <w:jc w:val="both"/>
        <w:rPr>
          <w:sz w:val="24"/>
        </w:rPr>
      </w:pP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Slav.Brodu, </w:t>
      </w:r>
      <w:r w:rsidR="003A5C41">
        <w:rPr>
          <w:sz w:val="24"/>
        </w:rPr>
        <w:t>19.srpnja 2017</w:t>
      </w:r>
      <w:r>
        <w:rPr>
          <w:sz w:val="24"/>
        </w:rPr>
        <w:t>.</w:t>
      </w:r>
      <w:r w:rsidR="003A5C41">
        <w:rPr>
          <w:sz w:val="24"/>
        </w:rPr>
        <w:t>g.</w:t>
      </w:r>
    </w:p>
    <w:p w:rsidRDefault="003A5C41" w:rsidR="003A5C41">
      <w:pPr>
        <w:rPr>
          <w:sz w:val="24"/>
        </w:rPr>
      </w:pPr>
    </w:p>
    <w:p w:rsidRDefault="00006653" w:rsidR="00DA1A3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7E473A" w:rsidR="007E473A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 xml:space="preserve">Vesna Vukelić 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006653" w:rsidR="00AC383D">
      <w:pPr>
        <w:rPr>
          <w:sz w:val="24"/>
        </w:rPr>
      </w:pPr>
      <w:r>
        <w:rPr>
          <w:sz w:val="24"/>
        </w:rPr>
        <w:t xml:space="preserve">1.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E16C72" w:rsidP="00452957" w:rsidR="00006653">
      <w:pPr>
        <w:rPr>
          <w:sz w:val="24"/>
        </w:rPr>
      </w:pPr>
      <w:r>
        <w:rPr>
          <w:sz w:val="24"/>
        </w:rPr>
        <w:t>2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6CA7"/>
    <w:rsid w:val="000F0C2C"/>
    <w:rsid w:val="000F2379"/>
    <w:rsid w:val="001109DE"/>
    <w:rsid w:val="001115E2"/>
    <w:rsid w:val="001230A5"/>
    <w:rsid w:val="00125620"/>
    <w:rsid w:val="00144857"/>
    <w:rsid w:val="00173F5D"/>
    <w:rsid w:val="0018232C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A129D"/>
    <w:rsid w:val="002B196A"/>
    <w:rsid w:val="002D449D"/>
    <w:rsid w:val="002E14D9"/>
    <w:rsid w:val="002E4E00"/>
    <w:rsid w:val="002F5E6D"/>
    <w:rsid w:val="00321893"/>
    <w:rsid w:val="00327FDB"/>
    <w:rsid w:val="003329AE"/>
    <w:rsid w:val="00335128"/>
    <w:rsid w:val="0035790F"/>
    <w:rsid w:val="00366FA7"/>
    <w:rsid w:val="0037201D"/>
    <w:rsid w:val="00373D11"/>
    <w:rsid w:val="003776D8"/>
    <w:rsid w:val="0038293C"/>
    <w:rsid w:val="0038355E"/>
    <w:rsid w:val="0038571B"/>
    <w:rsid w:val="003A5C41"/>
    <w:rsid w:val="003B41D5"/>
    <w:rsid w:val="003B6025"/>
    <w:rsid w:val="003B79DC"/>
    <w:rsid w:val="003C12B7"/>
    <w:rsid w:val="003D3537"/>
    <w:rsid w:val="003D781D"/>
    <w:rsid w:val="00431677"/>
    <w:rsid w:val="00441B46"/>
    <w:rsid w:val="004434C7"/>
    <w:rsid w:val="00452957"/>
    <w:rsid w:val="00461C63"/>
    <w:rsid w:val="0048240A"/>
    <w:rsid w:val="0049735F"/>
    <w:rsid w:val="00497E0E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16FB0"/>
    <w:rsid w:val="00520096"/>
    <w:rsid w:val="005212F4"/>
    <w:rsid w:val="005347BD"/>
    <w:rsid w:val="00553EC8"/>
    <w:rsid w:val="00555D7C"/>
    <w:rsid w:val="00560B75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14E92"/>
    <w:rsid w:val="006237D0"/>
    <w:rsid w:val="0063458B"/>
    <w:rsid w:val="00645E54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6E1E6F"/>
    <w:rsid w:val="007078AA"/>
    <w:rsid w:val="00716263"/>
    <w:rsid w:val="00752CE5"/>
    <w:rsid w:val="00761D28"/>
    <w:rsid w:val="00776ECB"/>
    <w:rsid w:val="00786666"/>
    <w:rsid w:val="007875F3"/>
    <w:rsid w:val="007A5164"/>
    <w:rsid w:val="007A7172"/>
    <w:rsid w:val="007C622E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B0313"/>
    <w:rsid w:val="008B2204"/>
    <w:rsid w:val="008B3F54"/>
    <w:rsid w:val="008E5007"/>
    <w:rsid w:val="008E73E3"/>
    <w:rsid w:val="008F7B2C"/>
    <w:rsid w:val="00906CDA"/>
    <w:rsid w:val="00920251"/>
    <w:rsid w:val="00924B4E"/>
    <w:rsid w:val="009262CF"/>
    <w:rsid w:val="00931508"/>
    <w:rsid w:val="00954C94"/>
    <w:rsid w:val="00967424"/>
    <w:rsid w:val="009929E6"/>
    <w:rsid w:val="009B05F7"/>
    <w:rsid w:val="009B6B38"/>
    <w:rsid w:val="009C00DC"/>
    <w:rsid w:val="009C5B0C"/>
    <w:rsid w:val="009F088E"/>
    <w:rsid w:val="009F2A28"/>
    <w:rsid w:val="00A027FA"/>
    <w:rsid w:val="00A60490"/>
    <w:rsid w:val="00A756D1"/>
    <w:rsid w:val="00A80A66"/>
    <w:rsid w:val="00A84B0F"/>
    <w:rsid w:val="00A86EB2"/>
    <w:rsid w:val="00A90719"/>
    <w:rsid w:val="00A92996"/>
    <w:rsid w:val="00A97682"/>
    <w:rsid w:val="00AA1D82"/>
    <w:rsid w:val="00AA4213"/>
    <w:rsid w:val="00AB058D"/>
    <w:rsid w:val="00AB6F60"/>
    <w:rsid w:val="00AC383D"/>
    <w:rsid w:val="00AC5202"/>
    <w:rsid w:val="00AE7213"/>
    <w:rsid w:val="00AF0F58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74D3D"/>
    <w:rsid w:val="00B77358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2204C"/>
    <w:rsid w:val="00D265FD"/>
    <w:rsid w:val="00D32CE1"/>
    <w:rsid w:val="00D376BB"/>
    <w:rsid w:val="00D41D78"/>
    <w:rsid w:val="00D6036F"/>
    <w:rsid w:val="00D6742D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6541"/>
    <w:rsid w:val="00E477B2"/>
    <w:rsid w:val="00E6022E"/>
    <w:rsid w:val="00EA6132"/>
    <w:rsid w:val="00EB1B5D"/>
    <w:rsid w:val="00EC34C0"/>
    <w:rsid w:val="00ED6D71"/>
    <w:rsid w:val="00EE123D"/>
    <w:rsid w:val="00EE19E3"/>
    <w:rsid w:val="00EE7171"/>
    <w:rsid w:val="00EF26AD"/>
    <w:rsid w:val="00F110BB"/>
    <w:rsid w:val="00F17408"/>
    <w:rsid w:val="00F25719"/>
    <w:rsid w:val="00F313B8"/>
    <w:rsid w:val="00F43BC5"/>
    <w:rsid w:val="00F4611B"/>
    <w:rsid w:val="00F61ABD"/>
    <w:rsid w:val="00F647C2"/>
    <w:rsid w:val="00F735E5"/>
    <w:rsid w:val="00F80D14"/>
    <w:rsid w:val="00F81A02"/>
    <w:rsid w:val="00F876EA"/>
    <w:rsid w:val="00F87883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29989.06</izvorni_sadrzaj>
    <derivirana_varijabla naziv="DomainObject.Predmet.InicijalnaVrijednost_1">29989.06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St-2019/2016</izvorni_sadrzaj>
    <derivirana_varijabla naziv="DomainObject.Predmet.OznakaBroj_1">St-2019/2016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IVANŠIĆ društvo s ograničenom odgovornošću za frizerske i druge usluge</izvorni_sadrzaj>
    <derivirana_varijabla naziv="DomainObject.Predmet.ProtustrankaFormated_1">  IVANŠIĆ društvo s ograničenom odgovornošću za frizerske i druge usluge</derivirana_varijabla>
  </DomainObject.Predmet.ProtustrankaFormated>
  <DomainObject.Predmet.ProtustrankaFormatedOIB>
    <izvorni_sadrzaj>  IVANŠIĆ društvo s ograničenom odgovornošću za frizerske i druge usluge, OIB 04762727049</izvorni_sadrzaj>
    <derivirana_varijabla naziv="DomainObject.Predmet.ProtustrankaFormatedOIB_1">  IVANŠIĆ društvo s ograničenom odgovornošću za frizerske i druge usluge, OIB 04762727049</derivirana_varijabla>
  </DomainObject.Predmet.ProtustrankaFormatedOIB>
  <DomainObject.Predmet.ProtustrankaFormatedWithAdress>
    <izvorni_sadrzaj> IVANŠIĆ društvo s ograničenom odgovornošću za frizerske i druge usluge, Lička 6 , 35000 Slavonski Brod</izvorni_sadrzaj>
    <derivirana_varijabla naziv="DomainObject.Predmet.ProtustrankaFormatedWithAdress_1"> IVANŠIĆ društvo s ograničenom odgovornošću za frizerske i druge usluge, Lička 6 , 35000 Slavonski Brod</derivirana_varijabla>
  </DomainObject.Predmet.ProtustrankaFormatedWithAdress>
  <DomainObject.Predmet.ProtustrankaFormatedWithAdressOIB>
    <izvorni_sadrzaj> IVANŠIĆ društvo s ograničenom odgovornošću za frizerske i druge usluge, OIB 04762727049, Lička 6 , 35000 Slavonski Brod</izvorni_sadrzaj>
    <derivirana_varijabla naziv="DomainObject.Predmet.ProtustrankaFormatedWithAdressOIB_1"> IVANŠIĆ društvo s ograničenom odgovornošću za frizerske i druge usluge, OIB 04762727049, Lička 6 , 35000 Slavonski Brod</derivirana_varijabla>
  </DomainObject.Predmet.ProtustrankaFormatedWithAdressOIB>
  <DomainObject.Predmet.ProtustrankaWithAdress>
    <izvorni_sadrzaj>IVANŠIĆ društvo s ograničenom odgovornošću za frizerske i druge usluge Lička 6 , 35000 Slavonski Brod</izvorni_sadrzaj>
    <derivirana_varijabla naziv="DomainObject.Predmet.ProtustrankaWithAdress_1">IVANŠIĆ društvo s ograničenom odgovornošću za frizerske i druge usluge Lička 6 , 35000 Slavonski Brod</derivirana_varijabla>
  </DomainObject.Predmet.ProtustrankaWithAdress>
  <DomainObject.Predmet.ProtustrankaWithAdressOIB>
    <izvorni_sadrzaj>IVANŠIĆ društvo s ograničenom odgovornošću za frizerske i druge usluge, OIB 04762727049, Lička 6 , 35000 Slavonski Brod</izvorni_sadrzaj>
    <derivirana_varijabla naziv="DomainObject.Predmet.ProtustrankaWithAdressOIB_1">IVANŠIĆ društvo s ograničenom odgovornošću za frizerske i druge usluge, OIB 04762727049, Lička 6 , 35000 Slavonski Brod</derivirana_varijabla>
  </DomainObject.Predmet.ProtustrankaWithAdressOIB>
  <DomainObject.Predmet.ProtustrankaNazivFormated>
    <izvorni_sadrzaj>IVANŠIĆ društvo s ograničenom odgovornošću za frizerske i druge usluge</izvorni_sadrzaj>
    <derivirana_varijabla naziv="DomainObject.Predmet.ProtustrankaNazivFormated_1">IVANŠIĆ društvo s ograničenom odgovornošću za frizerske i druge usluge</derivirana_varijabla>
  </DomainObject.Predmet.ProtustrankaNazivFormated>
  <DomainObject.Predmet.ProtustrankaNazivFormatedOIB>
    <izvorni_sadrzaj>IVANŠIĆ društvo s ograničenom odgovornošću za frizerske i druge usluge, OIB 04762727049</izvorni_sadrzaj>
    <derivirana_varijabla naziv="DomainObject.Predmet.ProtustrankaNazivFormatedOIB_1">IVANŠIĆ društvo s ograničenom odgovornošću za frizerske i druge usluge, OIB 04762727049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Ul. Petra Krešimira IV 20, 35000 Slavonski Brod</izvorni_sadrzaj>
    <derivirana_varijabla naziv="DomainObject.Predmet.StrankaFormatedWithAdress_1"> Financijska agencija RC Osijek, Ul. Petra Krešimira IV 20, 35000 Slavonski Brod</derivirana_varijabla>
  </DomainObject.Predmet.StrankaFormatedWithAdress>
  <DomainObject.Predmet.StrankaFormatedWithAdressOIB>
    <izvorni_sadrzaj> Financijska agencija RC Osijek, OIB 85821130368, Ul. Petra Krešimira IV 20, 35000 Slavonski Brod</izvorni_sadrzaj>
    <derivirana_varijabla naziv="DomainObject.Predmet.StrankaFormatedWithAdressOIB_1"> Financijska agencija RC Osijek, OIB 85821130368, Ul. Petra Krešimira IV 20, 35000 Slavonski Brod</derivirana_varijabla>
  </DomainObject.Predmet.StrankaFormatedWithAdressOIB>
  <DomainObject.Predmet.StrankaWithAdress>
    <izvorni_sadrzaj>Financijska agencija RC Osijek Ul. Petra Krešimira IV 20,35000 Slavonski Brod</izvorni_sadrzaj>
    <derivirana_varijabla naziv="DomainObject.Predmet.StrankaWithAdress_1">Financijska agencija RC Osijek Ul. Petra Krešimira IV 20,35000 Slavonski Brod</derivirana_varijabla>
  </DomainObject.Predmet.StrankaWithAdress>
  <DomainObject.Predmet.StrankaWithAdressOIB>
    <izvorni_sadrzaj>Financijska agencija RC Osijek, OIB 85821130368, Ul. Petra Krešimira IV 20,35000 Slavonski Brod</izvorni_sadrzaj>
    <derivirana_varijabla naziv="DomainObject.Predmet.StrankaWithAdressOIB_1">Financijska agencija RC Osijek, OIB 85821130368, Ul.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Ul. Petra Krešimira IV 20, 35000 Slavonski Brod</item>
    </izvorni_sadrzaj>
    <derivirana_varijabla naziv="DomainObject.Predmet.StrankaListFormatedWithAdress_1">
      <item>Financijska agencija RC Osijek, Ul. Petra Krešimira IV 20, 35000 Slavonski Brod</item>
    </derivirana_varijabla>
  </DomainObject.Predmet.StrankaListFormatedWithAdress>
  <DomainObject.Predmet.StrankaListFormatedWithAdressOIB>
    <izvorni_sadrzaj>
      <item>Financijska agencija RC Osijek, OIB 85821130368, Ul. Petra Krešimira IV 20, 35000 Slavonski Brod</item>
    </izvorni_sadrzaj>
    <derivirana_varijabla naziv="DomainObject.Predmet.StrankaListFormatedWithAdressOIB_1">
      <item>Financijska agencija RC Osijek, OIB 85821130368, Ul.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IVANŠIĆ društvo s ograničenom odgovornošću za frizerske i druge usluge</item>
    </izvorni_sadrzaj>
    <derivirana_varijabla naziv="DomainObject.Predmet.ProtuStrankaListFormated_1">
      <item>IVANŠIĆ društvo s ograničenom odgovornošću za frizerske i druge usluge</item>
    </derivirana_varijabla>
  </DomainObject.Predmet.ProtuStrankaListFormated>
  <DomainObject.Predmet.ProtuStrankaListFormatedOIB>
    <izvorni_sadrzaj>
      <item>IVANŠIĆ društvo s ograničenom odgovornošću za frizerske i druge usluge, OIB 04762727049</item>
    </izvorni_sadrzaj>
    <derivirana_varijabla naziv="DomainObject.Predmet.ProtuStrankaListFormatedOIB_1">
      <item>IVANŠIĆ društvo s ograničenom odgovornošću za frizerske i druge usluge, OIB 04762727049</item>
    </derivirana_varijabla>
  </DomainObject.Predmet.ProtuStrankaListFormatedOIB>
  <DomainObject.Predmet.ProtuStrankaListFormatedWithAdress>
    <izvorni_sadrzaj>
      <item>IVANŠIĆ društvo s ograničenom odgovornošću za frizerske i druge usluge, Lička 6 , 35000 Slavonski Brod</item>
    </izvorni_sadrzaj>
    <derivirana_varijabla naziv="DomainObject.Predmet.ProtuStrankaListFormatedWithAdress_1">
      <item>IVANŠIĆ društvo s ograničenom odgovornošću za frizerske i druge usluge, Lička 6 , 35000 Slavonski Brod</item>
    </derivirana_varijabla>
  </DomainObject.Predmet.ProtuStrankaListFormatedWithAdress>
  <DomainObject.Predmet.ProtuStrankaListFormatedWithAdressOIB>
    <izvorni_sadrzaj>
      <item>IVANŠIĆ društvo s ograničenom odgovornošću za frizerske i druge usluge, OIB 04762727049, Lička 6 , 35000 Slavonski Brod</item>
    </izvorni_sadrzaj>
    <derivirana_varijabla naziv="DomainObject.Predmet.ProtuStrankaListFormatedWithAdressOIB_1">
      <item>IVANŠIĆ društvo s ograničenom odgovornošću za frizerske i druge usluge, OIB 04762727049, Lička 6 , 35000 Slavonski Brod</item>
    </derivirana_varijabla>
  </DomainObject.Predmet.ProtuStrankaListFormatedWithAdressOIB>
  <DomainObject.Predmet.ProtuStrankaListNazivFormated>
    <izvorni_sadrzaj>
      <item>IVANŠIĆ društvo s ograničenom odgovornošću za frizerske i druge usluge</item>
    </izvorni_sadrzaj>
    <derivirana_varijabla naziv="DomainObject.Predmet.ProtuStrankaListNazivFormated_1">
      <item>IVANŠIĆ društvo s ograničenom odgovornošću za frizerske i druge usluge</item>
    </derivirana_varijabla>
  </DomainObject.Predmet.ProtuStrankaListNazivFormated>
  <DomainObject.Predmet.ProtuStrankaListNazivFormatedOIB>
    <izvorni_sadrzaj>
      <item>IVANŠIĆ društvo s ograničenom odgovornošću za frizerske i druge usluge, OIB 04762727049</item>
    </izvorni_sadrzaj>
    <derivirana_varijabla naziv="DomainObject.Predmet.ProtuStrankaListNazivFormatedOIB_1">
      <item>IVANŠIĆ društvo s ograničenom odgovornošću za frizerske i druge usluge, OIB 04762727049</item>
    </derivirana_varijabla>
  </DomainObject.Predmet.ProtuStrankaListNazivFormatedOIB>
  <DomainObject.Predmet.OstaliListFormated>
    <izvorni_sadrzaj>
      <item>Darko Ivanšić</item>
      <item>Natalija Ivanšić</item>
    </izvorni_sadrzaj>
    <derivirana_varijabla naziv="DomainObject.Predmet.OstaliListFormated_1">
      <item>Darko Ivanšić</item>
      <item>Natalija Ivanšić</item>
    </derivirana_varijabla>
  </DomainObject.Predmet.OstaliListFormated>
  <DomainObject.Predmet.OstaliListFormatedOIB>
    <izvorni_sadrzaj>
      <item>Darko Ivanšić</item>
      <item>Natalija Ivanšić</item>
    </izvorni_sadrzaj>
    <derivirana_varijabla naziv="DomainObject.Predmet.OstaliListFormatedOIB_1">
      <item>Darko Ivanšić</item>
      <item>Natalija Ivanšić</item>
    </derivirana_varijabla>
  </DomainObject.Predmet.OstaliListFormatedOIB>
  <DomainObject.Predmet.OstaliListFormatedWithAdress>
    <izvorni_sadrzaj>
      <item>Darko Ivanšić</item>
      <item>Natalija Ivanšić</item>
    </izvorni_sadrzaj>
    <derivirana_varijabla naziv="DomainObject.Predmet.OstaliListFormatedWithAdress_1">
      <item>Darko Ivanšić</item>
      <item>Natalija Ivanšić</item>
    </derivirana_varijabla>
  </DomainObject.Predmet.OstaliListFormatedWithAdress>
  <DomainObject.Predmet.OstaliListFormatedWithAdressOIB>
    <izvorni_sadrzaj>
      <item>Darko Ivanšić</item>
      <item>Natalija Ivanšić</item>
    </izvorni_sadrzaj>
    <derivirana_varijabla naziv="DomainObject.Predmet.OstaliListFormatedWithAdressOIB_1">
      <item>Darko Ivanšić</item>
      <item>Natalija Ivanšić</item>
    </derivirana_varijabla>
  </DomainObject.Predmet.OstaliListFormatedWithAdressOIB>
  <DomainObject.Predmet.OstaliListNazivFormated>
    <izvorni_sadrzaj>
      <item>Darko Ivanšić</item>
      <item>Natalija Ivanšić</item>
    </izvorni_sadrzaj>
    <derivirana_varijabla naziv="DomainObject.Predmet.OstaliListNazivFormated_1">
      <item>Darko Ivanšić</item>
      <item>Natalija Ivanšić</item>
    </derivirana_varijabla>
  </DomainObject.Predmet.OstaliListNazivFormated>
  <DomainObject.Predmet.OstaliListNazivFormatedOIB>
    <izvorni_sadrzaj>
      <item>Darko Ivanšić</item>
      <item>Natalija Ivanšić</item>
    </izvorni_sadrzaj>
    <derivirana_varijabla naziv="DomainObject.Predmet.OstaliListNazivFormatedOIB_1">
      <item>Darko Ivanšić</item>
      <item>Natalija Ivanšić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IVANŠIĆ društvo s ograničenom odgovornošću za frizerske i druge usluge</izvorni_sadrzaj>
    <derivirana_varijabla naziv="DomainObject.Predmet.ProtustrankaIDrugi_1">IVANŠIĆ društvo s ograničenom odgovornošću za frizerske i druge usluge</derivirana_varijabla>
  </DomainObject.Predmet.ProtustrankaIDrugi>
  <DomainObject.Predmet.StrankaIDrugiAdressOIB>
    <izvorni_sadrzaj>Financijska agencija RC Osijek, OIB 85821130368, Ul. Petra Krešimira IV 20, 35000 Slavonski Brod</izvorni_sadrzaj>
    <derivirana_varijabla naziv="DomainObject.Predmet.StrankaIDrugiAdressOIB_1">Financijska agencija RC Osijek, OIB 85821130368, Ul. Petra Krešimira IV 20, 35000 Slavonski Brod</derivirana_varijabla>
  </DomainObject.Predmet.StrankaIDrugiAdressOIB>
  <DomainObject.Predmet.ProtustrankaIDrugiAdressOIB>
    <izvorni_sadrzaj>IVANŠIĆ društvo s ograničenom odgovornošću za frizerske i druge usluge, OIB 04762727049, Lička 6 , 35000 Slavonski Brod</izvorni_sadrzaj>
    <derivirana_varijabla naziv="DomainObject.Predmet.ProtustrankaIDrugiAdressOIB_1">IVANŠIĆ društvo s ograničenom odgovornošću za frizerske i druge usluge, OIB 04762727049, Lička 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IVANŠIĆ društvo s ograničenom odgovornošću za frizerske i druge usluge</item>
      <item>Darko Ivanšić</item>
      <item>Natalija Ivanšić</item>
    </izvorni_sadrzaj>
    <derivirana_varijabla naziv="DomainObject.Predmet.SudioniciListNaziv_1">
      <item>Financijska agencija RC Osijek</item>
      <item>IVANŠIĆ društvo s ograničenom odgovornošću za frizerske i druge usluge</item>
      <item>Darko Ivanšić</item>
      <item>Natalija Ivanšić</item>
    </derivirana_varijabla>
  </DomainObject.Predmet.SudioniciListNaziv>
  <DomainObject.Predmet.SudioniciListAdressOIB>
    <izvorni_sadrzaj>
      <item>Financijska agencija RC Osijek, OIB 85821130368, Ul. Petra Krešimira IV 20,35000 Slavonski Brod</item>
      <item>IVANŠIĆ društvo s ograničenom odgovornošću za frizerske i druge usluge, OIB 04762727049, Lička 6 ,35000 Slavonski Brod</item>
      <item>Darko Ivanšić</item>
      <item>Natalija Ivanšić</item>
    </izvorni_sadrzaj>
    <derivirana_varijabla naziv="DomainObject.Predmet.SudioniciListAdressOIB_1">
      <item>Financijska agencija RC Osijek, OIB 85821130368, Ul. Petra Krešimira IV 20,35000 Slavonski Brod</item>
      <item>IVANŠIĆ društvo s ograničenom odgovornošću za frizerske i druge usluge, OIB 04762727049, Lička 6 ,35000 Slavonski Brod</item>
      <item>Darko Ivanšić</item>
      <item>Natalija Ivanšić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04762727049</item>
      <item>, OIB null</item>
      <item>, OIB null</item>
    </izvorni_sadrzaj>
    <derivirana_varijabla naziv="DomainObject.Predmet.SudioniciListNazivOIB_1">
      <item>, OIB 85821130368</item>
      <item>, OIB 04762727049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950</properties:Words>
  <properties:Characters>5273</properties:Characters>
  <properties:Lines>119</properties:Lines>
  <properties:Paragraphs>39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2017-07-19T06:22:00Z</dcterms:created>
  <dc:creator>Trgovacki sud</dc:creator>
  <cp:lastModifiedBy>wsadmin</cp:lastModifiedBy>
  <cp:lastPrinted>2017-07-19T11:33:00Z</cp:lastPrinted>
  <dcterms:modified xmlns:xsi="http://www.w3.org/2001/XMLSchema-instance" xsi:type="dcterms:W3CDTF">2017-07-19T11:49:00Z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