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821f" w14:paraId="458821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509DC">
        <w:t>7</w:t>
      </w:r>
      <w:r w:rsidR="009358FD">
        <w:t>781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456501">
        <w:t>8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A75D1C" w:rsidR="00A75D1C">
      <w:pPr>
        <w:jc w:val="both"/>
      </w:pPr>
      <w:r>
        <w:t xml:space="preserve">I           Za dužnika </w:t>
      </w:r>
      <w:r w:rsidR="009358FD">
        <w:t>HD-COMSYS d.o.o.</w:t>
      </w:r>
      <w:r w:rsidR="002B3E4D">
        <w:t xml:space="preserve"> Velika Gorica, Slavka Kolara 41</w:t>
      </w:r>
      <w:r w:rsidR="00A75D1C">
        <w:t xml:space="preserve">,  OIB: </w:t>
      </w:r>
      <w:r w:rsidR="002B3E4D">
        <w:t>59571493264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2B3E4D">
        <w:t>270.248,83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2B3E4D">
        <w:t>8</w:t>
      </w:r>
      <w:r w:rsidR="0080271E">
        <w:t>. veljače</w:t>
      </w:r>
      <w:r w:rsidR="00361F1A">
        <w:t xml:space="preserve"> 2016.</w:t>
      </w:r>
    </w:p>
    <w:p w:rsidRDefault="00C93975" w:rsidP="00CF23FE" w:rsidR="00A75D1C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 w:rsidRPr="003D78D9">
        <w:t xml:space="preserve">SUDAC: </w:t>
      </w:r>
    </w:p>
    <w:p w:rsidRDefault="00A75D1C" w:rsidP="00CF23FE" w:rsidR="00A75D1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75D1C" w:rsidP="00CF23FE" w:rsidR="00A75D1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75D1C" w:rsidP="00CF23FE" w:rsidR="00A75D1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8FE" w:rsidR="007738FE">
      <w:r>
        <w:separator/>
      </w:r>
    </w:p>
  </w:endnote>
  <w:endnote w:id="0" w:type="continuationSeparator">
    <w:p w:rsidRDefault="007738FE" w:rsidR="00773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8FE" w:rsidR="007738FE">
      <w:r>
        <w:separator/>
      </w:r>
    </w:p>
  </w:footnote>
  <w:footnote w:id="0" w:type="continuationSeparator">
    <w:p w:rsidRDefault="007738FE" w:rsidR="00773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4B51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56501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38FE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3955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C395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C395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C395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C395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St-7781/2015-5</izvorni_sadrzaj>
    <derivirana_varijabla naziv="DomainObject.Oznaka_1">St-7781/2015-5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7781</izvorni_sadrzaj>
    <derivirana_varijabla naziv="DomainObject.Predmet.Broj_1">7781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St-7781/2015</izvorni_sadrzaj>
    <derivirana_varijabla naziv="DomainObject.Predmet.OznakaBroj_1">St-7781/2015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HD-COMSYS d.o.o.</izvorni_sadrzaj>
    <derivirana_varijabla naziv="DomainObject.Predmet.ProtustrankaFormated_1">  HD-COMSYS d.o.o.</derivirana_varijabla>
  </DomainObject.Predmet.ProtustrankaFormated>
  <DomainObject.Predmet.ProtustrankaFormatedOIB>
    <izvorni_sadrzaj>  HD-COMSYS d.o.o., OIB 59571493264</izvorni_sadrzaj>
    <derivirana_varijabla naziv="DomainObject.Predmet.ProtustrankaFormatedOIB_1">  HD-COMSYS d.o.o., OIB 59571493264</derivirana_varijabla>
  </DomainObject.Predmet.ProtustrankaFormatedOIB>
  <DomainObject.Predmet.ProtustrankaFormatedWithAdress>
    <izvorni_sadrzaj> HD-COMSYS d.o.o., Slavka Kolara 4/1, 10410 Velika Gorica</izvorni_sadrzaj>
    <derivirana_varijabla naziv="DomainObject.Predmet.ProtustrankaFormatedWithAdress_1"> HD-COMSYS d.o.o., Slavka Kolara 4/1, 10410 Velika Gorica</derivirana_varijabla>
  </DomainObject.Predmet.ProtustrankaFormatedWithAdress>
  <DomainObject.Predmet.ProtustrankaFormatedWithAdressOIB>
    <izvorni_sadrzaj> HD-COMSYS d.o.o., OIB 59571493264, Slavka Kolara 4/1, 10410 Velika Gorica</izvorni_sadrzaj>
    <derivirana_varijabla naziv="DomainObject.Predmet.ProtustrankaFormatedWithAdressOIB_1"> HD-COMSYS d.o.o., OIB 59571493264, Slavka Kolara 4/1, 10410 Velika Gorica</derivirana_varijabla>
  </DomainObject.Predmet.ProtustrankaFormatedWithAdressOIB>
  <DomainObject.Predmet.ProtustrankaWithAdress>
    <izvorni_sadrzaj>HD-COMSYS d.o.o. Slavka Kolara 4/1, 10410 Velika Gorica</izvorni_sadrzaj>
    <derivirana_varijabla naziv="DomainObject.Predmet.ProtustrankaWithAdress_1">HD-COMSYS d.o.o. Slavka Kolara 4/1, 10410 Velika Gorica</derivirana_varijabla>
  </DomainObject.Predmet.ProtustrankaWithAdress>
  <DomainObject.Predmet.ProtustrankaWithAdressOIB>
    <izvorni_sadrzaj>HD-COMSYS d.o.o., OIB 59571493264, Slavka Kolara 4/1, 10410 Velika Gorica</izvorni_sadrzaj>
    <derivirana_varijabla naziv="DomainObject.Predmet.ProtustrankaWithAdressOIB_1">HD-COMSYS d.o.o., OIB 59571493264, Slavka Kolara 4/1, 10410 Velika Gorica</derivirana_varijabla>
  </DomainObject.Predmet.ProtustrankaWithAdressOIB>
  <DomainObject.Predmet.ProtustrankaNazivFormated>
    <izvorni_sadrzaj>HD-COMSYS d.o.o.</izvorni_sadrzaj>
    <derivirana_varijabla naziv="DomainObject.Predmet.ProtustrankaNazivFormated_1">HD-COMSYS d.o.o.</derivirana_varijabla>
  </DomainObject.Predmet.ProtustrankaNazivFormated>
  <DomainObject.Predmet.ProtustrankaNazivFormatedOIB>
    <izvorni_sadrzaj>HD-COMSYS d.o.o., OIB 59571493264</izvorni_sadrzaj>
    <derivirana_varijabla naziv="DomainObject.Predmet.ProtustrankaNazivFormatedOIB_1">HD-COMSYS d.o.o., OIB 59571493264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HD-COMSYS d.o.o.</item>
    </izvorni_sadrzaj>
    <derivirana_varijabla naziv="DomainObject.Predmet.ProtuStrankaListFormated_1">
      <item>HD-COMSYS d.o.o.</item>
    </derivirana_varijabla>
  </DomainObject.Predmet.ProtuStrankaListFormated>
  <DomainObject.Predmet.ProtuStrankaListFormatedOIB>
    <izvorni_sadrzaj>
      <item>HD-COMSYS d.o.o., OIB 59571493264</item>
    </izvorni_sadrzaj>
    <derivirana_varijabla naziv="DomainObject.Predmet.ProtuStrankaListFormatedOIB_1">
      <item>HD-COMSYS d.o.o., OIB 59571493264</item>
    </derivirana_varijabla>
  </DomainObject.Predmet.ProtuStrankaListFormatedOIB>
  <DomainObject.Predmet.ProtuStrankaListFormatedWithAdress>
    <izvorni_sadrzaj>
      <item>HD-COMSYS d.o.o., Slavka Kolara 4/1, 10410 Velika Gorica</item>
    </izvorni_sadrzaj>
    <derivirana_varijabla naziv="DomainObject.Predmet.ProtuStrankaListFormatedWithAdress_1">
      <item>HD-COMSYS d.o.o., Slavka Kolara 4/1, 10410 Velika Gorica</item>
    </derivirana_varijabla>
  </DomainObject.Predmet.ProtuStrankaListFormatedWithAdress>
  <DomainObject.Predmet.ProtuStrankaListFormatedWithAdressOIB>
    <izvorni_sadrzaj>
      <item>HD-COMSYS d.o.o., OIB 59571493264, Slavka Kolara 4/1, 10410 Velika Gorica</item>
    </izvorni_sadrzaj>
    <derivirana_varijabla naziv="DomainObject.Predmet.ProtuStrankaListFormatedWithAdressOIB_1">
      <item>HD-COMSYS d.o.o., OIB 59571493264, Slavka Kolara 4/1, 10410 Velika Gorica</item>
    </derivirana_varijabla>
  </DomainObject.Predmet.ProtuStrankaListFormatedWithAdressOIB>
  <DomainObject.Predmet.ProtuStrankaListNazivFormated>
    <izvorni_sadrzaj>
      <item>HD-COMSYS d.o.o.</item>
    </izvorni_sadrzaj>
    <derivirana_varijabla naziv="DomainObject.Predmet.ProtuStrankaListNazivFormated_1">
      <item>HD-COMSYS d.o.o.</item>
    </derivirana_varijabla>
  </DomainObject.Predmet.ProtuStrankaListNazivFormated>
  <DomainObject.Predmet.ProtuStrankaListNazivFormatedOIB>
    <izvorni_sadrzaj>
      <item>HD-COMSYS d.o.o., OIB 59571493264</item>
    </izvorni_sadrzaj>
    <derivirana_varijabla naziv="DomainObject.Predmet.ProtuStrankaListNazivFormatedOIB_1">
      <item>HD-COMSYS d.o.o., OIB 59571493264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St-7781/2015-5</izvorni_sadrzaj>
    <derivirana_varijabla naziv="DomainObject.PoslovniBrojDokumenta_1">St-7781/2015-5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HD-COMSYS d.o.o.</izvorni_sadrzaj>
    <derivirana_varijabla naziv="DomainObject.Predmet.ProtustrankaIDrugi_1">HD-COMSYS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HD-COMSYS d.o.o., OIB 59571493264, Slavka Kolara 4/1, 10410 Velika Gorica</izvorni_sadrzaj>
    <derivirana_varijabla naziv="DomainObject.Predmet.ProtustrankaIDrugiAdressOIB_1">HD-COMSYS d.o.o., OIB 59571493264, Slavka Kolara 4/1,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HD-COMSYS d.o.o.</item>
      <item>FINA Regionalni centar Zagreb</item>
    </izvorni_sadrzaj>
    <derivirana_varijabla naziv="DomainObject.Predmet.SudioniciListNaziv_1">
      <item>HD-COMSYS d.o.o.</item>
      <item>FINA Regionalni centar Zagreb</item>
    </derivirana_varijabla>
  </DomainObject.Predmet.SudioniciListNaziv>
  <DomainObject.Predmet.SudioniciListAdressOIB>
    <izvorni_sadrzaj>
      <item>HD-COMSYS d.o.o., OIB 59571493264, Slavka Kolara 4/1,10410 Velika Gorica</item>
      <item>FINA Regionalni centar Zagreb, OIB 85821130368, Trg svibanjskih žrtava 1995. 1,10000 Zagreb</item>
    </izvorni_sadrzaj>
    <derivirana_varijabla naziv="DomainObject.Predmet.SudioniciListAdressOIB_1">
      <item>HD-COMSYS d.o.o., OIB 59571493264, Slavka Kolara 4/1,10410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59571493264</item>
      <item>, OIB 85821130368</item>
    </izvorni_sadrzaj>
    <derivirana_varijabla naziv="DomainObject.Predmet.SudioniciListNazivOIB_1">
      <item>, OIB 59571493264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C4A29-CA0C-433A-9CA4-08BA18D42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240</properties:Words>
  <properties:Characters>1318</properties:Characters>
  <properties:Lines>167</properties:Lines>
  <properties:Paragraphs>18</properties:Paragraphs>
  <properties:TotalTime>483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2016-02-04T10:50:00Z</cp:lastPrinted>
  <dcterms:modified xmlns:xsi="http://www.w3.org/2001/XMLSchema-instance" xsi:type="dcterms:W3CDTF">2016-02-08T13:17:00Z</dcterms:modified>
  <cp:revision>180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