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1287f" w14:paraId="2d1287f"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093888">
        <w:t>1571</w:t>
      </w:r>
      <w:r w:rsidR="00BA1C62">
        <w:t>/</w:t>
      </w:r>
      <w:r w:rsidR="00913005">
        <w:t>20</w:t>
      </w:r>
      <w:r w:rsidR="00BA1C62">
        <w:t>1</w:t>
      </w:r>
      <w:r w:rsidR="00642664">
        <w:t>8</w:t>
      </w:r>
      <w:r w:rsidR="0056476C">
        <w:t>-</w:t>
      </w:r>
      <w:r w:rsidR="00EB3226">
        <w:t>2</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577E2" w:rsidR="000A2CA0" w:rsidRPr="00FC3A01">
      <w:pPr>
        <w:ind w:firstLine="708"/>
        <w:jc w:val="both"/>
      </w:pPr>
      <w:r w:rsidRPr="00D577E2">
        <w:t>Trgovački sud u Zagrebu, Stalna služba,</w:t>
      </w:r>
      <w:r w:rsidR="000A2CA0" w:rsidRPr="00D577E2">
        <w:t xml:space="preserve"> po sucu Goranki Boljkovac, kao stečajnom sucu, u povodu prijedloga predlagatelja FINANCIJSKA AGENCIJA, Zagreb, </w:t>
      </w:r>
      <w:r w:rsidR="00DE04B4" w:rsidRPr="00D577E2">
        <w:t>Ulica grada Vukovara 70</w:t>
      </w:r>
      <w:r w:rsidR="000A2CA0" w:rsidRPr="00D577E2">
        <w:t>, za otvaranje stečajnog postupka nad dužnikom</w:t>
      </w:r>
      <w:r w:rsidR="009B6896" w:rsidRPr="00D577E2">
        <w:t xml:space="preserve"> </w:t>
      </w:r>
      <w:r w:rsidR="00093888" w:rsidRPr="00093888">
        <w:t>SECURITAS GRUPA d.o.o.</w:t>
      </w:r>
      <w:r w:rsidR="004F6916" w:rsidRPr="00093888">
        <w:t>,</w:t>
      </w:r>
      <w:r w:rsidR="00D9267E" w:rsidRPr="00093888">
        <w:t xml:space="preserve"> </w:t>
      </w:r>
      <w:r w:rsidR="00093888" w:rsidRPr="00093888">
        <w:t>Zagreb</w:t>
      </w:r>
      <w:r w:rsidR="00AC6E44" w:rsidRPr="00093888">
        <w:t xml:space="preserve">, </w:t>
      </w:r>
      <w:r w:rsidR="00093888" w:rsidRPr="00093888">
        <w:t>Dobriše Cesarića 71</w:t>
      </w:r>
      <w:r w:rsidR="00FC3A01" w:rsidRPr="00093888">
        <w:t xml:space="preserve">, </w:t>
      </w:r>
      <w:r w:rsidR="00D9267E" w:rsidRPr="00093888">
        <w:t xml:space="preserve"> OIB </w:t>
      </w:r>
      <w:r w:rsidR="00093888" w:rsidRPr="00093888">
        <w:t>68107863504</w:t>
      </w:r>
      <w:r w:rsidR="00D9267E" w:rsidRPr="00093888">
        <w:t>,</w:t>
      </w:r>
      <w:r w:rsidR="00F65036" w:rsidRPr="00FC3A01">
        <w:t xml:space="preserve"> </w:t>
      </w:r>
      <w:r w:rsidR="000A2CA0" w:rsidRPr="00FC3A01">
        <w:t xml:space="preserve">dana </w:t>
      </w:r>
      <w:r w:rsidR="000471F2" w:rsidRPr="00FC3A01">
        <w:t>10</w:t>
      </w:r>
      <w:r w:rsidR="00D61533" w:rsidRPr="00FC3A01">
        <w:t xml:space="preserve">. srpnja </w:t>
      </w:r>
      <w:r w:rsidR="00E3656E" w:rsidRPr="00FC3A01">
        <w:t>2018</w:t>
      </w:r>
      <w:r w:rsidR="000A2CA0" w:rsidRPr="00FC3A01">
        <w:t xml:space="preserve">. </w:t>
      </w:r>
    </w:p>
    <w:p w:rsidRDefault="000A2CA0" w:rsidP="000A2CA0" w:rsidR="000A2CA0" w:rsidRPr="00D010FE">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420F30" w:rsidRPr="00420F30">
        <w:t xml:space="preserve"> </w:t>
      </w:r>
      <w:r w:rsidR="00093888" w:rsidRPr="00093888">
        <w:t>SECURITAS GRUPA d.o.o., Zagreb, Dobriše Cesarića 71,  OIB 68107863504</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C3C77">
        <w:t xml:space="preserve"> </w:t>
      </w:r>
      <w:r w:rsidR="00093888" w:rsidRPr="00093888">
        <w:t>SECURITAS GRUPA d.o.o., Zagreb, Dobriše Cesarića 71,  OIB 68107863504</w:t>
      </w:r>
      <w:r w:rsidR="00D17E2A" w:rsidRPr="00D17E2A">
        <w:t>,</w:t>
      </w:r>
      <w:r w:rsidR="000A2CA0" w:rsidRPr="00C254D4">
        <w:t xml:space="preserve"> da u roku 8 dana </w:t>
      </w:r>
      <w:r>
        <w:t>od dana dostave prijepisa ovoga zaključka dostavi sudu popis imovine i obveza dužnika sukladno čl. 17. st. 1. Stečajnog za</w:t>
      </w:r>
      <w:r w:rsidR="00642664">
        <w:t>kona (Narodne novine broj 71/15 i 104/17,</w:t>
      </w:r>
      <w:r>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813C67" w:rsidP="000A2CA0" w:rsidR="000A2CA0" w:rsidRPr="00C254D4">
      <w:pPr>
        <w:jc w:val="both"/>
        <w:rPr>
          <w:b/>
        </w:rPr>
      </w:pPr>
      <w:r>
        <w:rPr>
          <w:b/>
        </w:rPr>
        <w:t>9</w:t>
      </w:r>
      <w:r w:rsidR="000E56C1">
        <w:rPr>
          <w:b/>
        </w:rPr>
        <w:t>. listopad</w:t>
      </w:r>
      <w:r w:rsidR="00B602B5">
        <w:rPr>
          <w:b/>
        </w:rPr>
        <w:t xml:space="preserve"> 2018</w:t>
      </w:r>
      <w:r w:rsidR="000A2CA0" w:rsidRPr="00C254D4">
        <w:rPr>
          <w:b/>
        </w:rPr>
        <w:t xml:space="preserve">. godine u </w:t>
      </w:r>
      <w:r w:rsidR="0088755C">
        <w:rPr>
          <w:b/>
        </w:rPr>
        <w:t>9</w:t>
      </w:r>
      <w:r w:rsidR="00EA6B80">
        <w:rPr>
          <w:b/>
        </w:rPr>
        <w:t>,</w:t>
      </w:r>
      <w:r w:rsidR="0088755C">
        <w:rPr>
          <w:b/>
        </w:rPr>
        <w:t>5</w:t>
      </w:r>
      <w:r w:rsidR="00F5267F">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9D469E">
      <w:r w:rsidRPr="00C254D4">
        <w:t>- dužnik</w:t>
      </w:r>
      <w:r w:rsidR="00BC4823" w:rsidRPr="00BC4823">
        <w:t xml:space="preserve"> </w:t>
      </w:r>
      <w:r w:rsidR="00093888" w:rsidRPr="00093888">
        <w:t>SECURITAS GRUPA d.o.o., Zagreb</w:t>
      </w:r>
    </w:p>
    <w:p w:rsidRDefault="000A2CA0" w:rsidP="00F8531A" w:rsidR="00F8531A" w:rsidRPr="0088755C">
      <w:r w:rsidRPr="00C254D4">
        <w:t>-</w:t>
      </w:r>
      <w:r w:rsidR="005C6BCD" w:rsidRPr="00C254D4">
        <w:t xml:space="preserve"> zakonski zastupnik </w:t>
      </w:r>
      <w:r w:rsidR="005C6BCD" w:rsidRPr="000E56C1">
        <w:t>dužnika</w:t>
      </w:r>
      <w:r w:rsidR="00293FDF" w:rsidRPr="000E56C1">
        <w:t xml:space="preserve"> </w:t>
      </w:r>
      <w:r w:rsidR="0088755C" w:rsidRPr="0088755C">
        <w:t>Ilija Zolota i Iva Zolota</w:t>
      </w:r>
    </w:p>
    <w:p w:rsidRDefault="000A2CA0" w:rsidP="000A2CA0" w:rsidR="000A2CA0">
      <w:r w:rsidRPr="004E2A47">
        <w:t>- FINA</w:t>
      </w:r>
    </w:p>
    <w:p w:rsidRDefault="004110EA" w:rsidP="000A2CA0" w:rsidR="004110EA">
      <w:r>
        <w:t xml:space="preserve">- </w:t>
      </w:r>
      <w:r w:rsidR="0088755C">
        <w:t>Erste &amp; Steiermarkische bank</w:t>
      </w:r>
      <w:r>
        <w:t xml:space="preserve">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88755C">
        <w:t>21. lipnja</w:t>
      </w:r>
      <w:r w:rsidR="000F5B06">
        <w:t xml:space="preserve"> 201</w:t>
      </w:r>
      <w:r w:rsidR="00642664">
        <w:t>8</w:t>
      </w:r>
      <w:r w:rsidRPr="00C254D4">
        <w:t>. prijedlog za otvaranje stečajnog postupka nad dužnikom</w:t>
      </w:r>
      <w:r w:rsidR="000E2903">
        <w:t xml:space="preserve"> </w:t>
      </w:r>
      <w:r w:rsidR="00093888" w:rsidRPr="00093888">
        <w:t>SECURITAS GRUPA d.o.o., Zagreb, Dobriše Cesarića 71,  OIB 68107863504</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88755C">
        <w:t>19</w:t>
      </w:r>
      <w:r w:rsidR="00A70E5A">
        <w:t xml:space="preserve">. </w:t>
      </w:r>
      <w:r w:rsidR="00F61508">
        <w:t>lipnja</w:t>
      </w:r>
      <w:r w:rsidR="00564EA1">
        <w:t xml:space="preserve"> </w:t>
      </w:r>
      <w:r w:rsidR="00700A85">
        <w:t>201</w:t>
      </w:r>
      <w:r w:rsidR="00642664">
        <w:t>8</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88755C">
        <w:t>2.047.084,98</w:t>
      </w:r>
      <w:r w:rsidR="000518E3">
        <w:t xml:space="preserve"> kn, te da dužnik ima </w:t>
      </w:r>
      <w:r w:rsidR="0088755C">
        <w:t>četrnaest zaposlenih</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88755C">
        <w:t>Erste &amp; Steiermarkische bank</w:t>
      </w:r>
      <w:r w:rsidR="004110EA" w:rsidRPr="00D010FE">
        <w:t xml:space="preserve"> d.d.</w:t>
      </w:r>
      <w:r w:rsidR="000E2903" w:rsidRPr="00D010FE">
        <w:t>,</w:t>
      </w:r>
      <w:r w:rsidR="000518E3" w:rsidRPr="00D010FE">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88755C">
        <w:t>19</w:t>
      </w:r>
      <w:r w:rsidR="00F61508">
        <w:t>. lipnja</w:t>
      </w:r>
      <w:r w:rsidR="00564EA1">
        <w:t xml:space="preserve"> </w:t>
      </w:r>
      <w:r w:rsidR="005058C0">
        <w:t>201</w:t>
      </w:r>
      <w:r w:rsidR="00642664">
        <w:t>8</w:t>
      </w:r>
      <w:r>
        <w:t>. ima zaplijenjena novčana sredstva u iznosu od</w:t>
      </w:r>
      <w:r w:rsidR="003A03C9">
        <w:t xml:space="preserve"> </w:t>
      </w:r>
      <w:r w:rsidR="004110EA">
        <w:t>5.000,00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0471F2">
        <w:t>10</w:t>
      </w:r>
      <w:r w:rsidR="00D61533">
        <w:t>. srpnja</w:t>
      </w:r>
      <w:r w:rsidR="00E3656E">
        <w:t xml:space="preserve"> 2018</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EB3226">
        <w:t xml:space="preserve">         </w:t>
      </w:r>
      <w:r w:rsidRPr="00C254D4">
        <w:t xml:space="preserve">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31C66" w:rsidR="00131C66">
      <w:r>
        <w:separator/>
      </w:r>
    </w:p>
  </w:endnote>
  <w:endnote w:id="0" w:type="continuationSeparator">
    <w:p w:rsidRDefault="00131C66" w:rsidR="00131C6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31C66" w:rsidR="00131C66">
      <w:r>
        <w:separator/>
      </w:r>
    </w:p>
  </w:footnote>
  <w:footnote w:id="0" w:type="continuationSeparator">
    <w:p w:rsidRDefault="00131C66" w:rsidR="00131C6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B3226">
      <w:rPr>
        <w:rStyle w:val="Brojstranice"/>
        <w:noProof/>
      </w:rPr>
      <w:t>3</w:t>
    </w:r>
    <w:r>
      <w:rPr>
        <w:rStyle w:val="Brojstranice"/>
      </w:rPr>
      <w:fldChar w:fldCharType="end"/>
    </w:r>
  </w:p>
  <w:p w:rsidRDefault="0062255B" w:rsidP="004D27C4" w:rsidR="00874E6C">
    <w:pPr>
      <w:pStyle w:val="Zaglavlje"/>
      <w:jc w:val="right"/>
    </w:pPr>
    <w:r>
      <w:t>4 St-</w:t>
    </w:r>
    <w:r w:rsidR="00A70E5A">
      <w:t>1</w:t>
    </w:r>
    <w:r w:rsidR="00093888">
      <w:t>571</w:t>
    </w:r>
    <w:r w:rsidR="00700A85">
      <w:t>/</w:t>
    </w:r>
    <w:r w:rsidR="00913005">
      <w:t>20</w:t>
    </w:r>
    <w:r w:rsidR="00700A85">
      <w:t>1</w:t>
    </w:r>
    <w:r w:rsidR="00642664">
      <w:t>8</w:t>
    </w:r>
    <w:r w:rsidR="00913005">
      <w:t>-</w:t>
    </w:r>
    <w:r w:rsidR="00EB3226">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4BF1"/>
    <w:rsid w:val="00011A70"/>
    <w:rsid w:val="00012972"/>
    <w:rsid w:val="000229C0"/>
    <w:rsid w:val="000238C7"/>
    <w:rsid w:val="00024A8F"/>
    <w:rsid w:val="00034528"/>
    <w:rsid w:val="00034E46"/>
    <w:rsid w:val="00041E31"/>
    <w:rsid w:val="00042695"/>
    <w:rsid w:val="000471F2"/>
    <w:rsid w:val="000518E3"/>
    <w:rsid w:val="00054903"/>
    <w:rsid w:val="00057C7C"/>
    <w:rsid w:val="00071D97"/>
    <w:rsid w:val="0007244C"/>
    <w:rsid w:val="000816A0"/>
    <w:rsid w:val="00092467"/>
    <w:rsid w:val="00093888"/>
    <w:rsid w:val="000A2CA0"/>
    <w:rsid w:val="000B4426"/>
    <w:rsid w:val="000C6A41"/>
    <w:rsid w:val="000E25F5"/>
    <w:rsid w:val="000E2903"/>
    <w:rsid w:val="000E56C1"/>
    <w:rsid w:val="000E7C58"/>
    <w:rsid w:val="000F0A0A"/>
    <w:rsid w:val="000F2F22"/>
    <w:rsid w:val="000F49B7"/>
    <w:rsid w:val="000F5B06"/>
    <w:rsid w:val="00107157"/>
    <w:rsid w:val="00112765"/>
    <w:rsid w:val="0011685C"/>
    <w:rsid w:val="00123910"/>
    <w:rsid w:val="0012580B"/>
    <w:rsid w:val="00131C66"/>
    <w:rsid w:val="001361E0"/>
    <w:rsid w:val="00144C80"/>
    <w:rsid w:val="00151419"/>
    <w:rsid w:val="00152A0F"/>
    <w:rsid w:val="00154193"/>
    <w:rsid w:val="001709C2"/>
    <w:rsid w:val="001717E2"/>
    <w:rsid w:val="0017358B"/>
    <w:rsid w:val="0018296C"/>
    <w:rsid w:val="00191BF2"/>
    <w:rsid w:val="00196F5F"/>
    <w:rsid w:val="001B4237"/>
    <w:rsid w:val="001C4DEC"/>
    <w:rsid w:val="001D204D"/>
    <w:rsid w:val="001E2CB6"/>
    <w:rsid w:val="001F78FA"/>
    <w:rsid w:val="00215B52"/>
    <w:rsid w:val="0021641A"/>
    <w:rsid w:val="00217606"/>
    <w:rsid w:val="00217CDB"/>
    <w:rsid w:val="00226D5F"/>
    <w:rsid w:val="00242B96"/>
    <w:rsid w:val="00244CAC"/>
    <w:rsid w:val="00246412"/>
    <w:rsid w:val="00251B32"/>
    <w:rsid w:val="0025435D"/>
    <w:rsid w:val="0025788E"/>
    <w:rsid w:val="0027227B"/>
    <w:rsid w:val="002736A4"/>
    <w:rsid w:val="00277F8E"/>
    <w:rsid w:val="0028164B"/>
    <w:rsid w:val="00281782"/>
    <w:rsid w:val="0028385D"/>
    <w:rsid w:val="00284596"/>
    <w:rsid w:val="0028644D"/>
    <w:rsid w:val="00293FDF"/>
    <w:rsid w:val="00294012"/>
    <w:rsid w:val="00295F32"/>
    <w:rsid w:val="002B118A"/>
    <w:rsid w:val="002D16B2"/>
    <w:rsid w:val="002D49A0"/>
    <w:rsid w:val="002E18C6"/>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10EA"/>
    <w:rsid w:val="0041200D"/>
    <w:rsid w:val="00416154"/>
    <w:rsid w:val="0042029B"/>
    <w:rsid w:val="00420F30"/>
    <w:rsid w:val="004235FC"/>
    <w:rsid w:val="00430221"/>
    <w:rsid w:val="0043124F"/>
    <w:rsid w:val="00443FD0"/>
    <w:rsid w:val="00450A56"/>
    <w:rsid w:val="004539CC"/>
    <w:rsid w:val="004577FE"/>
    <w:rsid w:val="00467F03"/>
    <w:rsid w:val="00475CFE"/>
    <w:rsid w:val="004874F6"/>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30D71"/>
    <w:rsid w:val="00531166"/>
    <w:rsid w:val="0053264E"/>
    <w:rsid w:val="005371D7"/>
    <w:rsid w:val="00544C75"/>
    <w:rsid w:val="00551212"/>
    <w:rsid w:val="00553951"/>
    <w:rsid w:val="005612A4"/>
    <w:rsid w:val="0056476C"/>
    <w:rsid w:val="00564EA1"/>
    <w:rsid w:val="00570E39"/>
    <w:rsid w:val="0057760D"/>
    <w:rsid w:val="00577E06"/>
    <w:rsid w:val="00577EFC"/>
    <w:rsid w:val="00586D0A"/>
    <w:rsid w:val="005961B4"/>
    <w:rsid w:val="005A562D"/>
    <w:rsid w:val="005C0CD8"/>
    <w:rsid w:val="005C1B64"/>
    <w:rsid w:val="005C2F92"/>
    <w:rsid w:val="005C6BCD"/>
    <w:rsid w:val="005D310A"/>
    <w:rsid w:val="005E0FFA"/>
    <w:rsid w:val="005E33AF"/>
    <w:rsid w:val="005E54A2"/>
    <w:rsid w:val="005F2612"/>
    <w:rsid w:val="005F7D18"/>
    <w:rsid w:val="00617904"/>
    <w:rsid w:val="0062255B"/>
    <w:rsid w:val="006243BF"/>
    <w:rsid w:val="00642664"/>
    <w:rsid w:val="0064714E"/>
    <w:rsid w:val="006526D8"/>
    <w:rsid w:val="00654B0B"/>
    <w:rsid w:val="006762F5"/>
    <w:rsid w:val="00682F10"/>
    <w:rsid w:val="00683588"/>
    <w:rsid w:val="00692A6B"/>
    <w:rsid w:val="00693F93"/>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3C71"/>
    <w:rsid w:val="00764728"/>
    <w:rsid w:val="00785816"/>
    <w:rsid w:val="00792668"/>
    <w:rsid w:val="007A451F"/>
    <w:rsid w:val="007B332C"/>
    <w:rsid w:val="007B4990"/>
    <w:rsid w:val="007C05B2"/>
    <w:rsid w:val="007C7125"/>
    <w:rsid w:val="00801A6D"/>
    <w:rsid w:val="00803C0F"/>
    <w:rsid w:val="008046BD"/>
    <w:rsid w:val="00813C67"/>
    <w:rsid w:val="0082388B"/>
    <w:rsid w:val="0086086F"/>
    <w:rsid w:val="00874E6C"/>
    <w:rsid w:val="00875593"/>
    <w:rsid w:val="008759D5"/>
    <w:rsid w:val="0088755C"/>
    <w:rsid w:val="0089639F"/>
    <w:rsid w:val="008A001F"/>
    <w:rsid w:val="008B0C22"/>
    <w:rsid w:val="008B295A"/>
    <w:rsid w:val="008C64D3"/>
    <w:rsid w:val="008D1F48"/>
    <w:rsid w:val="008D4E39"/>
    <w:rsid w:val="008E12A2"/>
    <w:rsid w:val="008F36C0"/>
    <w:rsid w:val="00906436"/>
    <w:rsid w:val="0090707B"/>
    <w:rsid w:val="00913005"/>
    <w:rsid w:val="00937A73"/>
    <w:rsid w:val="00945F2A"/>
    <w:rsid w:val="00950276"/>
    <w:rsid w:val="0095225A"/>
    <w:rsid w:val="00960393"/>
    <w:rsid w:val="00973C18"/>
    <w:rsid w:val="0099250A"/>
    <w:rsid w:val="009966ED"/>
    <w:rsid w:val="009A0725"/>
    <w:rsid w:val="009A0E71"/>
    <w:rsid w:val="009A4AC7"/>
    <w:rsid w:val="009B029E"/>
    <w:rsid w:val="009B6896"/>
    <w:rsid w:val="009C227D"/>
    <w:rsid w:val="009D469E"/>
    <w:rsid w:val="009D782C"/>
    <w:rsid w:val="009E3B22"/>
    <w:rsid w:val="009F0E43"/>
    <w:rsid w:val="009F2598"/>
    <w:rsid w:val="00A031C0"/>
    <w:rsid w:val="00A0497F"/>
    <w:rsid w:val="00A24EE3"/>
    <w:rsid w:val="00A33A8F"/>
    <w:rsid w:val="00A4454E"/>
    <w:rsid w:val="00A44C14"/>
    <w:rsid w:val="00A70E5A"/>
    <w:rsid w:val="00A72D4E"/>
    <w:rsid w:val="00A743A9"/>
    <w:rsid w:val="00A77042"/>
    <w:rsid w:val="00A77C50"/>
    <w:rsid w:val="00A834A5"/>
    <w:rsid w:val="00A8529D"/>
    <w:rsid w:val="00A86185"/>
    <w:rsid w:val="00A94D16"/>
    <w:rsid w:val="00A96283"/>
    <w:rsid w:val="00A97F6D"/>
    <w:rsid w:val="00AA4F14"/>
    <w:rsid w:val="00AB2253"/>
    <w:rsid w:val="00AC6E44"/>
    <w:rsid w:val="00AC7B50"/>
    <w:rsid w:val="00AD39ED"/>
    <w:rsid w:val="00AE6892"/>
    <w:rsid w:val="00AE7D21"/>
    <w:rsid w:val="00AF107C"/>
    <w:rsid w:val="00AF133C"/>
    <w:rsid w:val="00AF30BA"/>
    <w:rsid w:val="00B04F13"/>
    <w:rsid w:val="00B05CE8"/>
    <w:rsid w:val="00B1314F"/>
    <w:rsid w:val="00B26041"/>
    <w:rsid w:val="00B31719"/>
    <w:rsid w:val="00B334EE"/>
    <w:rsid w:val="00B34FE7"/>
    <w:rsid w:val="00B565E9"/>
    <w:rsid w:val="00B602B5"/>
    <w:rsid w:val="00B65105"/>
    <w:rsid w:val="00B72D5E"/>
    <w:rsid w:val="00B752FD"/>
    <w:rsid w:val="00B7695D"/>
    <w:rsid w:val="00B8155E"/>
    <w:rsid w:val="00BA1C62"/>
    <w:rsid w:val="00BA53E3"/>
    <w:rsid w:val="00BB16CB"/>
    <w:rsid w:val="00BB2E24"/>
    <w:rsid w:val="00BC3C77"/>
    <w:rsid w:val="00BC4823"/>
    <w:rsid w:val="00BD4681"/>
    <w:rsid w:val="00BE1919"/>
    <w:rsid w:val="00BE3247"/>
    <w:rsid w:val="00BE5C8D"/>
    <w:rsid w:val="00BF1262"/>
    <w:rsid w:val="00BF3C8F"/>
    <w:rsid w:val="00BF5DB5"/>
    <w:rsid w:val="00C0305E"/>
    <w:rsid w:val="00C11889"/>
    <w:rsid w:val="00C2429C"/>
    <w:rsid w:val="00C254D4"/>
    <w:rsid w:val="00C26418"/>
    <w:rsid w:val="00C27193"/>
    <w:rsid w:val="00C33327"/>
    <w:rsid w:val="00C46D6F"/>
    <w:rsid w:val="00C50B28"/>
    <w:rsid w:val="00C50F6D"/>
    <w:rsid w:val="00C5370E"/>
    <w:rsid w:val="00C575FC"/>
    <w:rsid w:val="00C6766E"/>
    <w:rsid w:val="00C67E23"/>
    <w:rsid w:val="00C750A6"/>
    <w:rsid w:val="00C9513C"/>
    <w:rsid w:val="00CA642D"/>
    <w:rsid w:val="00CB7A86"/>
    <w:rsid w:val="00CC0724"/>
    <w:rsid w:val="00CE0909"/>
    <w:rsid w:val="00CE3CCE"/>
    <w:rsid w:val="00CF5328"/>
    <w:rsid w:val="00CF6E35"/>
    <w:rsid w:val="00D010FE"/>
    <w:rsid w:val="00D04603"/>
    <w:rsid w:val="00D17E2A"/>
    <w:rsid w:val="00D25BC5"/>
    <w:rsid w:val="00D44C9B"/>
    <w:rsid w:val="00D46A3C"/>
    <w:rsid w:val="00D541C7"/>
    <w:rsid w:val="00D55BDE"/>
    <w:rsid w:val="00D577E2"/>
    <w:rsid w:val="00D61533"/>
    <w:rsid w:val="00D670F2"/>
    <w:rsid w:val="00D67A11"/>
    <w:rsid w:val="00D74680"/>
    <w:rsid w:val="00D77BAD"/>
    <w:rsid w:val="00D8324E"/>
    <w:rsid w:val="00D8709A"/>
    <w:rsid w:val="00D9267E"/>
    <w:rsid w:val="00D97EE4"/>
    <w:rsid w:val="00DA62AF"/>
    <w:rsid w:val="00DA7D3D"/>
    <w:rsid w:val="00DB7D22"/>
    <w:rsid w:val="00DC2E39"/>
    <w:rsid w:val="00DC75CE"/>
    <w:rsid w:val="00DE04B4"/>
    <w:rsid w:val="00E03C0B"/>
    <w:rsid w:val="00E07BA0"/>
    <w:rsid w:val="00E1498A"/>
    <w:rsid w:val="00E15553"/>
    <w:rsid w:val="00E21746"/>
    <w:rsid w:val="00E23305"/>
    <w:rsid w:val="00E3656E"/>
    <w:rsid w:val="00E45407"/>
    <w:rsid w:val="00E516AC"/>
    <w:rsid w:val="00E57C2A"/>
    <w:rsid w:val="00E61A67"/>
    <w:rsid w:val="00E64F26"/>
    <w:rsid w:val="00E92763"/>
    <w:rsid w:val="00EA5450"/>
    <w:rsid w:val="00EA6B80"/>
    <w:rsid w:val="00EB1FDD"/>
    <w:rsid w:val="00EB304E"/>
    <w:rsid w:val="00EB3226"/>
    <w:rsid w:val="00EC7F36"/>
    <w:rsid w:val="00ED3AFB"/>
    <w:rsid w:val="00ED4145"/>
    <w:rsid w:val="00EE19F5"/>
    <w:rsid w:val="00EE3C30"/>
    <w:rsid w:val="00EE542F"/>
    <w:rsid w:val="00EF040F"/>
    <w:rsid w:val="00F004DD"/>
    <w:rsid w:val="00F117F6"/>
    <w:rsid w:val="00F11929"/>
    <w:rsid w:val="00F270A6"/>
    <w:rsid w:val="00F35B44"/>
    <w:rsid w:val="00F35EBF"/>
    <w:rsid w:val="00F40A79"/>
    <w:rsid w:val="00F45C94"/>
    <w:rsid w:val="00F5267F"/>
    <w:rsid w:val="00F53671"/>
    <w:rsid w:val="00F55288"/>
    <w:rsid w:val="00F6067E"/>
    <w:rsid w:val="00F61508"/>
    <w:rsid w:val="00F618AB"/>
    <w:rsid w:val="00F62775"/>
    <w:rsid w:val="00F62A25"/>
    <w:rsid w:val="00F65036"/>
    <w:rsid w:val="00F6593E"/>
    <w:rsid w:val="00F70F65"/>
    <w:rsid w:val="00F83E2F"/>
    <w:rsid w:val="00F8531A"/>
    <w:rsid w:val="00F8542A"/>
    <w:rsid w:val="00FA51C4"/>
    <w:rsid w:val="00FB5822"/>
    <w:rsid w:val="00FB6CCA"/>
    <w:rsid w:val="00FC2868"/>
    <w:rsid w:val="00FC30DE"/>
    <w:rsid w:val="00FC3A01"/>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1685C"/>
    <w:rPr>
      <w:color w:val="808080"/>
      <w:bdr w:space="0" w:sz="0" w:color="auto" w:val="none"/>
      <w:shd w:fill="auto" w:color="auto" w:val="clear"/>
    </w:rPr>
  </w:style>
  <w:style w:customStyle="true" w:styleId="eSPISCCParagraphDefaultFont" w:type="character">
    <w:name w:val="eSPIS_CC_Paragraph Default Font"/>
    <w:basedOn w:val="Zadanifontodlomka"/>
    <w:rsid w:val="0011685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1685C"/>
    <w:rPr>
      <w:bdr w:space="0" w:sz="0" w:color="auto" w:val="none"/>
      <w:shd w:fill="FFFFCC" w:color="auto" w:val="clear"/>
      <w:lang w:val="hr-HR"/>
    </w:rPr>
  </w:style>
  <w:style w:customStyle="true" w:styleId="PozadinaSvijetloCrvena" w:type="character">
    <w:name w:val="Pozadina_SvijetloCrvena"/>
    <w:basedOn w:val="eSPISCCParagraphDefaultFont"/>
    <w:rsid w:val="0011685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1685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1685C"/>
    <w:rPr>
      <w:color w:val="808080"/>
      <w:bdr w:color="auto" w:space="0" w:sz="0" w:val="none"/>
      <w:shd w:color="auto" w:fill="auto" w:val="clear"/>
    </w:rPr>
  </w:style>
  <w:style w:customStyle="1" w:styleId="eSPISCCParagraphDefaultFont" w:type="character">
    <w:name w:val="eSPIS_CC_Paragraph Default Font"/>
    <w:basedOn w:val="Zadanifontodlomka"/>
    <w:rsid w:val="0011685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1685C"/>
    <w:rPr>
      <w:bdr w:color="auto" w:space="0" w:sz="0" w:val="none"/>
      <w:shd w:color="auto" w:fill="FFFFCC" w:val="clear"/>
      <w:lang w:val="hr-HR"/>
    </w:rPr>
  </w:style>
  <w:style w:customStyle="1" w:styleId="PozadinaSvijetloCrvena" w:type="character">
    <w:name w:val="Pozadina_SvijetloCrvena"/>
    <w:basedOn w:val="eSPISCCParagraphDefaultFont"/>
    <w:rsid w:val="0011685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1685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 w:id="21249555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8310319">
          <w:marLeft w:val="0"/>
          <w:marRight w:val="0"/>
          <w:marTop w:val="60"/>
          <w:marBottom w:val="0"/>
          <w:divBdr>
            <w:top w:space="0" w:sz="0" w:color="auto" w:val="none"/>
            <w:left w:space="0" w:sz="0" w:color="auto" w:val="none"/>
            <w:bottom w:space="0" w:sz="0" w:color="auto" w:val="none"/>
            <w:right w:space="0" w:sz="0" w:color="auto" w:val="none"/>
          </w:divBdr>
          <w:divsChild>
            <w:div w:id="996298086">
              <w:marLeft w:val="0"/>
              <w:marRight w:val="0"/>
              <w:marTop w:val="0"/>
              <w:marBottom w:val="0"/>
              <w:divBdr>
                <w:top w:space="0" w:sz="0" w:color="auto" w:val="none"/>
                <w:left w:space="0" w:sz="0" w:color="auto" w:val="none"/>
                <w:bottom w:space="0" w:sz="0" w:color="auto" w:val="none"/>
                <w:right w:space="0" w:sz="0" w:color="auto" w:val="none"/>
              </w:divBdr>
              <w:divsChild>
                <w:div w:id="1552035378">
                  <w:marLeft w:val="3750"/>
                  <w:marRight w:val="0"/>
                  <w:marTop w:val="0"/>
                  <w:marBottom w:val="300"/>
                  <w:divBdr>
                    <w:top w:space="0" w:sz="0" w:color="auto" w:val="none"/>
                    <w:left w:space="0" w:sz="0" w:color="auto" w:val="none"/>
                    <w:bottom w:space="0" w:sz="0" w:color="auto" w:val="none"/>
                    <w:right w:space="0" w:sz="0" w:color="auto" w:val="none"/>
                  </w:divBdr>
                  <w:divsChild>
                    <w:div w:id="1258830150">
                      <w:marLeft w:val="0"/>
                      <w:marRight w:val="0"/>
                      <w:marTop w:val="0"/>
                      <w:marBottom w:val="0"/>
                      <w:divBdr>
                        <w:top w:space="0" w:sz="0" w:color="auto" w:val="none"/>
                        <w:left w:space="0" w:sz="0" w:color="auto" w:val="none"/>
                        <w:bottom w:space="0" w:sz="0" w:color="auto" w:val="none"/>
                        <w:right w:space="0" w:sz="0" w:color="auto" w:val="none"/>
                      </w:divBdr>
                      <w:divsChild>
                        <w:div w:id="2027436732">
                          <w:marLeft w:val="0"/>
                          <w:marRight w:val="0"/>
                          <w:marTop w:val="0"/>
                          <w:marBottom w:val="0"/>
                          <w:divBdr>
                            <w:top w:space="0" w:sz="0" w:color="auto" w:val="none"/>
                            <w:left w:space="0" w:sz="0" w:color="auto" w:val="none"/>
                            <w:bottom w:space="0" w:sz="0" w:color="auto" w:val="none"/>
                            <w:right w:space="0" w:sz="0" w:color="auto" w:val="none"/>
                          </w:divBdr>
                          <w:divsChild>
                            <w:div w:id="1562056378">
                              <w:marLeft w:val="0"/>
                              <w:marRight w:val="0"/>
                              <w:marTop w:val="0"/>
                              <w:marBottom w:val="0"/>
                              <w:divBdr>
                                <w:top w:space="0" w:sz="0" w:color="auto" w:val="none"/>
                                <w:left w:space="0" w:sz="0" w:color="auto" w:val="none"/>
                                <w:bottom w:space="0" w:sz="0" w:color="auto" w:val="none"/>
                                <w:right w:space="0" w:sz="0" w:color="auto" w:val="none"/>
                              </w:divBdr>
                              <w:divsChild>
                                <w:div w:id="481428970">
                                  <w:marLeft w:val="0"/>
                                  <w:marRight w:val="0"/>
                                  <w:marTop w:val="0"/>
                                  <w:marBottom w:val="0"/>
                                  <w:divBdr>
                                    <w:top w:space="0" w:sz="0" w:color="auto" w:val="none"/>
                                    <w:left w:space="0" w:sz="0" w:color="auto" w:val="none"/>
                                    <w:bottom w:space="0" w:sz="0" w:color="auto" w:val="none"/>
                                    <w:right w:space="0" w:sz="0" w:color="auto" w:val="none"/>
                                  </w:divBdr>
                                  <w:divsChild>
                                    <w:div w:id="1886525669">
                                      <w:marLeft w:val="0"/>
                                      <w:marRight w:val="0"/>
                                      <w:marTop w:val="0"/>
                                      <w:marBottom w:val="0"/>
                                      <w:divBdr>
                                        <w:top w:space="0" w:sz="0" w:color="auto" w:val="none"/>
                                        <w:left w:space="0" w:sz="0" w:color="auto" w:val="none"/>
                                        <w:bottom w:space="0" w:sz="0" w:color="auto" w:val="none"/>
                                        <w:right w:space="0" w:sz="0" w:color="auto" w:val="none"/>
                                      </w:divBdr>
                                      <w:divsChild>
                                        <w:div w:id="1163081001">
                                          <w:marLeft w:val="0"/>
                                          <w:marRight w:val="0"/>
                                          <w:marTop w:val="0"/>
                                          <w:marBottom w:val="0"/>
                                          <w:divBdr>
                                            <w:top w:space="0" w:sz="0" w:color="auto" w:val="none"/>
                                            <w:left w:space="0" w:sz="0" w:color="auto" w:val="none"/>
                                            <w:bottom w:space="0" w:sz="0" w:color="auto" w:val="none"/>
                                            <w:right w:space="0" w:sz="0" w:color="auto" w:val="none"/>
                                          </w:divBdr>
                                          <w:divsChild>
                                            <w:div w:id="16637805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St-1571/2018-2</izvorni_sadrzaj>
    <derivirana_varijabla naziv="DomainObject.Oznaka_1">St-1571/2018-2</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1571</izvorni_sadrzaj>
    <derivirana_varijabla naziv="DomainObject.Predmet.Broj_1">1571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2018.</izvorni_sadrzaj>
    <derivirana_varijabla naziv="DomainObject.Predmet.DatumOsnivanja_1">26.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St-1571/2018</izvorni_sadrzaj>
    <derivirana_varijabla naziv="DomainObject.Predmet.OznakaBroj_1">St-1571/2018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SECURITAS GRUPA d.o.o.</izvorni_sadrzaj>
    <derivirana_varijabla naziv="DomainObject.Predmet.ProtustrankaFormated_1">  SECURITAS GRUPA d.o.o.</derivirana_varijabla>
  </DomainObject.Predmet.ProtustrankaFormated>
  <DomainObject.Predmet.ProtustrankaFormatedOIB>
    <izvorni_sadrzaj>  SECURITAS GRUPA d.o.o., OIB 68107863504</izvorni_sadrzaj>
    <derivirana_varijabla naziv="DomainObject.Predmet.ProtustrankaFormatedOIB_1">  SECURITAS GRUPA d.o.o., OIB 68107863504</derivirana_varijabla>
  </DomainObject.Predmet.ProtustrankaFormatedOIB>
  <DomainObject.Predmet.ProtustrankaFormatedWithAdress>
    <izvorni_sadrzaj> SECURITAS GRUPA d.o.o., Dobriše Cesarića 71, 10000 Zagreb</izvorni_sadrzaj>
    <derivirana_varijabla naziv="DomainObject.Predmet.ProtustrankaFormatedWithAdress_1"> SECURITAS GRUPA d.o.o., Dobriše Cesarića 71, 10000 Zagreb</derivirana_varijabla>
  </DomainObject.Predmet.ProtustrankaFormatedWithAdress>
  <DomainObject.Predmet.ProtustrankaFormatedWithAdressOIB>
    <izvorni_sadrzaj> SECURITAS GRUPA d.o.o., OIB 68107863504, Dobriše Cesarića 71, 10000 Zagreb</izvorni_sadrzaj>
    <derivirana_varijabla naziv="DomainObject.Predmet.ProtustrankaFormatedWithAdressOIB_1"> SECURITAS GRUPA d.o.o., OIB 68107863504, Dobriše Cesarića 71, 10000 Zagreb</derivirana_varijabla>
  </DomainObject.Predmet.ProtustrankaFormatedWithAdressOIB>
  <DomainObject.Predmet.ProtustrankaWithAdress>
    <izvorni_sadrzaj>SECURITAS GRUPA d.o.o. Dobriše Cesarića 71, 10000 Zagreb</izvorni_sadrzaj>
    <derivirana_varijabla naziv="DomainObject.Predmet.ProtustrankaWithAdress_1">SECURITAS GRUPA d.o.o. Dobriše Cesarića 71, 10000 Zagreb</derivirana_varijabla>
  </DomainObject.Predmet.ProtustrankaWithAdress>
  <DomainObject.Predmet.ProtustrankaWithAdressOIB>
    <izvorni_sadrzaj>SECURITAS GRUPA d.o.o., OIB 68107863504, Dobriše Cesarića 71, 10000 Zagreb</izvorni_sadrzaj>
    <derivirana_varijabla naziv="DomainObject.Predmet.ProtustrankaWithAdressOIB_1">SECURITAS GRUPA d.o.o., OIB 68107863504, Dobriše Cesarića 71, 10000 Zagreb</derivirana_varijabla>
  </DomainObject.Predmet.ProtustrankaWithAdressOIB>
  <DomainObject.Predmet.ProtustrankaNazivFormated>
    <izvorni_sadrzaj>SECURITAS GRUPA d.o.o.</izvorni_sadrzaj>
    <derivirana_varijabla naziv="DomainObject.Predmet.ProtustrankaNazivFormated_1">SECURITAS GRUPA d.o.o.</derivirana_varijabla>
  </DomainObject.Predmet.ProtustrankaNazivFormated>
  <DomainObject.Predmet.ProtustrankaNazivFormatedOIB>
    <izvorni_sadrzaj>SECURITAS GRUPA d.o.o., OIB 68107863504</izvorni_sadrzaj>
    <derivirana_varijabla naziv="DomainObject.Predmet.ProtustrankaNazivFormatedOIB_1">SECURITAS GRUPA d.o.o., OIB 68107863504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SECURITAS GRUPA d.o.o.</item>
    </izvorni_sadrzaj>
    <derivirana_varijabla naziv="DomainObject.Predmet.ProtuStrankaListFormated_1">
      <item>SECURITAS GRUPA d.o.o.</item>
    </derivirana_varijabla>
  </DomainObject.Predmet.ProtuStrankaListFormated>
  <DomainObject.Predmet.ProtuStrankaListFormatedOIB>
    <izvorni_sadrzaj>
      <item>SECURITAS GRUPA d.o.o., OIB 68107863504</item>
    </izvorni_sadrzaj>
    <derivirana_varijabla naziv="DomainObject.Predmet.ProtuStrankaListFormatedOIB_1">
      <item>SECURITAS GRUPA d.o.o., OIB 68107863504</item>
    </derivirana_varijabla>
  </DomainObject.Predmet.ProtuStrankaListFormatedOIB>
  <DomainObject.Predmet.ProtuStrankaListFormatedWithAdress>
    <izvorni_sadrzaj>
      <item>SECURITAS GRUPA d.o.o., Dobriše Cesarića 71, 10000 Zagreb</item>
    </izvorni_sadrzaj>
    <derivirana_varijabla naziv="DomainObject.Predmet.ProtuStrankaListFormatedWithAdress_1">
      <item>SECURITAS GRUPA d.o.o., Dobriše Cesarića 71, 10000 Zagreb</item>
    </derivirana_varijabla>
  </DomainObject.Predmet.ProtuStrankaListFormatedWithAdress>
  <DomainObject.Predmet.ProtuStrankaListFormatedWithAdressOIB>
    <izvorni_sadrzaj>
      <item>SECURITAS GRUPA d.o.o., OIB 68107863504, Dobriše Cesarića 71, 10000 Zagreb</item>
    </izvorni_sadrzaj>
    <derivirana_varijabla naziv="DomainObject.Predmet.ProtuStrankaListFormatedWithAdressOIB_1">
      <item>SECURITAS GRUPA d.o.o., OIB 68107863504, Dobriše Cesarića 71, 10000 Zagreb</item>
    </derivirana_varijabla>
  </DomainObject.Predmet.ProtuStrankaListFormatedWithAdressOIB>
  <DomainObject.Predmet.ProtuStrankaListNazivFormated>
    <izvorni_sadrzaj>
      <item>SECURITAS GRUPA d.o.o.</item>
    </izvorni_sadrzaj>
    <derivirana_varijabla naziv="DomainObject.Predmet.ProtuStrankaListNazivFormated_1">
      <item>SECURITAS GRUPA d.o.o.</item>
    </derivirana_varijabla>
  </DomainObject.Predmet.ProtuStrankaListNazivFormated>
  <DomainObject.Predmet.ProtuStrankaListNazivFormatedOIB>
    <izvorni_sadrzaj>
      <item>SECURITAS GRUPA d.o.o., OIB 68107863504</item>
    </izvorni_sadrzaj>
    <derivirana_varijabla naziv="DomainObject.Predmet.ProtuStrankaListNazivFormatedOIB_1">
      <item>SECURITAS GRUPA d.o.o., OIB 68107863504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St-1571/2018-2</izvorni_sadrzaj>
    <derivirana_varijabla naziv="DomainObject.PoslovniBrojDokumenta_1">St-1571/2018-2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SECURITAS GRUPA d.o.o.</izvorni_sadrzaj>
    <derivirana_varijabla naziv="DomainObject.Predmet.ProtustrankaIDrugi_1">SECURITAS GRUPA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SECURITAS GRUPA d.o.o., OIB 68107863504, Dobriše Cesarića 71, 10000 Zagreb</izvorni_sadrzaj>
    <derivirana_varijabla naziv="DomainObject.Predmet.ProtustrankaIDrugiAdressOIB_1">SECURITAS GRUPA d.o.o., OIB 68107863504, Dobriše Cesarića 71,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SECURITAS GRUPA d.o.o.</item>
      <item>FINA Regionalni centar Zagreb</item>
    </izvorni_sadrzaj>
    <derivirana_varijabla naziv="DomainObject.Predmet.SudioniciListNaziv_1">
      <item>SECURITAS GRUPA d.o.o.</item>
      <item>FINA Regionalni centar Zagreb</item>
    </derivirana_varijabla>
  </DomainObject.Predmet.SudioniciListNaziv>
  <DomainObject.Predmet.SudioniciListAdressOIB>
    <izvorni_sadrzaj>
      <item>SECURITAS GRUPA d.o.o., OIB 68107863504, Dobriše Cesarića 71,10000 Zagreb</item>
      <item>FINA Regionalni centar Zagreb, OIB 85821130368, Trg svibanjskih žrtava 1995. 1,10000 Zagreb</item>
    </izvorni_sadrzaj>
    <derivirana_varijabla naziv="DomainObject.Predmet.SudioniciListAdressOIB_1">
      <item>SECURITAS GRUPA d.o.o., OIB 68107863504, Dobriše Cesarića 71,10000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68107863504</item>
      <item>, OIB 85821130368</item>
    </izvorni_sadrzaj>
    <derivirana_varijabla naziv="DomainObject.Predmet.SudioniciListNazivOIB_1">
      <item>, OIB 68107863504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F29CD1-D64D-4FF8-997A-4EB1A23847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958</properties:Words>
  <properties:Characters>5056</properties:Characters>
  <properties:Lines>129</properties:Lines>
  <properties:Paragraphs>56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2018-07-10T11:00:00Z</dcterms:created>
  <dc:creator>gboljkovac</dc:creator>
  <cp:lastModifiedBy>Marina Markić</cp:lastModifiedBy>
  <cp:lastPrinted>2018-07-10T11:05:00Z</cp:lastPrinted>
  <dcterms:modified xmlns:xsi="http://www.w3.org/2001/XMLSchema-instance" xsi:type="dcterms:W3CDTF">2018-07-10T11:05:00Z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St-1571/2018-2 / Odluka - Rješenje - pokretanje prethodnog postupka radi utvrđivanja uvjeta za otvaranje stečajnog postupka (St-1571-18)</vt:lpwstr>
  </prop:property>
  <prop:property name="CC_coloring" pid="4" fmtid="{D5CDD505-2E9C-101B-9397-08002B2CF9AE}">
    <vt:bool>false</vt:bool>
  </prop:property>
  <prop:property name="BrojStranica" pid="5" fmtid="{D5CDD505-2E9C-101B-9397-08002B2CF9AE}">
    <vt:i4>3</vt:i4>
  </prop:property>
</prop:Properties>
</file>