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7a03" w14:paraId="1747a03" w:rsidRDefault="00486A9C" w:rsidP="00486A9C" w:rsidR="00486A9C" w:rsidRPr="00486A9C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486A9C">
        <w:rPr>
          <w:rFonts w:cs="Times New Roman"/>
          <w:noProof/>
          <w:szCs w:val="24"/>
        </w:rPr>
        <w:t xml:space="preserve">                </w:t>
      </w:r>
      <w:r w:rsidRPr="00486A9C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72453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6A9C" w:rsidP="00486A9C" w:rsidR="00486A9C" w:rsidRPr="00486A9C">
      <w:pPr>
        <w:rPr>
          <w:rFonts w:cs="Times New Roman"/>
          <w:szCs w:val="24"/>
        </w:rPr>
      </w:pPr>
      <w:r w:rsidRPr="00486A9C">
        <w:rPr>
          <w:rFonts w:cs="Times New Roman"/>
          <w:szCs w:val="24"/>
        </w:rPr>
        <w:t xml:space="preserve">          Republika Hrvatska</w:t>
      </w:r>
    </w:p>
    <w:p w:rsidRDefault="00486A9C" w:rsidP="00486A9C" w:rsidR="00486A9C" w:rsidRPr="00486A9C">
      <w:pPr>
        <w:rPr>
          <w:rFonts w:cs="Times New Roman"/>
          <w:szCs w:val="24"/>
        </w:rPr>
      </w:pPr>
      <w:r w:rsidRPr="00486A9C">
        <w:rPr>
          <w:rFonts w:cs="Times New Roman"/>
          <w:szCs w:val="24"/>
        </w:rPr>
        <w:t>TRGOVAČKI SUD U ZAGREBU</w:t>
      </w:r>
    </w:p>
    <w:p w:rsidRDefault="00486A9C" w:rsidP="00486A9C" w:rsidR="00486A9C" w:rsidRPr="00486A9C">
      <w:pPr>
        <w:rPr>
          <w:rFonts w:cs="Times New Roman"/>
          <w:szCs w:val="24"/>
        </w:rPr>
      </w:pPr>
      <w:r w:rsidRPr="00486A9C">
        <w:rPr>
          <w:rFonts w:cs="Times New Roman"/>
          <w:szCs w:val="24"/>
        </w:rPr>
        <w:t xml:space="preserve">       Zagreb, Amruševa 2/II</w:t>
      </w:r>
    </w:p>
    <w:p w:rsidRDefault="00486A9C" w:rsidP="00486A9C" w:rsidR="00486A9C" w:rsidRPr="00486A9C">
      <w:pPr>
        <w:jc w:val="right"/>
        <w:rPr>
          <w:rFonts w:cs="Times New Roman"/>
          <w:color w:val="FF00FF"/>
          <w:szCs w:val="24"/>
        </w:rPr>
      </w:pPr>
      <w:r w:rsidRPr="00486A9C">
        <w:rPr>
          <w:rFonts w:cs="Times New Roman"/>
          <w:szCs w:val="24"/>
        </w:rPr>
        <w:tab/>
      </w:r>
      <w:r w:rsidRPr="00486A9C">
        <w:rPr>
          <w:rFonts w:cs="Times New Roman"/>
          <w:szCs w:val="24"/>
        </w:rPr>
        <w:tab/>
      </w:r>
      <w:r w:rsidRPr="00486A9C">
        <w:rPr>
          <w:rFonts w:cs="Times New Roman"/>
          <w:szCs w:val="24"/>
        </w:rPr>
        <w:tab/>
      </w:r>
      <w:r w:rsidRPr="00486A9C">
        <w:rPr>
          <w:rFonts w:cs="Times New Roman"/>
          <w:szCs w:val="24"/>
        </w:rPr>
        <w:tab/>
        <w:t xml:space="preserve">                                         20. St-180/14-80</w:t>
      </w:r>
    </w:p>
    <w:p w:rsidRDefault="00486A9C" w:rsidP="00486A9C" w:rsidR="00486A9C">
      <w:pPr>
        <w:jc w:val="center"/>
        <w:rPr>
          <w:rFonts w:cs="Times New Roman"/>
          <w:szCs w:val="24"/>
        </w:rPr>
      </w:pPr>
    </w:p>
    <w:p w:rsidRDefault="00486A9C" w:rsidP="00486A9C" w:rsidR="00486A9C" w:rsidRPr="00486A9C">
      <w:pPr>
        <w:jc w:val="center"/>
        <w:rPr>
          <w:rFonts w:cs="Times New Roman"/>
          <w:szCs w:val="24"/>
          <w:lang w:val="en-GB"/>
        </w:rPr>
      </w:pPr>
      <w:r w:rsidRPr="00486A9C">
        <w:rPr>
          <w:rFonts w:cs="Times New Roman"/>
          <w:szCs w:val="24"/>
        </w:rPr>
        <w:t>R E P U B L I K A    H R V A T S K A</w:t>
      </w:r>
    </w:p>
    <w:p w:rsidRDefault="00486A9C" w:rsidP="00486A9C" w:rsidR="00486A9C" w:rsidRPr="00486A9C">
      <w:pPr>
        <w:jc w:val="center"/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bCs/>
          <w:szCs w:val="24"/>
        </w:rPr>
      </w:pPr>
      <w:r w:rsidRPr="00486A9C">
        <w:rPr>
          <w:rFonts w:cs="Times New Roman"/>
          <w:b/>
          <w:bCs/>
          <w:szCs w:val="24"/>
        </w:rPr>
        <w:tab/>
      </w:r>
      <w:r w:rsidRPr="00486A9C">
        <w:rPr>
          <w:rFonts w:cs="Times New Roman"/>
          <w:b/>
          <w:bCs/>
          <w:szCs w:val="24"/>
        </w:rPr>
        <w:tab/>
      </w:r>
      <w:r w:rsidRPr="00486A9C">
        <w:rPr>
          <w:rFonts w:cs="Times New Roman"/>
          <w:b/>
          <w:bCs/>
          <w:szCs w:val="24"/>
        </w:rPr>
        <w:tab/>
      </w:r>
      <w:r w:rsidRPr="00486A9C">
        <w:rPr>
          <w:rFonts w:cs="Times New Roman"/>
          <w:b/>
          <w:bCs/>
          <w:szCs w:val="24"/>
        </w:rPr>
        <w:tab/>
      </w:r>
      <w:r w:rsidRPr="00486A9C">
        <w:rPr>
          <w:rFonts w:cs="Times New Roman"/>
          <w:b/>
          <w:bCs/>
          <w:szCs w:val="24"/>
        </w:rPr>
        <w:tab/>
      </w:r>
      <w:r w:rsidRPr="00486A9C">
        <w:rPr>
          <w:rFonts w:cs="Times New Roman"/>
          <w:bCs/>
          <w:szCs w:val="24"/>
        </w:rPr>
        <w:t>R J E Š E N J E</w:t>
      </w:r>
    </w:p>
    <w:p w:rsidRDefault="00486A9C" w:rsidP="00486A9C" w:rsidR="00486A9C" w:rsidRPr="00486A9C">
      <w:pPr>
        <w:rPr>
          <w:rFonts w:cs="Times New Roman"/>
          <w:b/>
          <w:bCs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  <w:r w:rsidRPr="00486A9C">
        <w:rPr>
          <w:rFonts w:cs="Times New Roman"/>
          <w:bCs/>
          <w:szCs w:val="24"/>
        </w:rPr>
        <w:tab/>
      </w:r>
      <w:r w:rsidRPr="00486A9C">
        <w:rPr>
          <w:rFonts w:cs="Times New Roman"/>
          <w:szCs w:val="24"/>
        </w:rPr>
        <w:t>TRGOVAČKI SUD U ZAGREBU, po sucu pojedincu Luciji Butigan, u stečajnom postupku nad stečajnim dužnikom GALLINA NEKRETNINE d.o.o. za usluge, u s</w:t>
      </w:r>
      <w:r>
        <w:rPr>
          <w:rFonts w:cs="Times New Roman"/>
          <w:szCs w:val="24"/>
        </w:rPr>
        <w:t>tečaju, Zagreb (Grad Zagreb), Ja</w:t>
      </w:r>
      <w:r w:rsidRPr="00486A9C">
        <w:rPr>
          <w:rFonts w:cs="Times New Roman"/>
          <w:szCs w:val="24"/>
        </w:rPr>
        <w:t>ruščica 7/A, OIB: 09594211380, dana 4. siječnja 2018.</w:t>
      </w:r>
    </w:p>
    <w:p w:rsidRDefault="00486A9C" w:rsidP="00486A9C" w:rsidR="00486A9C" w:rsidRPr="00486A9C">
      <w:pPr>
        <w:jc w:val="both"/>
        <w:rPr>
          <w:rFonts w:cs="Times New Roman"/>
          <w:szCs w:val="24"/>
        </w:rPr>
      </w:pPr>
    </w:p>
    <w:p w:rsidRDefault="00486A9C" w:rsidP="00486A9C" w:rsidR="00486A9C" w:rsidRPr="00486A9C">
      <w:pPr>
        <w:jc w:val="center"/>
        <w:rPr>
          <w:rFonts w:cs="Times New Roman"/>
          <w:szCs w:val="24"/>
        </w:rPr>
      </w:pPr>
      <w:r w:rsidRPr="00486A9C">
        <w:rPr>
          <w:rFonts w:cs="Times New Roman"/>
          <w:szCs w:val="24"/>
        </w:rPr>
        <w:t xml:space="preserve">r i  j e š i o     j e </w:t>
      </w:r>
    </w:p>
    <w:p w:rsidRDefault="00486A9C" w:rsidP="00486A9C" w:rsidR="00486A9C" w:rsidRPr="00486A9C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486A9C" w:rsidP="00486A9C" w:rsidR="00486A9C" w:rsidRPr="00486A9C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486A9C">
        <w:rPr>
          <w:rFonts w:hAnsi="Times New Roman" w:ascii="Times New Roman"/>
          <w:sz w:val="24"/>
          <w:szCs w:val="24"/>
        </w:rPr>
        <w:t>I.</w:t>
      </w:r>
      <w:r w:rsidRPr="00486A9C">
        <w:rPr>
          <w:rFonts w:hAnsi="Times New Roman" w:ascii="Times New Roman"/>
          <w:sz w:val="24"/>
          <w:szCs w:val="24"/>
        </w:rPr>
        <w:tab/>
        <w:t>Saziva se ročište vjerovnika u stečajnom postupku nad stečajnim dužnikom GALLINA NEKRETNINE d.o.o. za usluge, u stečaju, Zagreb (Grad Zagreb), J</w:t>
      </w:r>
      <w:r>
        <w:rPr>
          <w:rFonts w:hAnsi="Times New Roman" w:ascii="Times New Roman"/>
          <w:sz w:val="24"/>
          <w:szCs w:val="24"/>
        </w:rPr>
        <w:t>a</w:t>
      </w:r>
      <w:r w:rsidRPr="00486A9C">
        <w:rPr>
          <w:rFonts w:hAnsi="Times New Roman" w:ascii="Times New Roman"/>
          <w:sz w:val="24"/>
          <w:szCs w:val="24"/>
        </w:rPr>
        <w:t xml:space="preserve">ruščica 7/A, OIB: 09594211380,  </w:t>
      </w:r>
      <w:r w:rsidRPr="00486A9C">
        <w:rPr>
          <w:rFonts w:hAnsi="Times New Roman" w:ascii="Times New Roman"/>
          <w:b/>
          <w:sz w:val="24"/>
          <w:szCs w:val="24"/>
        </w:rPr>
        <w:t xml:space="preserve">za dan </w:t>
      </w:r>
      <w:r>
        <w:rPr>
          <w:rFonts w:hAnsi="Times New Roman" w:ascii="Times New Roman"/>
          <w:b/>
          <w:sz w:val="24"/>
          <w:szCs w:val="24"/>
        </w:rPr>
        <w:t>20</w:t>
      </w:r>
      <w:r w:rsidRPr="00486A9C">
        <w:rPr>
          <w:rFonts w:hAnsi="Times New Roman" w:ascii="Times New Roman"/>
          <w:b/>
          <w:sz w:val="24"/>
          <w:szCs w:val="24"/>
        </w:rPr>
        <w:t xml:space="preserve">. </w:t>
      </w:r>
      <w:r>
        <w:rPr>
          <w:rFonts w:hAnsi="Times New Roman" w:ascii="Times New Roman"/>
          <w:b/>
          <w:sz w:val="24"/>
          <w:szCs w:val="24"/>
        </w:rPr>
        <w:t>veljače</w:t>
      </w:r>
      <w:r w:rsidRPr="00486A9C">
        <w:rPr>
          <w:rFonts w:hAnsi="Times New Roman" w:ascii="Times New Roman"/>
          <w:b/>
          <w:sz w:val="24"/>
          <w:szCs w:val="24"/>
        </w:rPr>
        <w:t xml:space="preserve"> 201</w:t>
      </w:r>
      <w:r>
        <w:rPr>
          <w:rFonts w:hAnsi="Times New Roman" w:ascii="Times New Roman"/>
          <w:b/>
          <w:sz w:val="24"/>
          <w:szCs w:val="24"/>
        </w:rPr>
        <w:t>8</w:t>
      </w:r>
      <w:r w:rsidRPr="00486A9C">
        <w:rPr>
          <w:rFonts w:hAnsi="Times New Roman" w:ascii="Times New Roman"/>
          <w:b/>
          <w:sz w:val="24"/>
          <w:szCs w:val="24"/>
        </w:rPr>
        <w:t>. u 11:</w:t>
      </w:r>
      <w:r>
        <w:rPr>
          <w:rFonts w:hAnsi="Times New Roman" w:ascii="Times New Roman"/>
          <w:b/>
          <w:sz w:val="24"/>
          <w:szCs w:val="24"/>
        </w:rPr>
        <w:t>15</w:t>
      </w:r>
      <w:r w:rsidRPr="00486A9C">
        <w:rPr>
          <w:rFonts w:hAnsi="Times New Roman" w:ascii="Times New Roman"/>
          <w:sz w:val="24"/>
          <w:szCs w:val="24"/>
        </w:rPr>
        <w:t xml:space="preserve"> sati, u Trgovačkom sudu u Zagrebu, Petrinjska 8, soba br. 91/II (ulična zgrada), sa slijedećim dnevnim redom:</w:t>
      </w:r>
    </w:p>
    <w:p w:rsidRDefault="00486A9C" w:rsidP="00486A9C" w:rsidR="00486A9C" w:rsidRPr="00486A9C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486A9C" w:rsidP="00486A9C" w:rsidR="00486A9C" w:rsidRPr="00486A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rPr>
          <w:rFonts w:cs="Times New Roman"/>
          <w:szCs w:val="24"/>
        </w:rPr>
      </w:pPr>
      <w:r w:rsidRPr="00486A9C">
        <w:rPr>
          <w:rFonts w:cs="Times New Roman"/>
          <w:szCs w:val="24"/>
        </w:rPr>
        <w:t>Izvješće o dosadašnjem tijeku stečajnog postupka.</w:t>
      </w:r>
    </w:p>
    <w:p w:rsidRDefault="00486A9C" w:rsidP="00486A9C" w:rsidR="00486A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rPr>
          <w:rFonts w:cs="Times New Roman"/>
          <w:szCs w:val="24"/>
        </w:rPr>
      </w:pPr>
      <w:r w:rsidRPr="00486A9C">
        <w:rPr>
          <w:rFonts w:cs="Times New Roman"/>
          <w:szCs w:val="24"/>
        </w:rPr>
        <w:t>Pribavljanje mišljenja radi obustave i zaključenja stečajnog postupka.</w:t>
      </w:r>
    </w:p>
    <w:p w:rsidRDefault="00486A9C" w:rsidP="00486A9C" w:rsidR="00486A9C" w:rsidRPr="00486A9C">
      <w:pPr>
        <w:overflowPunct w:val="false"/>
        <w:autoSpaceDE w:val="false"/>
        <w:autoSpaceDN w:val="false"/>
        <w:adjustRightInd w:val="false"/>
        <w:ind w:left="1080"/>
        <w:jc w:val="both"/>
        <w:rPr>
          <w:rFonts w:cs="Times New Roman"/>
          <w:szCs w:val="24"/>
        </w:rPr>
      </w:pPr>
    </w:p>
    <w:p w:rsidRDefault="00486A9C" w:rsidP="00486A9C" w:rsidR="00486A9C" w:rsidRPr="00486A9C">
      <w:pPr>
        <w:jc w:val="both"/>
        <w:rPr>
          <w:rFonts w:cs="Times New Roman"/>
          <w:szCs w:val="24"/>
        </w:rPr>
      </w:pPr>
      <w:r w:rsidRPr="00486A9C">
        <w:rPr>
          <w:rFonts w:cs="Times New Roman"/>
          <w:szCs w:val="24"/>
        </w:rPr>
        <w:t>II.</w:t>
      </w:r>
      <w:r w:rsidRPr="00486A9C">
        <w:rPr>
          <w:rFonts w:cs="Times New Roman"/>
          <w:szCs w:val="24"/>
        </w:rPr>
        <w:tab/>
        <w:t xml:space="preserve">Uvid u izvješće stečajnog upravitelja može se izvršiti u sobi br. 91/II (ulična zgrada) </w:t>
      </w:r>
    </w:p>
    <w:p w:rsidRDefault="00486A9C" w:rsidP="00486A9C" w:rsidR="00486A9C">
      <w:pPr>
        <w:ind w:left="720"/>
        <w:jc w:val="both"/>
        <w:rPr>
          <w:rFonts w:cs="Times New Roman"/>
          <w:szCs w:val="24"/>
        </w:rPr>
      </w:pPr>
      <w:r w:rsidRPr="00486A9C">
        <w:rPr>
          <w:rFonts w:cs="Times New Roman"/>
          <w:szCs w:val="24"/>
        </w:rPr>
        <w:t xml:space="preserve">osam dana prije ročišta, a isto će biti objavljeno na mrežnoj stranici e-oglasna ploča Trgovačkog suda u Zagrebu </w:t>
      </w:r>
      <w:r>
        <w:rPr>
          <w:rFonts w:cs="Times New Roman"/>
          <w:szCs w:val="24"/>
        </w:rPr>
        <w:t>najkasnije 8 dana prije ročišta.</w:t>
      </w:r>
    </w:p>
    <w:p w:rsidRDefault="00486A9C" w:rsidP="00486A9C" w:rsidR="00486A9C" w:rsidRPr="00486A9C">
      <w:pPr>
        <w:ind w:left="720"/>
        <w:jc w:val="both"/>
        <w:rPr>
          <w:rFonts w:cs="Times New Roman"/>
          <w:szCs w:val="24"/>
        </w:rPr>
      </w:pPr>
    </w:p>
    <w:p w:rsidRDefault="00486A9C" w:rsidP="00486A9C" w:rsidR="00486A9C" w:rsidRPr="00486A9C">
      <w:pPr>
        <w:jc w:val="both"/>
        <w:rPr>
          <w:rFonts w:cs="Times New Roman"/>
          <w:szCs w:val="24"/>
        </w:rPr>
      </w:pPr>
      <w:r w:rsidRPr="00486A9C">
        <w:rPr>
          <w:rFonts w:cs="Times New Roman"/>
          <w:szCs w:val="24"/>
        </w:rPr>
        <w:t>III.</w:t>
      </w:r>
      <w:r w:rsidRPr="00486A9C">
        <w:rPr>
          <w:rFonts w:cs="Times New Roman"/>
          <w:szCs w:val="24"/>
        </w:rPr>
        <w:tab/>
        <w:t xml:space="preserve">Ovo Rješenje objavit će se na e-oglasnoj ploči Trgovačkog suda u Zagrebu.  </w:t>
      </w: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jc w:val="center"/>
        <w:rPr>
          <w:rFonts w:cs="Times New Roman"/>
          <w:szCs w:val="24"/>
        </w:rPr>
      </w:pPr>
      <w:r w:rsidRPr="00486A9C">
        <w:rPr>
          <w:rFonts w:cs="Times New Roman"/>
          <w:szCs w:val="24"/>
        </w:rPr>
        <w:t>Obrazloženje</w:t>
      </w:r>
    </w:p>
    <w:p w:rsidRDefault="00486A9C" w:rsidP="00486A9C" w:rsidR="00486A9C">
      <w:pPr>
        <w:jc w:val="center"/>
        <w:rPr>
          <w:rFonts w:cs="Times New Roman"/>
          <w:szCs w:val="24"/>
        </w:rPr>
      </w:pPr>
    </w:p>
    <w:p w:rsidRDefault="00486A9C" w:rsidP="00486A9C" w:rsidR="00486A9C" w:rsidRPr="00486A9C">
      <w:pPr>
        <w:jc w:val="both"/>
        <w:rPr>
          <w:rFonts w:cs="Times New Roman"/>
          <w:szCs w:val="24"/>
        </w:rPr>
      </w:pPr>
      <w:r w:rsidRPr="00486A9C">
        <w:rPr>
          <w:rFonts w:cs="Times New Roman"/>
          <w:szCs w:val="24"/>
        </w:rPr>
        <w:tab/>
        <w:t>Nad gore navedenim stečajnim dužnikom Rješenjem ovog suda br. St-</w:t>
      </w:r>
      <w:r>
        <w:rPr>
          <w:rFonts w:cs="Times New Roman"/>
          <w:szCs w:val="24"/>
        </w:rPr>
        <w:t>180</w:t>
      </w:r>
      <w:r w:rsidRPr="00486A9C">
        <w:rPr>
          <w:rFonts w:cs="Times New Roman"/>
          <w:szCs w:val="24"/>
        </w:rPr>
        <w:t>/1</w:t>
      </w:r>
      <w:r>
        <w:rPr>
          <w:rFonts w:cs="Times New Roman"/>
          <w:szCs w:val="24"/>
        </w:rPr>
        <w:t>4</w:t>
      </w:r>
      <w:r w:rsidRPr="00486A9C">
        <w:rPr>
          <w:rFonts w:cs="Times New Roman"/>
          <w:szCs w:val="24"/>
        </w:rPr>
        <w:t xml:space="preserve"> od </w:t>
      </w:r>
      <w:r>
        <w:rPr>
          <w:rFonts w:cs="Times New Roman"/>
          <w:szCs w:val="24"/>
        </w:rPr>
        <w:t>7</w:t>
      </w:r>
      <w:r w:rsidRPr="00486A9C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>listopada</w:t>
      </w:r>
      <w:r w:rsidRPr="00486A9C">
        <w:rPr>
          <w:rFonts w:cs="Times New Roman"/>
          <w:szCs w:val="24"/>
        </w:rPr>
        <w:t xml:space="preserve">  2014., otvoren je stečajni postupak, te je ispitno i izvještajno ročište održano dana </w:t>
      </w:r>
      <w:r>
        <w:rPr>
          <w:rFonts w:cs="Times New Roman"/>
          <w:szCs w:val="24"/>
        </w:rPr>
        <w:t>16</w:t>
      </w:r>
      <w:r w:rsidRPr="00486A9C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>prosinca</w:t>
      </w:r>
      <w:r w:rsidRPr="00486A9C">
        <w:rPr>
          <w:rFonts w:cs="Times New Roman"/>
          <w:szCs w:val="24"/>
        </w:rPr>
        <w:t xml:space="preserve"> 2014.</w:t>
      </w:r>
    </w:p>
    <w:p w:rsidRDefault="00486A9C" w:rsidP="00486A9C" w:rsidR="00486A9C" w:rsidRPr="00486A9C">
      <w:pPr>
        <w:jc w:val="both"/>
        <w:rPr>
          <w:rFonts w:cs="Times New Roman"/>
          <w:szCs w:val="24"/>
        </w:rPr>
      </w:pPr>
      <w:r w:rsidRPr="00486A9C">
        <w:rPr>
          <w:rFonts w:cs="Times New Roman"/>
          <w:szCs w:val="24"/>
        </w:rPr>
        <w:tab/>
        <w:t>Pisanim prijedlogom stečajni upravitelj predložio je da se nad navedenim dužnikom ovaj stečajni postupak obustavi i zaključi sukladno članku 203. Stečajnog zakona.</w:t>
      </w:r>
    </w:p>
    <w:p w:rsidRDefault="00486A9C" w:rsidP="00486A9C" w:rsidR="00486A9C" w:rsidRPr="00486A9C">
      <w:pPr>
        <w:jc w:val="both"/>
        <w:rPr>
          <w:rFonts w:cs="Times New Roman"/>
          <w:szCs w:val="24"/>
        </w:rPr>
      </w:pPr>
      <w:r w:rsidRPr="00486A9C">
        <w:rPr>
          <w:rFonts w:cs="Times New Roman"/>
          <w:szCs w:val="24"/>
        </w:rPr>
        <w:tab/>
        <w:t xml:space="preserve">Stoga je, a prije donošenja predloženog, bilo potrebo pribaviti mišljenje na temelju odredbe članka 203. stavak 2. Stečajnog zakona (Narodne novine br. 44/96, 161/98, 29/99, 129/00, 123/03, 197/03, 187/04, 82/06, 116/10, 125/12, 133/12), pa je i doneseno gornje rješenje.  </w:t>
      </w:r>
    </w:p>
    <w:p w:rsidRDefault="00486A9C" w:rsidP="00486A9C" w:rsidR="00486A9C" w:rsidRPr="00486A9C">
      <w:pPr>
        <w:jc w:val="both"/>
        <w:rPr>
          <w:rFonts w:cs="Times New Roman"/>
          <w:szCs w:val="24"/>
        </w:rPr>
      </w:pPr>
    </w:p>
    <w:p w:rsidRDefault="00486A9C" w:rsidP="00486A9C" w:rsidR="00486A9C" w:rsidRPr="00486A9C">
      <w:pPr>
        <w:jc w:val="center"/>
        <w:rPr>
          <w:rFonts w:cs="Times New Roman"/>
          <w:szCs w:val="24"/>
        </w:rPr>
      </w:pPr>
      <w:r w:rsidRPr="00486A9C">
        <w:rPr>
          <w:rFonts w:cs="Times New Roman"/>
          <w:szCs w:val="24"/>
        </w:rPr>
        <w:t>U Zagrebu, 4. siječnja 2018.</w:t>
      </w:r>
    </w:p>
    <w:p w:rsidRDefault="00486A9C" w:rsidP="00486A9C" w:rsidR="00486A9C" w:rsidRPr="00486A9C">
      <w:pPr>
        <w:jc w:val="center"/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  <w:r w:rsidRPr="00486A9C">
        <w:rPr>
          <w:rFonts w:cs="Times New Roman"/>
          <w:szCs w:val="24"/>
        </w:rPr>
        <w:tab/>
      </w:r>
      <w:r w:rsidRPr="00486A9C">
        <w:rPr>
          <w:rFonts w:cs="Times New Roman"/>
          <w:szCs w:val="24"/>
        </w:rPr>
        <w:tab/>
      </w:r>
      <w:r w:rsidRPr="00486A9C">
        <w:rPr>
          <w:rFonts w:cs="Times New Roman"/>
          <w:szCs w:val="24"/>
        </w:rPr>
        <w:tab/>
      </w:r>
      <w:r w:rsidRPr="00486A9C">
        <w:rPr>
          <w:rFonts w:cs="Times New Roman"/>
          <w:szCs w:val="24"/>
        </w:rPr>
        <w:tab/>
      </w:r>
      <w:r w:rsidRPr="00486A9C">
        <w:rPr>
          <w:rFonts w:cs="Times New Roman"/>
          <w:szCs w:val="24"/>
        </w:rPr>
        <w:tab/>
      </w:r>
      <w:r w:rsidRPr="00486A9C">
        <w:rPr>
          <w:rFonts w:cs="Times New Roman"/>
          <w:szCs w:val="24"/>
        </w:rPr>
        <w:tab/>
      </w:r>
      <w:r w:rsidRPr="00486A9C">
        <w:rPr>
          <w:rFonts w:cs="Times New Roman"/>
          <w:szCs w:val="24"/>
        </w:rPr>
        <w:tab/>
      </w:r>
      <w:r w:rsidRPr="00486A9C">
        <w:rPr>
          <w:rFonts w:cs="Times New Roman"/>
          <w:szCs w:val="24"/>
        </w:rPr>
        <w:tab/>
        <w:t xml:space="preserve">      S U D A C</w:t>
      </w:r>
    </w:p>
    <w:p w:rsidRDefault="00486A9C" w:rsidP="00486A9C" w:rsidR="00486A9C">
      <w:pPr>
        <w:rPr>
          <w:rFonts w:cs="Times New Roman"/>
          <w:szCs w:val="24"/>
        </w:rPr>
      </w:pPr>
      <w:r w:rsidRPr="00486A9C">
        <w:rPr>
          <w:rFonts w:cs="Times New Roman"/>
          <w:szCs w:val="24"/>
        </w:rPr>
        <w:tab/>
      </w:r>
      <w:r w:rsidRPr="00486A9C">
        <w:rPr>
          <w:rFonts w:cs="Times New Roman"/>
          <w:szCs w:val="24"/>
        </w:rPr>
        <w:tab/>
      </w:r>
      <w:r w:rsidRPr="00486A9C">
        <w:rPr>
          <w:rFonts w:cs="Times New Roman"/>
          <w:szCs w:val="24"/>
        </w:rPr>
        <w:tab/>
      </w:r>
      <w:r w:rsidRPr="00486A9C">
        <w:rPr>
          <w:rFonts w:cs="Times New Roman"/>
          <w:szCs w:val="24"/>
        </w:rPr>
        <w:tab/>
      </w:r>
      <w:r w:rsidRPr="00486A9C">
        <w:rPr>
          <w:rFonts w:cs="Times New Roman"/>
          <w:szCs w:val="24"/>
        </w:rPr>
        <w:tab/>
      </w:r>
      <w:r w:rsidRPr="00486A9C">
        <w:rPr>
          <w:rFonts w:cs="Times New Roman"/>
          <w:szCs w:val="24"/>
        </w:rPr>
        <w:tab/>
      </w:r>
      <w:r w:rsidRPr="00486A9C">
        <w:rPr>
          <w:rFonts w:cs="Times New Roman"/>
          <w:szCs w:val="24"/>
        </w:rPr>
        <w:tab/>
      </w:r>
      <w:r w:rsidRPr="00486A9C">
        <w:rPr>
          <w:rFonts w:cs="Times New Roman"/>
          <w:szCs w:val="24"/>
        </w:rPr>
        <w:tab/>
        <w:t xml:space="preserve"> LUCIJA BUTIGAN</w:t>
      </w:r>
      <w:r>
        <w:rPr>
          <w:rFonts w:cs="Times New Roman"/>
          <w:szCs w:val="24"/>
        </w:rPr>
        <w:t>,</w:t>
      </w:r>
      <w:r w:rsidRPr="00486A9C">
        <w:rPr>
          <w:rFonts w:cs="Times New Roman"/>
          <w:szCs w:val="24"/>
        </w:rPr>
        <w:t xml:space="preserve"> v.r.</w:t>
      </w: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ind w:firstLine="720" w:left="4236"/>
        <w:rPr>
          <w:rFonts w:cs="Times New Roman"/>
          <w:szCs w:val="24"/>
        </w:rPr>
      </w:pPr>
      <w:r w:rsidRPr="00486A9C">
        <w:rPr>
          <w:rFonts w:cs="Times New Roman"/>
          <w:szCs w:val="24"/>
        </w:rPr>
        <w:lastRenderedPageBreak/>
        <w:t>Za točnost otpravka – ovlašteni službenik:</w:t>
      </w:r>
    </w:p>
    <w:p w:rsidRDefault="00486A9C" w:rsidP="00486A9C" w:rsidR="00486A9C" w:rsidRPr="00486A9C">
      <w:pPr>
        <w:ind w:firstLine="720" w:left="5040"/>
        <w:rPr>
          <w:rFonts w:cs="Times New Roman"/>
          <w:szCs w:val="24"/>
        </w:rPr>
      </w:pPr>
      <w:r>
        <w:rPr>
          <w:rFonts w:cs="Times New Roman"/>
          <w:szCs w:val="24"/>
        </w:rPr>
        <w:t>Antonija Fuš</w:t>
      </w: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  <w:r w:rsidRPr="00486A9C">
        <w:rPr>
          <w:rFonts w:cs="Times New Roman"/>
          <w:szCs w:val="24"/>
        </w:rPr>
        <w:t>UPUTA O PRAVNOM LIJEKU:</w:t>
      </w:r>
    </w:p>
    <w:p w:rsidRDefault="00486A9C" w:rsidP="00486A9C" w:rsidR="00486A9C" w:rsidRPr="00486A9C">
      <w:pPr>
        <w:jc w:val="both"/>
        <w:rPr>
          <w:rFonts w:cs="Times New Roman"/>
          <w:szCs w:val="24"/>
        </w:rPr>
      </w:pPr>
      <w:r w:rsidRPr="00486A9C">
        <w:rPr>
          <w:rFonts w:cs="Times New Roman"/>
          <w:szCs w:val="24"/>
        </w:rPr>
        <w:t>Protiv ovog rješenja nije dopuštena žalba (članak 278. stavak 2. Zakona o parničnom postupku, a u svezi s člankom 6. Stečajnog zakona).</w:t>
      </w: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ind w:left="4320"/>
        <w:rPr>
          <w:rFonts w:cs="Times New Roman"/>
          <w:szCs w:val="24"/>
        </w:rPr>
      </w:pPr>
      <w:r w:rsidRPr="00486A9C">
        <w:rPr>
          <w:rFonts w:cs="Times New Roman"/>
          <w:szCs w:val="24"/>
        </w:rPr>
        <w:t xml:space="preserve">    </w:t>
      </w: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P="00486A9C" w:rsidR="00486A9C" w:rsidRPr="00486A9C">
      <w:pPr>
        <w:rPr>
          <w:rFonts w:cs="Times New Roman"/>
          <w:szCs w:val="24"/>
        </w:rPr>
      </w:pPr>
    </w:p>
    <w:p w:rsidRDefault="00486A9C" w:rsidR="00486A9C" w:rsidRPr="00486A9C">
      <w:pPr>
        <w:rPr>
          <w:rFonts w:cs="Times New Roman"/>
          <w:szCs w:val="24"/>
        </w:rPr>
      </w:pPr>
    </w:p>
    <w:sectPr w:rsidR="00486A9C" w:rsidRPr="00486A9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53D91"/>
    <w:multiLevelType w:val="hybridMultilevel"/>
    <w:tmpl w:val="3224D8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5482"/>
    <w:rsid w:val="00041D68"/>
    <w:rsid w:val="001A5482"/>
    <w:rsid w:val="00331AD6"/>
    <w:rsid w:val="00486A9C"/>
    <w:rsid w:val="00BE3772"/>
    <w:rsid w:val="00CE0253"/>
    <w:rsid w:val="00D964F7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86A9C"/>
    <w:pPr>
      <w:overflowPunct w:val="false"/>
      <w:autoSpaceDE w:val="false"/>
      <w:autoSpaceDN w:val="false"/>
      <w:adjustRightInd w:val="false"/>
      <w:jc w:val="center"/>
    </w:pPr>
    <w:rPr>
      <w:rFonts w:cs="Times New Roman" w:eastAsia="Times New Roman" w:hAnsi="Arial" w:ascii="Arial"/>
      <w:sz w:val="22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486A9C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6A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6A9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86A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1D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D6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D68"/>
    <w:rPr>
      <w:rFonts w:cs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D6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D6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86A9C"/>
    <w:pPr>
      <w:overflowPunct w:val="0"/>
      <w:autoSpaceDE w:val="0"/>
      <w:autoSpaceDN w:val="0"/>
      <w:adjustRightInd w:val="0"/>
      <w:jc w:val="center"/>
    </w:pPr>
    <w:rPr>
      <w:rFonts w:ascii="Arial" w:cs="Times New Roman" w:eastAsia="Times New Roman" w:hAnsi="Arial"/>
      <w:sz w:val="22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486A9C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6A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6A9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86A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1D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D6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D68"/>
    <w:rPr>
      <w:rFonts w:cs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D6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D6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2581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2014.</izvorni_sadrzaj>
    <derivirana_varijabla naziv="DomainObject.Predmet.DatumOsnivanja_1">6.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St-180/2014</izvorni_sadrzaj>
    <derivirana_varijabla naziv="DomainObject.Predmet.OznakaBroj_1">St-180/2014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GALLINA NEKRETNINE d.o.o. zastupanog po punomoćniku VIOLETA CRNOGAJ</izvorni_sadrzaj>
    <derivirana_varijabla naziv="DomainObject.Predmet.ProtustrankaFormated_1">  GALLINA NEKRETNINE d.o.o. zastupanog po punomoćniku VIOLETA CRNOGAJ</derivirana_varijabla>
  </DomainObject.Predmet.ProtustrankaFormated>
  <DomainObject.Predmet.ProtustrankaFormatedOIB>
    <izvorni_sadrzaj>  GALLINA NEKRETNINE d.o.o., OIB 09594211380 zastupanog po punomoćniku VIOLETA CRNOGAJ</izvorni_sadrzaj>
    <derivirana_varijabla naziv="DomainObject.Predmet.ProtustrankaFormatedOIB_1">  GALLINA NEKRETNINE d.o.o., OIB 09594211380 zastupanog po punomoćniku VIOLETA CRNOGAJ</derivirana_varijabla>
  </DomainObject.Predmet.ProtustrankaFormatedOIB>
  <DomainObject.Predmet.ProtustrankaFormatedWithAdress>
    <izvorni_sadrzaj> GALLINA NEKRETNINE d.o.o., Jaruščica 7 A, 10000 Zagreb zastupanog po punomoćniku VIOLETA CRNOGAJ</izvorni_sadrzaj>
    <derivirana_varijabla naziv="DomainObject.Predmet.ProtustrankaFormatedWithAdress_1"> GALLINA NEKRETNINE d.o.o., Jaruščica 7 A, 10000 Zagreb zastupanog po punomoćniku VIOLETA CRNOGAJ</derivirana_varijabla>
  </DomainObject.Predmet.ProtustrankaFormatedWithAdress>
  <DomainObject.Predmet.ProtustrankaFormatedWithAdressOIB>
    <izvorni_sadrzaj> GALLINA NEKRETNINE d.o.o., OIB 09594211380, Jaruščica 7 A, 10000 Zagreb zastupanog po punomoćniku VIOLETA CRNOGAJ</izvorni_sadrzaj>
    <derivirana_varijabla naziv="DomainObject.Predmet.ProtustrankaFormatedWithAdressOIB_1"> GALLINA NEKRETNINE d.o.o., OIB 09594211380, Jaruščica 7 A, 10000 Zagreb zastupanog po punomoćniku VIOLETA CRNOGAJ</derivirana_varijabla>
  </DomainObject.Predmet.ProtustrankaFormatedWithAdressOIB>
  <DomainObject.Predmet.ProtustrankaWithAdress>
    <izvorni_sadrzaj>GALLINA NEKRETNINE d.o.o. Jaruščica 7 A, 10000 Zagreb</izvorni_sadrzaj>
    <derivirana_varijabla naziv="DomainObject.Predmet.ProtustrankaWithAdress_1">GALLINA NEKRETNINE d.o.o. Jaruščica 7 A, 10000 Zagreb</derivirana_varijabla>
  </DomainObject.Predmet.ProtustrankaWithAdress>
  <DomainObject.Predmet.ProtustrankaWithAdressOIB>
    <izvorni_sadrzaj>GALLINA NEKRETNINE d.o.o., OIB 09594211380, Jaruščica 7 A, 10000 Zagreb</izvorni_sadrzaj>
    <derivirana_varijabla naziv="DomainObject.Predmet.ProtustrankaWithAdressOIB_1">GALLINA NEKRETNINE d.o.o., OIB 09594211380, Jaruščica 7 A, 10000 Zagreb</derivirana_varijabla>
  </DomainObject.Predmet.ProtustrankaWithAdressOIB>
  <DomainObject.Predmet.ProtustrankaNazivFormated>
    <izvorni_sadrzaj>GALLINA NEKRETNINE d.o.o.</izvorni_sadrzaj>
    <derivirana_varijabla naziv="DomainObject.Predmet.ProtustrankaNazivFormated_1">GALLINA NEKRETNINE d.o.o.</derivirana_varijabla>
  </DomainObject.Predmet.ProtustrankaNazivFormated>
  <DomainObject.Predmet.ProtustrankaNazivFormatedOIB>
    <izvorni_sadrzaj>GALLINA NEKRETNINE d.o.o., OIB 09594211380</izvorni_sadrzaj>
    <derivirana_varijabla naziv="DomainObject.Predmet.ProtustrankaNazivFormatedOIB_1">GALLINA NEKRETNINE d.o.o., OIB 09594211380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Nataša Presečan</izvorni_sadrzaj>
    <derivirana_varijabla naziv="DomainObject.Predmet.StrankaFormated_1">  Nataša Presečan</derivirana_varijabla>
  </DomainObject.Predmet.StrankaFormated>
  <DomainObject.Predmet.StrankaFormatedOIB>
    <izvorni_sadrzaj>  Nataša Presečan, OIB 83862751686</izvorni_sadrzaj>
    <derivirana_varijabla naziv="DomainObject.Predmet.StrankaFormatedOIB_1">  Nataša Presečan, OIB 83862751686</derivirana_varijabla>
  </DomainObject.Predmet.StrankaFormatedOIB>
  <DomainObject.Predmet.StrankaFormatedWithAdress>
    <izvorni_sadrzaj> Nataša Presečan, Radmanovačka Ulica 18a, 10000 Zagreb</izvorni_sadrzaj>
    <derivirana_varijabla naziv="DomainObject.Predmet.StrankaFormatedWithAdress_1"> Nataša Presečan, Radmanovačka Ulica 18a, 10000 Zagreb</derivirana_varijabla>
  </DomainObject.Predmet.StrankaFormatedWithAdress>
  <DomainObject.Predmet.StrankaFormatedWithAdressOIB>
    <izvorni_sadrzaj> Nataša Presečan, OIB 83862751686, Radmanovačka Ulica 18a, 10000 Zagreb</izvorni_sadrzaj>
    <derivirana_varijabla naziv="DomainObject.Predmet.StrankaFormatedWithAdressOIB_1"> Nataša Presečan, OIB 83862751686, Radmanovačka Ulica 18a, 10000 Zagreb</derivirana_varijabla>
  </DomainObject.Predmet.StrankaFormatedWithAdressOIB>
  <DomainObject.Predmet.StrankaWithAdress>
    <izvorni_sadrzaj>Nataša Presečan Radmanovačka Ulica 18a,10000 Zagreb</izvorni_sadrzaj>
    <derivirana_varijabla naziv="DomainObject.Predmet.StrankaWithAdress_1">Nataša Presečan Radmanovačka Ulica 18a,10000 Zagreb</derivirana_varijabla>
  </DomainObject.Predmet.StrankaWithAdress>
  <DomainObject.Predmet.StrankaWithAdressOIB>
    <izvorni_sadrzaj>Nataša Presečan, OIB 83862751686, Radmanovačka Ulica 18a,10000 Zagreb</izvorni_sadrzaj>
    <derivirana_varijabla naziv="DomainObject.Predmet.StrankaWithAdressOIB_1">Nataša Presečan, OIB 83862751686, Radmanovačka Ulica 18a,10000 Zagreb</derivirana_varijabla>
  </DomainObject.Predmet.StrankaWithAdressOIB>
  <DomainObject.Predmet.StrankaNazivFormated>
    <izvorni_sadrzaj>Nataša Presečan</izvorni_sadrzaj>
    <derivirana_varijabla naziv="DomainObject.Predmet.StrankaNazivFormated_1">Nataša Presečan</derivirana_varijabla>
  </DomainObject.Predmet.StrankaNazivFormated>
  <DomainObject.Predmet.StrankaNazivFormatedOIB>
    <izvorni_sadrzaj>Nataša Presečan, OIB 83862751686</izvorni_sadrzaj>
    <derivirana_varijabla naziv="DomainObject.Predmet.StrankaNazivFormatedOIB_1">Nataša Presečan, OIB 83862751686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Nataša Presečan</item>
    </izvorni_sadrzaj>
    <derivirana_varijabla naziv="DomainObject.Predmet.StrankaListFormated_1">
      <item>Nataša Presečan</item>
    </derivirana_varijabla>
  </DomainObject.Predmet.StrankaListFormated>
  <DomainObject.Predmet.StrankaListFormatedOIB>
    <izvorni_sadrzaj>
      <item>Nataša Presečan, OIB 83862751686</item>
    </izvorni_sadrzaj>
    <derivirana_varijabla naziv="DomainObject.Predmet.StrankaListFormatedOIB_1">
      <item>Nataša Presečan, OIB 83862751686</item>
    </derivirana_varijabla>
  </DomainObject.Predmet.StrankaListFormatedOIB>
  <DomainObject.Predmet.StrankaListFormatedWithAdress>
    <izvorni_sadrzaj>
      <item>Nataša Presečan, Radmanovačka Ulica 18a, 10000 Zagreb</item>
    </izvorni_sadrzaj>
    <derivirana_varijabla naziv="DomainObject.Predmet.StrankaListFormatedWithAdress_1">
      <item>Nataša Presečan, Radmanovačka Ulica 18a, 10000 Zagreb</item>
    </derivirana_varijabla>
  </DomainObject.Predmet.StrankaListFormatedWithAdress>
  <DomainObject.Predmet.StrankaListFormatedWithAdressOIB>
    <izvorni_sadrzaj>
      <item>Nataša Presečan, OIB 83862751686, Radmanovačka Ulica 18a, 10000 Zagreb</item>
    </izvorni_sadrzaj>
    <derivirana_varijabla naziv="DomainObject.Predmet.StrankaListFormatedWithAdressOIB_1">
      <item>Nataša Presečan, OIB 83862751686, Radmanovačka Ulica 18a, 10000 Zagreb</item>
    </derivirana_varijabla>
  </DomainObject.Predmet.StrankaListFormatedWithAdressOIB>
  <DomainObject.Predmet.StrankaListNazivFormated>
    <izvorni_sadrzaj>
      <item>Nataša Presečan</item>
    </izvorni_sadrzaj>
    <derivirana_varijabla naziv="DomainObject.Predmet.StrankaListNazivFormated_1">
      <item>Nataša Presečan</item>
    </derivirana_varijabla>
  </DomainObject.Predmet.StrankaListNazivFormated>
  <DomainObject.Predmet.StrankaListNazivFormatedOIB>
    <izvorni_sadrzaj>
      <item>Nataša Presečan, OIB 83862751686</item>
    </izvorni_sadrzaj>
    <derivirana_varijabla naziv="DomainObject.Predmet.StrankaListNazivFormatedOIB_1">
      <item>Nataša Presečan, OIB 83862751686</item>
    </derivirana_varijabla>
  </DomainObject.Predmet.StrankaListNazivFormatedOIB>
  <DomainObject.Predmet.ProtuStrankaListFormated>
    <izvorni_sadrzaj>
      <item>GALLINA NEKRETNINE d.o.o. zastupanog po punomoćniku VIOLETA CRNOGAJ</item>
    </izvorni_sadrzaj>
    <derivirana_varijabla naziv="DomainObject.Predmet.ProtuStrankaListFormated_1">
      <item>GALLINA NEKRETNINE d.o.o. zastupanog po punomoćniku VIOLETA CRNOGAJ</item>
    </derivirana_varijabla>
  </DomainObject.Predmet.ProtuStrankaListFormated>
  <DomainObject.Predmet.ProtuStrankaListFormatedOIB>
    <izvorni_sadrzaj>
      <item>GALLINA NEKRETNINE d.o.o., OIB 09594211380 zastupanog po punomoćniku VIOLETA CRNOGAJ</item>
    </izvorni_sadrzaj>
    <derivirana_varijabla naziv="DomainObject.Predmet.ProtuStrankaListFormatedOIB_1">
      <item>GALLINA NEKRETNINE d.o.o., OIB 09594211380 zastupanog po punomoćniku VIOLETA CRNOGAJ</item>
    </derivirana_varijabla>
  </DomainObject.Predmet.ProtuStrankaListFormatedOIB>
  <DomainObject.Predmet.ProtuStrankaListFormatedWithAdress>
    <izvorni_sadrzaj>
      <item>GALLINA NEKRETNINE d.o.o., Jaruščica 7 A, 10000 Zagreb zastupanog po punomoćniku VIOLETA CRNOGAJ</item>
    </izvorni_sadrzaj>
    <derivirana_varijabla naziv="DomainObject.Predmet.ProtuStrankaListFormatedWithAdress_1">
      <item>GALLINA NEKRETNINE d.o.o., Jaruščica 7 A, 10000 Zagreb zastupanog po punomoćniku VIOLETA CRNOGAJ</item>
    </derivirana_varijabla>
  </DomainObject.Predmet.ProtuStrankaListFormatedWithAdress>
  <DomainObject.Predmet.ProtuStrankaListFormatedWithAdressOIB>
    <izvorni_sadrzaj>
      <item>GALLINA NEKRETNINE d.o.o., OIB 09594211380, Jaruščica 7 A, 10000 Zagreb zastupanog po punomoćniku VIOLETA CRNOGAJ</item>
    </izvorni_sadrzaj>
    <derivirana_varijabla naziv="DomainObject.Predmet.ProtuStrankaListFormatedWithAdressOIB_1">
      <item>GALLINA NEKRETNINE d.o.o., OIB 09594211380, Jaruščica 7 A, 10000 Zagreb zastupanog po punomoćniku VIOLETA CRNOGAJ</item>
    </derivirana_varijabla>
  </DomainObject.Predmet.ProtuStrankaListFormatedWithAdressOIB>
  <DomainObject.Predmet.ProtuStrankaListNazivFormated>
    <izvorni_sadrzaj>
      <item>GALLINA NEKRETNINE d.o.o.</item>
    </izvorni_sadrzaj>
    <derivirana_varijabla naziv="DomainObject.Predmet.ProtuStrankaListNazivFormated_1">
      <item>GALLINA NEKRETNINE d.o.o.</item>
    </derivirana_varijabla>
  </DomainObject.Predmet.ProtuStrankaListNazivFormated>
  <DomainObject.Predmet.ProtuStrankaListNazivFormatedOIB>
    <izvorni_sadrzaj>
      <item>GALLINA NEKRETNINE d.o.o., OIB 09594211380</item>
    </izvorni_sadrzaj>
    <derivirana_varijabla naziv="DomainObject.Predmet.ProtuStrankaListNazivFormatedOIB_1">
      <item>GALLINA NEKRETNINE d.o.o., OIB 09594211380</item>
    </derivirana_varijabla>
  </DomainObject.Predmet.ProtuStrankaListNazivFormatedOIB>
  <DomainObject.Predmet.OstaliListFormated>
    <izvorni_sadrzaj>
      <item>VIOLETA CRNOGAJ punomoćnik sudionika u postupku GALLINA NEKRETNINE d.o.o.</item>
      <item>FINA ZAGREB</item>
      <item>Ministarstvo financija RH, Porezna uprava</item>
      <item>Ana Šakić</item>
    </izvorni_sadrzaj>
    <derivirana_varijabla naziv="DomainObject.Predmet.OstaliListFormated_1">
      <item>VIOLETA CRNOGAJ punomoćnik sudionika u postupku GALLINA NEKRETNINE d.o.o.</item>
      <item>FINA ZAGREB</item>
      <item>Ministarstvo financija RH, Porezna uprava</item>
      <item>Ana Šakić</item>
    </derivirana_varijabla>
  </DomainObject.Predmet.OstaliListFormated>
  <DomainObject.Predmet.OstaliListFormatedOIB>
    <izvorni_sadrzaj>
      <item>VIOLETA CRNOGAJ, OIB 93580451063 punomoćnik sudionika u postupku GALLINA NEKRETNINE d.o.o.</item>
      <item>FINA ZAGREB, OIB 85821130368</item>
      <item>Ministarstvo financija RH, Porezna uprava, OIB 18683136487</item>
      <item>Ana Šakić, OIB 06903243250</item>
    </izvorni_sadrzaj>
    <derivirana_varijabla naziv="DomainObject.Predmet.OstaliListFormatedOIB_1">
      <item>VIOLETA CRNOGAJ, OIB 93580451063 punomoćnik sudionika u postupku GALLINA NEKRETNINE d.o.o.</item>
      <item>FINA ZAGREB, OIB 85821130368</item>
      <item>Ministarstvo financija RH, Porezna uprava, OIB 18683136487</item>
      <item>Ana Šakić, OIB 06903243250</item>
    </derivirana_varijabla>
  </DomainObject.Predmet.OstaliListFormatedOIB>
  <DomainObject.Predmet.OstaliListFormatedWithAdress>
    <izvorni_sadrzaj>
      <item>VIOLETA CRNOGAJ, Bregana Pisarovinska 37/K, 10451 Pisarovina punomoćnik sudionika u postupku GALLINA NEKRETNINE d.o.o.</item>
      <item>FINA ZAGREB</item>
      <item>Ministarstvo financija RH, Porezna uprava, Av. Dubrovnik 32, 10000 Zagreb</item>
      <item>Ana Šakić, Dubovačka 29, 10000 Zagreb</item>
    </izvorni_sadrzaj>
    <derivirana_varijabla naziv="DomainObject.Predmet.OstaliListFormatedWithAdress_1">
      <item>VIOLETA CRNOGAJ, Bregana Pisarovinska 37/K, 10451 Pisarovina punomoćnik sudionika u postupku GALLINA NEKRETNINE d.o.o.</item>
      <item>FINA ZAGREB</item>
      <item>Ministarstvo financija RH, Porezna uprava, Av. Dubrovnik 32, 10000 Zagreb</item>
      <item>Ana Šakić, Dubovačka 29, 10000 Zagreb</item>
    </derivirana_varijabla>
  </DomainObject.Predmet.OstaliListFormatedWithAdress>
  <DomainObject.Predmet.OstaliListFormatedWithAdressOIB>
    <izvorni_sadrzaj>
      <item>VIOLETA CRNOGAJ, OIB 93580451063, Bregana Pisarovinska 37/K, 10451 Pisarovina punomoćnik sudionika u postupku GALLINA NEKRETNINE d.o.o.</item>
      <item>FINA ZAGREB, OIB 85821130368</item>
      <item>Ministarstvo financija RH, Porezna uprava, OIB 18683136487, Av. Dubrovnik 32, 10000 Zagreb</item>
      <item>Ana Šakić, OIB 06903243250, Dubovačka 29, 10000 Zagreb</item>
    </izvorni_sadrzaj>
    <derivirana_varijabla naziv="DomainObject.Predmet.OstaliListFormatedWithAdressOIB_1">
      <item>VIOLETA CRNOGAJ, OIB 93580451063, Bregana Pisarovinska 37/K, 10451 Pisarovina punomoćnik sudionika u postupku GALLINA NEKRETNINE d.o.o.</item>
      <item>FINA ZAGREB, OIB 85821130368</item>
      <item>Ministarstvo financija RH, Porezna uprava, OIB 18683136487, Av. Dubrovnik 32, 10000 Zagreb</item>
      <item>Ana Šakić, OIB 06903243250, Dubovačka 29, 10000 Zagreb</item>
    </derivirana_varijabla>
  </DomainObject.Predmet.OstaliListFormatedWithAdressOIB>
  <DomainObject.Predmet.OstaliListNazivFormated>
    <izvorni_sadrzaj>
      <item>VIOLETA CRNOGAJ</item>
      <item>FINA ZAGREB</item>
      <item>Ministarstvo financija RH, Porezna uprava</item>
      <item>Ana Šakić</item>
    </izvorni_sadrzaj>
    <derivirana_varijabla naziv="DomainObject.Predmet.OstaliListNazivFormated_1">
      <item>VIOLETA CRNOGAJ</item>
      <item>FINA ZAGREB</item>
      <item>Ministarstvo financija RH, Porezna uprava</item>
      <item>Ana Šakić</item>
    </derivirana_varijabla>
  </DomainObject.Predmet.OstaliListNazivFormated>
  <DomainObject.Predmet.OstaliListNazivFormatedOIB>
    <izvorni_sadrzaj>
      <item>VIOLETA CRNOGAJ, OIB 93580451063</item>
      <item>FINA ZAGREB, OIB 85821130368</item>
      <item>Ministarstvo financija RH, Porezna uprava, OIB 18683136487</item>
      <item>Ana Šakić, OIB 06903243250</item>
    </izvorni_sadrzaj>
    <derivirana_varijabla naziv="DomainObject.Predmet.OstaliListNazivFormatedOIB_1">
      <item>VIOLETA CRNOGAJ, OIB 93580451063</item>
      <item>FINA ZAGREB, OIB 85821130368</item>
      <item>Ministarstvo financija RH, Porezna uprava, OIB 18683136487</item>
      <item>Ana Šakić, OIB 06903243250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Nataša Presečan</izvorni_sadrzaj>
    <derivirana_varijabla naziv="DomainObject.Predmet.StrankaIDrugi_1">Nataša Presečan</derivirana_varijabla>
  </DomainObject.Predmet.StrankaIDrugi>
  <DomainObject.Predmet.ProtustrankaIDrugi>
    <izvorni_sadrzaj>GALLINA NEKRETNINE d.o.o.</izvorni_sadrzaj>
    <derivirana_varijabla naziv="DomainObject.Predmet.ProtustrankaIDrugi_1">GALLINA NEKRETNINE d.o.o.</derivirana_varijabla>
  </DomainObject.Predmet.ProtustrankaIDrugi>
  <DomainObject.Predmet.StrankaIDrugiAdressOIB>
    <izvorni_sadrzaj>Nataša Presečan, OIB 83862751686, Radmanovačka Ulica 18a, 10000 Zagreb</izvorni_sadrzaj>
    <derivirana_varijabla naziv="DomainObject.Predmet.StrankaIDrugiAdressOIB_1">Nataša Presečan, OIB 83862751686, Radmanovačka Ulica 18a, 10000 Zagreb</derivirana_varijabla>
  </DomainObject.Predmet.StrankaIDrugiAdressOIB>
  <DomainObject.Predmet.ProtustrankaIDrugiAdressOIB>
    <izvorni_sadrzaj>GALLINA NEKRETNINE d.o.o., OIB 09594211380, Jaruščica 7 A, 10000 Zagreb</izvorni_sadrzaj>
    <derivirana_varijabla naziv="DomainObject.Predmet.ProtustrankaIDrugiAdressOIB_1">GALLINA NEKRETNINE d.o.o., OIB 09594211380, Jaruščica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Nataša Presečan</item>
      <item>GALLINA NEKRETNINE d.o.o.</item>
      <item>VIOLETA CRNOGAJ</item>
      <item>FINA ZAGREB</item>
      <item>Ministarstvo financija RH, Porezna uprava</item>
      <item>Ana Šakić</item>
    </izvorni_sadrzaj>
    <derivirana_varijabla naziv="DomainObject.Predmet.SudioniciListNaziv_1">
      <item>Nataša Presečan</item>
      <item>GALLINA NEKRETNINE d.o.o.</item>
      <item>VIOLETA CRNOGAJ</item>
      <item>FINA ZAGREB</item>
      <item>Ministarstvo financija RH, Porezna uprava</item>
      <item>Ana Šakić</item>
    </derivirana_varijabla>
  </DomainObject.Predmet.SudioniciListNaziv>
  <DomainObject.Predmet.SudioniciListAdressOIB>
    <izvorni_sadrzaj>
      <item>Nataša Presečan, OIB 83862751686, Radmanovačka Ulica 18a,10000 Zagreb</item>
      <item>GALLINA NEKRETNINE d.o.o., OIB 09594211380, Jaruščica 7 A,10000 Zagreb</item>
      <item>VIOLETA CRNOGAJ, OIB 93580451063, Bregana Pisarovinska 37/K,10451 Pisarovina</item>
      <item>FINA ZAGREB, OIB 85821130368</item>
      <item>Ministarstvo financija RH, Porezna uprava, OIB 18683136487, Av. Dubrovnik 32,10000 Zagreb</item>
      <item>Ana Šakić, OIB 06903243250, Dubovačka 29,10000 Zagreb</item>
    </izvorni_sadrzaj>
    <derivirana_varijabla naziv="DomainObject.Predmet.SudioniciListAdressOIB_1">
      <item>Nataša Presečan, OIB 83862751686, Radmanovačka Ulica 18a,10000 Zagreb</item>
      <item>GALLINA NEKRETNINE d.o.o., OIB 09594211380, Jaruščica 7 A,10000 Zagreb</item>
      <item>VIOLETA CRNOGAJ, OIB 93580451063, Bregana Pisarovinska 37/K,10451 Pisarovina</item>
      <item>FINA ZAGREB, OIB 85821130368</item>
      <item>Ministarstvo financija RH, Porezna uprava, OIB 18683136487, Av. Dubrovnik 32,10000 Zagreb</item>
      <item>Ana Šakić, OIB 06903243250, Dubovačka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83862751686</item>
      <item>, OIB 09594211380</item>
      <item>, OIB 93580451063</item>
      <item>, OIB 85821130368</item>
      <item>, OIB 18683136487</item>
      <item>, OIB 06903243250</item>
    </izvorni_sadrzaj>
    <derivirana_varijabla naziv="DomainObject.Predmet.SudioniciListNazivOIB_1">
      <item>, OIB 83862751686</item>
      <item>, OIB 09594211380</item>
      <item>, OIB 93580451063</item>
      <item>, OIB 85821130368</item>
      <item>, OIB 18683136487</item>
      <item>, OIB 06903243250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1731</properties:Characters>
  <properties:Lines>89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2018-01-04T10:05:00Z</dcterms:created>
  <dc:creator>Valentina Kranjčić</dc:creator>
  <dc:description/>
  <cp:keywords/>
  <cp:lastModifiedBy>Valentina Kranjčić</cp:lastModifiedBy>
  <cp:lastPrinted>2018-01-04T10:12:00Z</cp:lastPrinted>
  <dcterms:modified xmlns:xsi="http://www.w3.org/2001/XMLSchema-instance" xsi:type="dcterms:W3CDTF">2018-01-04T10:14:00Z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