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0b9c8" w14:paraId="700b9c8" w:rsidRDefault="00020318" w:rsidP="00020318" w:rsidR="00020318">
      <w:pPr>
        <w:jc w:val="right"/>
        <w15:collapsed w:val="false"/>
      </w:pPr>
      <w:bookmarkStart w:name="_GoBack" w:id="0"/>
      <w:bookmarkEnd w:id="0"/>
      <w:r>
        <w:t>13 St-</w:t>
      </w:r>
      <w:r w:rsidR="004C676F">
        <w:t>146</w:t>
      </w:r>
      <w:r w:rsidR="00C54F9D">
        <w:t>/14-</w:t>
      </w:r>
      <w:r w:rsidR="004C676F">
        <w:t>128</w:t>
      </w:r>
    </w:p>
    <w:p w:rsidRDefault="004C676F" w:rsidP="004C676F" w:rsidR="004C676F">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C676F" w:rsidP="004C676F" w:rsidR="004C676F" w:rsidRPr="00D21A2C"/>
    <w:p w:rsidRDefault="004C676F" w:rsidP="004C676F" w:rsidR="004C676F" w:rsidRPr="00B82754">
      <w:pPr>
        <w:ind w:hanging="720" w:left="360"/>
        <w:rPr>
          <w:b/>
        </w:rPr>
      </w:pPr>
      <w:r w:rsidRPr="00B82754">
        <w:rPr>
          <w:b/>
        </w:rPr>
        <w:t xml:space="preserve">     REPUBLIKA HRVATSKA</w:t>
      </w:r>
    </w:p>
    <w:p w:rsidRDefault="004C676F" w:rsidP="004C676F" w:rsidR="004C676F" w:rsidRPr="003E6C32">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C676F" w:rsidP="004C676F" w:rsidR="004C676F">
      <w:pPr>
        <w:pStyle w:val="Tijeloteksta"/>
      </w:pPr>
    </w:p>
    <w:p w:rsidRDefault="004C676F" w:rsidP="004C676F" w:rsidR="004C676F">
      <w:pPr>
        <w:pStyle w:val="Tijeloteksta"/>
      </w:pPr>
    </w:p>
    <w:p w:rsidRDefault="005442E5" w:rsidP="004C676F" w:rsidR="005442E5">
      <w:pPr>
        <w:pStyle w:val="Tijeloteksta"/>
      </w:pPr>
    </w:p>
    <w:p w:rsidRDefault="004C676F" w:rsidP="004C676F" w:rsidR="004C676F" w:rsidRPr="005E05E5">
      <w:pPr>
        <w:pStyle w:val="Tijeloteksta"/>
      </w:pPr>
    </w:p>
    <w:p w:rsidRDefault="004C676F" w:rsidP="004C676F" w:rsidR="004C676F">
      <w:pPr>
        <w:pStyle w:val="Tijeloteksta"/>
        <w:ind w:left="360"/>
        <w:jc w:val="center"/>
        <w:rPr>
          <w:bCs/>
        </w:rPr>
      </w:pPr>
      <w:r>
        <w:rPr>
          <w:bCs/>
        </w:rPr>
        <w:t xml:space="preserve">R  E P U B L I K A     H R V A T S K A  </w:t>
      </w:r>
    </w:p>
    <w:p w:rsidRDefault="004C676F" w:rsidP="004C676F" w:rsidR="004C676F" w:rsidRPr="005E05E5">
      <w:pPr>
        <w:pStyle w:val="Tijeloteksta"/>
        <w:ind w:left="360"/>
        <w:jc w:val="center"/>
        <w:rPr>
          <w:bCs/>
        </w:rPr>
      </w:pPr>
      <w:r>
        <w:rPr>
          <w:bCs/>
        </w:rPr>
        <w:t>R J E Š E N J E</w:t>
      </w:r>
    </w:p>
    <w:p w:rsidRDefault="004C676F" w:rsidP="004C676F" w:rsidR="004C676F">
      <w:pPr>
        <w:pStyle w:val="Tijeloteksta"/>
        <w:ind w:left="360"/>
        <w:jc w:val="center"/>
        <w:rPr>
          <w:b/>
          <w:bCs/>
        </w:rPr>
      </w:pPr>
    </w:p>
    <w:p w:rsidRDefault="004C676F" w:rsidP="004C676F" w:rsidR="004C676F">
      <w:pPr>
        <w:jc w:val="both"/>
      </w:pPr>
    </w:p>
    <w:p w:rsidRDefault="004C676F" w:rsidP="004C676F" w:rsidR="004C676F">
      <w:pPr>
        <w:ind w:firstLine="708"/>
        <w:jc w:val="both"/>
      </w:pPr>
      <w:r>
        <w:t xml:space="preserve">Trgovački sud u Osijeku, po sucu pojedincu Jadranki Herman kao stečajnom sucu, u stečajnom postupku nad dužnikom </w:t>
      </w:r>
      <w:r w:rsidRPr="00E73F94">
        <w:t>BELJE TVORNICA OPREME I STROJEVA d.o.o. u stečaju, Kneževo, Industrijska 1, OIB 05044463769, MBS 030112962,</w:t>
      </w:r>
      <w:r>
        <w:t xml:space="preserve"> </w:t>
      </w:r>
      <w:r w:rsidRPr="00F870B7">
        <w:t>dana</w:t>
      </w:r>
      <w:r w:rsidR="005442E5">
        <w:t xml:space="preserve"> 28</w:t>
      </w:r>
      <w:r>
        <w:t xml:space="preserve">. rujna  2017.               </w:t>
      </w:r>
      <w:r w:rsidRPr="00F870B7">
        <w:t xml:space="preserve">                                                                                                                                                                                                                                                                               </w:t>
      </w:r>
    </w:p>
    <w:p w:rsidRDefault="004C676F" w:rsidP="004C676F" w:rsidR="004C676F">
      <w:pPr>
        <w:jc w:val="both"/>
      </w:pPr>
    </w:p>
    <w:p w:rsidRDefault="00E4580F" w:rsidP="004C676F" w:rsidR="00E4580F">
      <w:pPr>
        <w:jc w:val="both"/>
      </w:pPr>
    </w:p>
    <w:p w:rsidRDefault="004C676F" w:rsidP="004C676F" w:rsidR="004C676F" w:rsidRPr="00AE7D8E">
      <w:pPr>
        <w:jc w:val="center"/>
        <w:rPr>
          <w:bCs/>
        </w:rPr>
      </w:pPr>
      <w:r w:rsidRPr="00AE7D8E">
        <w:rPr>
          <w:bCs/>
        </w:rPr>
        <w:t>r i j e š i o   j e</w:t>
      </w:r>
    </w:p>
    <w:p w:rsidRDefault="007855BB" w:rsidP="00C305F5" w:rsidR="007855BB">
      <w:pPr>
        <w:rPr>
          <w:b/>
          <w:bCs/>
        </w:rPr>
      </w:pPr>
    </w:p>
    <w:p w:rsidRDefault="00C305F5" w:rsidP="00C305F5" w:rsidR="00C305F5">
      <w:pPr>
        <w:rPr>
          <w:b/>
          <w:bCs/>
        </w:rPr>
      </w:pPr>
    </w:p>
    <w:p w:rsidRDefault="00C305F5" w:rsidP="00C305F5" w:rsidR="00020318">
      <w:pPr>
        <w:ind w:firstLine="345"/>
        <w:jc w:val="both"/>
      </w:pPr>
      <w:r>
        <w:rPr>
          <w:b/>
        </w:rPr>
        <w:t xml:space="preserve">I </w:t>
      </w:r>
      <w:r>
        <w:rPr>
          <w:b/>
        </w:rPr>
        <w:tab/>
      </w:r>
      <w:r w:rsidR="00933D9C">
        <w:t xml:space="preserve">Iz </w:t>
      </w:r>
      <w:r w:rsidR="00EB1826">
        <w:t>kupovnine dobivene prodaj</w:t>
      </w:r>
      <w:r w:rsidR="00DA708B">
        <w:t>om nekretnina stečajnog dužnika</w:t>
      </w:r>
      <w:r w:rsidR="004C676F">
        <w:t xml:space="preserve"> :</w:t>
      </w:r>
    </w:p>
    <w:p w:rsidRDefault="00E4580F" w:rsidP="00C305F5" w:rsidR="00E4580F">
      <w:pPr>
        <w:ind w:firstLine="345"/>
        <w:jc w:val="both"/>
      </w:pPr>
    </w:p>
    <w:p w:rsidRDefault="004C676F" w:rsidP="004C676F" w:rsidR="004C676F" w:rsidRPr="0001513C">
      <w:pPr>
        <w:pStyle w:val="Odlomakpopisa"/>
        <w:numPr>
          <w:ilvl w:val="0"/>
          <w:numId w:val="20"/>
        </w:numPr>
        <w:contextualSpacing/>
        <w:jc w:val="both"/>
        <w:rPr>
          <w:color w:val="000000"/>
        </w:rPr>
      </w:pPr>
      <w:r w:rsidRPr="0001513C">
        <w:rPr>
          <w:color w:val="000000"/>
        </w:rPr>
        <w:t>upisanih u zk.ul. 1422 k.o. Branjin Vrh i to:</w:t>
      </w:r>
    </w:p>
    <w:p w:rsidRDefault="004C676F" w:rsidP="004C676F" w:rsidR="004C676F" w:rsidRPr="0001513C">
      <w:pPr>
        <w:pStyle w:val="Odlomakpopisa"/>
        <w:numPr>
          <w:ilvl w:val="0"/>
          <w:numId w:val="20"/>
        </w:numPr>
        <w:contextualSpacing/>
        <w:jc w:val="both"/>
        <w:rPr>
          <w:color w:val="000000"/>
        </w:rPr>
      </w:pPr>
      <w:r w:rsidRPr="0001513C">
        <w:rPr>
          <w:color w:val="000000"/>
        </w:rPr>
        <w:t>kčbr. 32   u naravi ekonomsko dvorište Kneževo, površine 36749 m2</w:t>
      </w:r>
    </w:p>
    <w:p w:rsidRDefault="004C676F" w:rsidP="004C676F" w:rsidR="004C676F" w:rsidRPr="004C676F">
      <w:pPr>
        <w:pStyle w:val="Odlomakpopisa"/>
        <w:numPr>
          <w:ilvl w:val="0"/>
          <w:numId w:val="20"/>
        </w:numPr>
        <w:contextualSpacing/>
        <w:jc w:val="both"/>
        <w:rPr>
          <w:color w:val="000000"/>
        </w:rPr>
      </w:pPr>
      <w:r w:rsidRPr="0001513C">
        <w:rPr>
          <w:color w:val="000000"/>
        </w:rPr>
        <w:t>kčbr. 33 u naravi zgrada i ekonom</w:t>
      </w:r>
      <w:r>
        <w:rPr>
          <w:color w:val="000000"/>
        </w:rPr>
        <w:t>sko dvorište, površine 71659 m2</w:t>
      </w:r>
    </w:p>
    <w:p w:rsidRDefault="00DE446C" w:rsidP="00DE446C" w:rsidR="00DE446C">
      <w:pPr>
        <w:ind w:firstLine="708" w:left="357"/>
        <w:jc w:val="both"/>
        <w:rPr>
          <w:b/>
          <w:color w:val="000000"/>
        </w:rPr>
      </w:pPr>
      <w:r w:rsidRPr="000C384E">
        <w:rPr>
          <w:b/>
          <w:color w:val="000000"/>
        </w:rPr>
        <w:t xml:space="preserve">u iznosu od </w:t>
      </w:r>
      <w:r w:rsidR="004C676F">
        <w:rPr>
          <w:b/>
          <w:color w:val="000000"/>
        </w:rPr>
        <w:t xml:space="preserve">1.161.997,99 kn.    </w:t>
      </w:r>
    </w:p>
    <w:p w:rsidRDefault="00DE446C" w:rsidP="00C305F5" w:rsidR="00DE446C">
      <w:pPr>
        <w:ind w:firstLine="705"/>
        <w:jc w:val="both"/>
        <w:rPr>
          <w:bCs/>
        </w:rPr>
      </w:pPr>
    </w:p>
    <w:p w:rsidRDefault="00EB1826" w:rsidP="00C305F5" w:rsidR="00DB518A">
      <w:pPr>
        <w:ind w:firstLine="705"/>
        <w:jc w:val="both"/>
        <w:rPr>
          <w:bCs/>
        </w:rPr>
      </w:pPr>
      <w:r>
        <w:rPr>
          <w:bCs/>
        </w:rPr>
        <w:t>namiruju se:</w:t>
      </w:r>
    </w:p>
    <w:p w:rsidRDefault="00C305F5" w:rsidP="00C305F5" w:rsidR="00C305F5">
      <w:pPr>
        <w:ind w:firstLine="705"/>
        <w:jc w:val="both"/>
        <w:rPr>
          <w:bCs/>
        </w:rPr>
      </w:pPr>
    </w:p>
    <w:p w:rsidRDefault="004C676F" w:rsidP="00DF22A6" w:rsidR="00D30E3B">
      <w:pPr>
        <w:numPr>
          <w:ilvl w:val="0"/>
          <w:numId w:val="8"/>
        </w:numPr>
        <w:jc w:val="both"/>
        <w:rPr>
          <w:bCs/>
        </w:rPr>
      </w:pPr>
      <w:r>
        <w:rPr>
          <w:bCs/>
        </w:rPr>
        <w:t>Stvarni t</w:t>
      </w:r>
      <w:r w:rsidR="0012374A">
        <w:rPr>
          <w:bCs/>
        </w:rPr>
        <w:t>roškovi</w:t>
      </w:r>
      <w:r>
        <w:rPr>
          <w:bCs/>
        </w:rPr>
        <w:t xml:space="preserve"> </w:t>
      </w:r>
      <w:r w:rsidR="00D30E3B">
        <w:rPr>
          <w:bCs/>
        </w:rPr>
        <w:t xml:space="preserve">unovčenja nekretnina u iznosu od 186.464,86 kn </w:t>
      </w:r>
      <w:r>
        <w:rPr>
          <w:bCs/>
        </w:rPr>
        <w:t>(članak 254. stav 2. Stečajnog zakona – Narodne novine 71/15)</w:t>
      </w:r>
      <w:r w:rsidR="0068706E">
        <w:rPr>
          <w:bCs/>
        </w:rPr>
        <w:t xml:space="preserve"> koje čine</w:t>
      </w:r>
      <w:r w:rsidR="00D30E3B">
        <w:rPr>
          <w:bCs/>
        </w:rPr>
        <w:t xml:space="preserve"> :</w:t>
      </w:r>
    </w:p>
    <w:p w:rsidRDefault="00D30E3B" w:rsidP="00D30E3B" w:rsidR="00D30E3B">
      <w:pPr>
        <w:pStyle w:val="Odlomakpopisa"/>
        <w:numPr>
          <w:ilvl w:val="0"/>
          <w:numId w:val="20"/>
        </w:numPr>
        <w:jc w:val="both"/>
        <w:rPr>
          <w:bCs/>
        </w:rPr>
      </w:pPr>
      <w:r>
        <w:rPr>
          <w:bCs/>
        </w:rPr>
        <w:t>troškovi procjene nekretnina 35.000,00 kn</w:t>
      </w:r>
    </w:p>
    <w:p w:rsidRDefault="00D30E3B" w:rsidP="00D30E3B" w:rsidR="00D30E3B">
      <w:pPr>
        <w:pStyle w:val="Odlomakpopisa"/>
        <w:numPr>
          <w:ilvl w:val="0"/>
          <w:numId w:val="20"/>
        </w:numPr>
        <w:jc w:val="both"/>
        <w:rPr>
          <w:bCs/>
        </w:rPr>
      </w:pPr>
      <w:r>
        <w:rPr>
          <w:bCs/>
        </w:rPr>
        <w:t>troškovi oglašavanja prodaje (15 oglasa) 40.125,00 kn</w:t>
      </w:r>
    </w:p>
    <w:p w:rsidRDefault="00D30E3B" w:rsidP="00D30E3B" w:rsidR="00D30E3B" w:rsidRPr="00D30E3B">
      <w:pPr>
        <w:pStyle w:val="Odlomakpopisa"/>
        <w:numPr>
          <w:ilvl w:val="0"/>
          <w:numId w:val="20"/>
        </w:numPr>
        <w:jc w:val="both"/>
        <w:rPr>
          <w:bCs/>
        </w:rPr>
      </w:pPr>
      <w:r>
        <w:rPr>
          <w:bCs/>
        </w:rPr>
        <w:t>trošak bruto nagrade stečajnog upravitelja 111.339,86 kn</w:t>
      </w:r>
      <w:r w:rsidR="0068706E">
        <w:rPr>
          <w:bCs/>
        </w:rPr>
        <w:t>.</w:t>
      </w:r>
    </w:p>
    <w:p w:rsidRDefault="00DB518A" w:rsidP="0068706E" w:rsidR="00DB518A">
      <w:pPr>
        <w:jc w:val="both"/>
        <w:rPr>
          <w:bCs/>
        </w:rPr>
      </w:pPr>
    </w:p>
    <w:p w:rsidRDefault="0068706E" w:rsidP="0068706E" w:rsidR="00C305F5" w:rsidRPr="0068706E">
      <w:pPr>
        <w:numPr>
          <w:ilvl w:val="0"/>
          <w:numId w:val="8"/>
        </w:numPr>
        <w:jc w:val="both"/>
        <w:rPr>
          <w:bCs/>
        </w:rPr>
      </w:pPr>
      <w:r>
        <w:rPr>
          <w:bCs/>
        </w:rPr>
        <w:t>Razlučni vjerovnik H-ABDUCO d.o.o. Zagreb</w:t>
      </w:r>
      <w:r w:rsidR="006E21A5" w:rsidRPr="0068706E">
        <w:rPr>
          <w:bCs/>
        </w:rPr>
        <w:t xml:space="preserve">, </w:t>
      </w:r>
      <w:r w:rsidR="0002494E" w:rsidRPr="0068706E">
        <w:rPr>
          <w:bCs/>
        </w:rPr>
        <w:t xml:space="preserve">Slavonska avenija 6a, OIB: 13667298928 </w:t>
      </w:r>
      <w:r w:rsidR="006E21A5" w:rsidRPr="0068706E">
        <w:rPr>
          <w:bCs/>
        </w:rPr>
        <w:t xml:space="preserve">u iznosu od </w:t>
      </w:r>
      <w:r>
        <w:rPr>
          <w:bCs/>
        </w:rPr>
        <w:t>975.533,13</w:t>
      </w:r>
      <w:r w:rsidR="00A83E1E" w:rsidRPr="0068706E">
        <w:rPr>
          <w:bCs/>
        </w:rPr>
        <w:t xml:space="preserve"> </w:t>
      </w:r>
      <w:r w:rsidR="006E21A5" w:rsidRPr="0068706E">
        <w:rPr>
          <w:bCs/>
        </w:rPr>
        <w:t xml:space="preserve"> kn. </w:t>
      </w:r>
    </w:p>
    <w:p w:rsidRDefault="00C305F5" w:rsidP="00C305F5" w:rsidR="00C305F5">
      <w:pPr>
        <w:ind w:left="1440"/>
        <w:jc w:val="both"/>
        <w:rPr>
          <w:bCs/>
        </w:rPr>
      </w:pPr>
    </w:p>
    <w:p w:rsidRDefault="00C305F5" w:rsidP="0002494E" w:rsidR="00C305F5" w:rsidRPr="00C305F5">
      <w:pPr>
        <w:jc w:val="both"/>
        <w:rPr>
          <w:bCs/>
        </w:rPr>
      </w:pPr>
    </w:p>
    <w:p w:rsidRDefault="00E22357" w:rsidP="00E22357" w:rsidR="00E22357" w:rsidRPr="00DB518A">
      <w:pPr>
        <w:jc w:val="center"/>
        <w:rPr>
          <w:bCs/>
        </w:rPr>
      </w:pPr>
      <w:r w:rsidRPr="00DB518A">
        <w:rPr>
          <w:bCs/>
        </w:rPr>
        <w:t>Obrazloženje</w:t>
      </w:r>
    </w:p>
    <w:p w:rsidRDefault="0012374A" w:rsidP="0012374A" w:rsidR="0012374A"/>
    <w:p w:rsidRDefault="00C305F5" w:rsidP="0012374A" w:rsidR="00C305F5"/>
    <w:p w:rsidRDefault="0012374A" w:rsidP="00C305F5" w:rsidR="00DB518A">
      <w:pPr>
        <w:ind w:firstLine="708"/>
        <w:jc w:val="both"/>
        <w:rPr>
          <w:bCs/>
        </w:rPr>
      </w:pPr>
      <w:r>
        <w:rPr>
          <w:bCs/>
        </w:rPr>
        <w:t>Nakon pravomoćnosti rješenja o dosudi</w:t>
      </w:r>
      <w:r w:rsidR="00A83E1E">
        <w:rPr>
          <w:bCs/>
        </w:rPr>
        <w:t>, u odsutnosti uredno pozvan</w:t>
      </w:r>
      <w:r w:rsidR="0068706E">
        <w:rPr>
          <w:bCs/>
        </w:rPr>
        <w:t>og</w:t>
      </w:r>
      <w:r w:rsidR="00A83E1E">
        <w:rPr>
          <w:bCs/>
        </w:rPr>
        <w:t xml:space="preserve"> razlučn</w:t>
      </w:r>
      <w:r w:rsidR="0068706E">
        <w:rPr>
          <w:bCs/>
        </w:rPr>
        <w:t>og</w:t>
      </w:r>
      <w:r w:rsidR="00A83E1E">
        <w:rPr>
          <w:bCs/>
        </w:rPr>
        <w:t xml:space="preserve"> vjerovnika</w:t>
      </w:r>
      <w:r w:rsidR="004B55DA">
        <w:rPr>
          <w:bCs/>
        </w:rPr>
        <w:t xml:space="preserve"> </w:t>
      </w:r>
      <w:r w:rsidR="00086370">
        <w:rPr>
          <w:bCs/>
        </w:rPr>
        <w:t>H-ABDUCO d.o.o. Zagreb</w:t>
      </w:r>
      <w:r w:rsidR="005442E5">
        <w:rPr>
          <w:bCs/>
        </w:rPr>
        <w:t xml:space="preserve"> koji se namiruje iz kupovnine ostvarene prodajom nekretnina</w:t>
      </w:r>
      <w:r w:rsidR="00086370">
        <w:rPr>
          <w:bCs/>
        </w:rPr>
        <w:t xml:space="preserve">, </w:t>
      </w:r>
      <w:r>
        <w:rPr>
          <w:bCs/>
        </w:rPr>
        <w:t>održano je</w:t>
      </w:r>
      <w:r w:rsidR="00E825AC">
        <w:rPr>
          <w:bCs/>
        </w:rPr>
        <w:t xml:space="preserve"> dana</w:t>
      </w:r>
      <w:r w:rsidR="00A83E1E">
        <w:rPr>
          <w:bCs/>
        </w:rPr>
        <w:t xml:space="preserve"> </w:t>
      </w:r>
      <w:r w:rsidR="0068706E">
        <w:rPr>
          <w:bCs/>
        </w:rPr>
        <w:t>27. rujna 2017.</w:t>
      </w:r>
      <w:r w:rsidR="00A83E1E">
        <w:rPr>
          <w:bCs/>
        </w:rPr>
        <w:t xml:space="preserve"> </w:t>
      </w:r>
      <w:r w:rsidR="00E825AC">
        <w:rPr>
          <w:bCs/>
        </w:rPr>
        <w:t>godine</w:t>
      </w:r>
      <w:r>
        <w:rPr>
          <w:bCs/>
        </w:rPr>
        <w:t xml:space="preserve"> ročište za</w:t>
      </w:r>
      <w:r w:rsidR="00F1003E">
        <w:rPr>
          <w:bCs/>
        </w:rPr>
        <w:t xml:space="preserve"> diobu kupovnine </w:t>
      </w:r>
      <w:r>
        <w:rPr>
          <w:bCs/>
        </w:rPr>
        <w:t xml:space="preserve"> </w:t>
      </w:r>
      <w:r w:rsidR="00086370">
        <w:rPr>
          <w:bCs/>
        </w:rPr>
        <w:t>na kojem je stečajna</w:t>
      </w:r>
      <w:r w:rsidR="00A83E1E">
        <w:rPr>
          <w:bCs/>
        </w:rPr>
        <w:t xml:space="preserve"> upravitelj</w:t>
      </w:r>
      <w:r w:rsidR="00086370">
        <w:rPr>
          <w:bCs/>
        </w:rPr>
        <w:t>ica predložila</w:t>
      </w:r>
      <w:r w:rsidR="00E825AC">
        <w:rPr>
          <w:bCs/>
        </w:rPr>
        <w:t xml:space="preserve"> diobu kupovnine.</w:t>
      </w:r>
    </w:p>
    <w:p w:rsidRDefault="00E4580F" w:rsidP="00C305F5" w:rsidR="00E4580F">
      <w:pPr>
        <w:ind w:firstLine="708"/>
        <w:jc w:val="both"/>
        <w:rPr>
          <w:bCs/>
        </w:rPr>
      </w:pPr>
    </w:p>
    <w:p w:rsidRDefault="00E4580F" w:rsidP="00C305F5" w:rsidR="00E4580F">
      <w:pPr>
        <w:ind w:firstLine="708"/>
        <w:jc w:val="both"/>
        <w:rPr>
          <w:bCs/>
        </w:rPr>
      </w:pPr>
    </w:p>
    <w:p w:rsidRDefault="00E4580F" w:rsidP="00E4580F" w:rsidR="00E4580F">
      <w:pPr>
        <w:jc w:val="right"/>
      </w:pPr>
      <w:r>
        <w:lastRenderedPageBreak/>
        <w:t>13 St-146/14-128</w:t>
      </w:r>
    </w:p>
    <w:p w:rsidRDefault="00E4580F" w:rsidP="00C305F5" w:rsidR="00E4580F">
      <w:pPr>
        <w:ind w:firstLine="708"/>
        <w:jc w:val="both"/>
        <w:rPr>
          <w:bCs/>
        </w:rPr>
      </w:pPr>
    </w:p>
    <w:p w:rsidRDefault="00E4580F" w:rsidP="00C305F5" w:rsidR="00E4580F">
      <w:pPr>
        <w:ind w:firstLine="708"/>
        <w:jc w:val="both"/>
        <w:rPr>
          <w:bCs/>
        </w:rPr>
      </w:pPr>
    </w:p>
    <w:p w:rsidRDefault="00A83E1E" w:rsidP="00A83E1E" w:rsidR="00A83E1E">
      <w:pPr>
        <w:ind w:left="360"/>
        <w:jc w:val="both"/>
        <w:rPr>
          <w:bCs/>
        </w:rPr>
      </w:pPr>
    </w:p>
    <w:p w:rsidRDefault="00E4580F" w:rsidP="00A83E1E" w:rsidR="00E4580F">
      <w:pPr>
        <w:ind w:left="360"/>
        <w:jc w:val="both"/>
        <w:rPr>
          <w:bCs/>
        </w:rPr>
      </w:pPr>
    </w:p>
    <w:p w:rsidRDefault="00E4580F" w:rsidP="00A83E1E" w:rsidR="00E4580F">
      <w:pPr>
        <w:ind w:left="360"/>
        <w:jc w:val="both"/>
        <w:rPr>
          <w:bCs/>
        </w:rPr>
      </w:pPr>
    </w:p>
    <w:p w:rsidRDefault="00A83E1E" w:rsidP="00C305F5" w:rsidR="004B1CB8">
      <w:pPr>
        <w:ind w:firstLine="708"/>
        <w:jc w:val="both"/>
        <w:rPr>
          <w:bCs/>
        </w:rPr>
      </w:pPr>
      <w:r>
        <w:rPr>
          <w:bCs/>
        </w:rPr>
        <w:t xml:space="preserve">Podneskom od </w:t>
      </w:r>
      <w:r w:rsidR="0068706E">
        <w:rPr>
          <w:bCs/>
        </w:rPr>
        <w:t>26. rujna 2017.</w:t>
      </w:r>
      <w:r>
        <w:rPr>
          <w:bCs/>
        </w:rPr>
        <w:t xml:space="preserve"> godine razlučni vjerovnik</w:t>
      </w:r>
      <w:r w:rsidR="004B55DA">
        <w:rPr>
          <w:bCs/>
        </w:rPr>
        <w:t>,</w:t>
      </w:r>
      <w:r w:rsidR="0068706E">
        <w:rPr>
          <w:bCs/>
        </w:rPr>
        <w:t xml:space="preserve"> H-ABDUCO d.o.o. Zagreb</w:t>
      </w:r>
      <w:r w:rsidR="004B55DA">
        <w:rPr>
          <w:bCs/>
        </w:rPr>
        <w:t xml:space="preserve">, koji </w:t>
      </w:r>
      <w:r w:rsidR="00086370">
        <w:rPr>
          <w:bCs/>
        </w:rPr>
        <w:t>nije bio nazočan na ročištu za diobu kupovnine,</w:t>
      </w:r>
      <w:r w:rsidR="007E6926">
        <w:rPr>
          <w:bCs/>
        </w:rPr>
        <w:t xml:space="preserve"> očitovao se o prijedlogu stečajne upraviteljice za diobu kupovnine, a koji prijedlog mu je dostavljen uz poziv za ročište. Istim podneskom razlučni vjerovnik očitovao se da je suglasan sa stvarnim troškovima koji terete unovčenje predmetnih nekretnina, koje troškove je stečajna upraviteljica navela u svom prijedlogu za diobu kupovnine, osim troškova komunalne naknade u iznosu od 135.248,38 kn</w:t>
      </w:r>
      <w:r w:rsidR="004B1CB8">
        <w:rPr>
          <w:bCs/>
        </w:rPr>
        <w:t xml:space="preserve">, kojim troškovima se protivi. </w:t>
      </w:r>
      <w:r w:rsidR="002D2788">
        <w:rPr>
          <w:bCs/>
        </w:rPr>
        <w:t xml:space="preserve">Navedenim </w:t>
      </w:r>
      <w:r w:rsidR="004B1CB8">
        <w:rPr>
          <w:bCs/>
        </w:rPr>
        <w:t>troškovima protivi</w:t>
      </w:r>
      <w:r w:rsidR="002D2788">
        <w:rPr>
          <w:bCs/>
        </w:rPr>
        <w:t xml:space="preserve"> se</w:t>
      </w:r>
      <w:r w:rsidR="004B1CB8">
        <w:rPr>
          <w:bCs/>
        </w:rPr>
        <w:t xml:space="preserve"> iz razloga što ih je moguće podmiriti iz prihoda ostvarenih od zakupa predmetnih nekretnina, budući su nekretnine tijekom stečajnog postupka bile u zakupu.</w:t>
      </w:r>
      <w:r w:rsidR="002D2788">
        <w:rPr>
          <w:bCs/>
        </w:rPr>
        <w:t xml:space="preserve"> Predlaže da stečajna upraviteljica umanji svoj prijedlog za namirenje stvarnih troškova koji terete unovčenje nekretnina za iznos komunalne naklade od 135.248,38 kn, te korigira iznos koji se ima isplatiti razlučnom vjerovniku nakon provedene diobe kupovnine.</w:t>
      </w:r>
    </w:p>
    <w:p w:rsidRDefault="00DB518A" w:rsidP="006B4296" w:rsidR="00DB518A">
      <w:pPr>
        <w:jc w:val="both"/>
        <w:rPr>
          <w:bCs/>
        </w:rPr>
      </w:pPr>
    </w:p>
    <w:p w:rsidRDefault="006B4296" w:rsidP="006B4296" w:rsidR="006B4296">
      <w:pPr>
        <w:jc w:val="both"/>
        <w:rPr>
          <w:bCs/>
        </w:rPr>
      </w:pPr>
      <w:r>
        <w:rPr>
          <w:bCs/>
        </w:rPr>
        <w:tab/>
        <w:t>Očitujući se na podnesak razlučnog vjerovnika H-ABDUCO d.o.o. Zagreb stečajna upraviteljica dužnika, na ročištu za diobu kupovnine održanom 27. rujna 2017. godine</w:t>
      </w:r>
      <w:r w:rsidR="007E6A23">
        <w:rPr>
          <w:bCs/>
        </w:rPr>
        <w:t>,</w:t>
      </w:r>
      <w:r>
        <w:rPr>
          <w:bCs/>
        </w:rPr>
        <w:t xml:space="preserve"> predložila je novi način diobe kupovnine ostvarene prodajom predmetnih nekretnina</w:t>
      </w:r>
      <w:r w:rsidR="007E6A23">
        <w:rPr>
          <w:bCs/>
        </w:rPr>
        <w:t>,</w:t>
      </w:r>
      <w:r>
        <w:rPr>
          <w:bCs/>
        </w:rPr>
        <w:t xml:space="preserve"> te je umanjila iznos stvarnog troška koji tereti unovčenje predmetnih nekretnina za iznos komunalne naknade od 135.248,38 kn</w:t>
      </w:r>
      <w:r w:rsidR="007E6A23">
        <w:rPr>
          <w:bCs/>
        </w:rPr>
        <w:t>.</w:t>
      </w:r>
    </w:p>
    <w:p w:rsidRDefault="006B4296" w:rsidP="006B4296" w:rsidR="006B4296">
      <w:pPr>
        <w:jc w:val="both"/>
        <w:rPr>
          <w:bCs/>
        </w:rPr>
      </w:pPr>
    </w:p>
    <w:p w:rsidRDefault="006E21A5" w:rsidP="00421E90" w:rsidR="00C305F5">
      <w:pPr>
        <w:ind w:firstLine="708"/>
        <w:jc w:val="both"/>
        <w:rPr>
          <w:bCs/>
        </w:rPr>
      </w:pPr>
      <w:r>
        <w:rPr>
          <w:bCs/>
        </w:rPr>
        <w:t>Uzimajući u obzir podatke iz spisa</w:t>
      </w:r>
      <w:r w:rsidR="0018516E">
        <w:rPr>
          <w:bCs/>
        </w:rPr>
        <w:t>,</w:t>
      </w:r>
      <w:r>
        <w:rPr>
          <w:bCs/>
        </w:rPr>
        <w:t xml:space="preserve"> a naročito zaključak o određivanju </w:t>
      </w:r>
      <w:r w:rsidR="007E6A23">
        <w:rPr>
          <w:bCs/>
        </w:rPr>
        <w:t xml:space="preserve">petnaeste </w:t>
      </w:r>
      <w:r>
        <w:rPr>
          <w:bCs/>
        </w:rPr>
        <w:t xml:space="preserve"> prodaje broj St-</w:t>
      </w:r>
      <w:r w:rsidR="0018516E">
        <w:rPr>
          <w:bCs/>
        </w:rPr>
        <w:t>14</w:t>
      </w:r>
      <w:r w:rsidR="007E6A23">
        <w:rPr>
          <w:bCs/>
        </w:rPr>
        <w:t>6</w:t>
      </w:r>
      <w:r w:rsidR="0018516E">
        <w:rPr>
          <w:bCs/>
        </w:rPr>
        <w:t>/14-</w:t>
      </w:r>
      <w:r w:rsidR="007E6A23">
        <w:rPr>
          <w:bCs/>
        </w:rPr>
        <w:t>107 od 9. svibnja 2017</w:t>
      </w:r>
      <w:r w:rsidR="00A73279">
        <w:rPr>
          <w:bCs/>
        </w:rPr>
        <w:t>.</w:t>
      </w:r>
      <w:r>
        <w:rPr>
          <w:bCs/>
        </w:rPr>
        <w:t xml:space="preserve"> godine, rješenje o prihvaćanju ponude i dosudi broj St-</w:t>
      </w:r>
      <w:r w:rsidR="00A12D8C">
        <w:rPr>
          <w:bCs/>
        </w:rPr>
        <w:t>14</w:t>
      </w:r>
      <w:r w:rsidR="007E6A23">
        <w:rPr>
          <w:bCs/>
        </w:rPr>
        <w:t>6</w:t>
      </w:r>
      <w:r w:rsidR="00A12D8C">
        <w:rPr>
          <w:bCs/>
        </w:rPr>
        <w:t>/14-</w:t>
      </w:r>
      <w:r w:rsidR="007E6A23">
        <w:rPr>
          <w:bCs/>
        </w:rPr>
        <w:t>1</w:t>
      </w:r>
      <w:r w:rsidR="00421E90">
        <w:rPr>
          <w:bCs/>
        </w:rPr>
        <w:t xml:space="preserve">14 od 1. lipnja 2017. </w:t>
      </w:r>
      <w:r w:rsidR="00A12D8C">
        <w:rPr>
          <w:bCs/>
        </w:rPr>
        <w:t xml:space="preserve"> godine, </w:t>
      </w:r>
      <w:r>
        <w:rPr>
          <w:bCs/>
        </w:rPr>
        <w:t>te nakon održanog ročišta za diobu kupovnine  dana</w:t>
      </w:r>
      <w:r w:rsidR="00421E90">
        <w:rPr>
          <w:bCs/>
        </w:rPr>
        <w:t xml:space="preserve"> 27. rujna 2017. </w:t>
      </w:r>
      <w:r w:rsidR="00A73279">
        <w:rPr>
          <w:bCs/>
        </w:rPr>
        <w:t xml:space="preserve"> </w:t>
      </w:r>
      <w:r>
        <w:rPr>
          <w:bCs/>
        </w:rPr>
        <w:t xml:space="preserve">godine, utvrđeno je da </w:t>
      </w:r>
      <w:r w:rsidR="00421E90">
        <w:rPr>
          <w:bCs/>
        </w:rPr>
        <w:t xml:space="preserve">stvarni </w:t>
      </w:r>
      <w:r>
        <w:rPr>
          <w:bCs/>
        </w:rPr>
        <w:t xml:space="preserve">troškovi </w:t>
      </w:r>
      <w:r w:rsidR="00421E90">
        <w:rPr>
          <w:bCs/>
        </w:rPr>
        <w:t xml:space="preserve">unovčenja predmetnih nekretnina (članak 254. stav 2. Stečajnog zakona) </w:t>
      </w:r>
      <w:r>
        <w:rPr>
          <w:bCs/>
        </w:rPr>
        <w:t>iznose</w:t>
      </w:r>
      <w:r w:rsidR="00421E90">
        <w:rPr>
          <w:bCs/>
        </w:rPr>
        <w:t xml:space="preserve"> 186.464,86 kn. Iste troškove čine:</w:t>
      </w:r>
    </w:p>
    <w:p w:rsidRDefault="007E6A23" w:rsidP="007E6A23" w:rsidR="007E6A23">
      <w:pPr>
        <w:pStyle w:val="Odlomakpopisa"/>
        <w:numPr>
          <w:ilvl w:val="0"/>
          <w:numId w:val="20"/>
        </w:numPr>
        <w:jc w:val="both"/>
        <w:rPr>
          <w:bCs/>
        </w:rPr>
      </w:pPr>
      <w:r>
        <w:rPr>
          <w:bCs/>
        </w:rPr>
        <w:t>troškovi procjene nekretnina 35.000,00 kn</w:t>
      </w:r>
    </w:p>
    <w:p w:rsidRDefault="007E6A23" w:rsidP="007E6A23" w:rsidR="007E6A23">
      <w:pPr>
        <w:pStyle w:val="Odlomakpopisa"/>
        <w:numPr>
          <w:ilvl w:val="0"/>
          <w:numId w:val="20"/>
        </w:numPr>
        <w:jc w:val="both"/>
        <w:rPr>
          <w:bCs/>
        </w:rPr>
      </w:pPr>
      <w:r>
        <w:rPr>
          <w:bCs/>
        </w:rPr>
        <w:t>troškovi oglašavanja prodaje (15 oglasa) 40.125,00 kn</w:t>
      </w:r>
    </w:p>
    <w:p w:rsidRDefault="007E6A23" w:rsidP="007E6A23" w:rsidR="007E6A23" w:rsidRPr="00D30E3B">
      <w:pPr>
        <w:pStyle w:val="Odlomakpopisa"/>
        <w:numPr>
          <w:ilvl w:val="0"/>
          <w:numId w:val="20"/>
        </w:numPr>
        <w:jc w:val="both"/>
        <w:rPr>
          <w:bCs/>
        </w:rPr>
      </w:pPr>
      <w:r>
        <w:rPr>
          <w:bCs/>
        </w:rPr>
        <w:t>trošak bruto nagrade stečajnog upravitelja 111.339,86 kn.</w:t>
      </w:r>
    </w:p>
    <w:p w:rsidRDefault="007D6E23" w:rsidP="007D6E23" w:rsidR="007D6E23">
      <w:pPr>
        <w:ind w:left="1800"/>
        <w:jc w:val="both"/>
        <w:rPr>
          <w:bCs/>
        </w:rPr>
      </w:pPr>
    </w:p>
    <w:p w:rsidRDefault="006E21A5" w:rsidP="00367C2A" w:rsidR="00DF341F">
      <w:pPr>
        <w:ind w:firstLine="708"/>
        <w:jc w:val="both"/>
        <w:rPr>
          <w:bCs/>
        </w:rPr>
      </w:pPr>
      <w:r>
        <w:rPr>
          <w:bCs/>
        </w:rPr>
        <w:t xml:space="preserve">Stečajni postupak nad </w:t>
      </w:r>
      <w:r w:rsidR="00B46226">
        <w:rPr>
          <w:bCs/>
        </w:rPr>
        <w:t xml:space="preserve"> dužnikom </w:t>
      </w:r>
      <w:r w:rsidR="00421E90" w:rsidRPr="00E73F94">
        <w:t>BELJE TVORNICA OPREME I STROJEVA d.o.o. u stečaju, Kneževo</w:t>
      </w:r>
      <w:r w:rsidR="00421E90">
        <w:rPr>
          <w:bCs/>
        </w:rPr>
        <w:t xml:space="preserve"> </w:t>
      </w:r>
      <w:r w:rsidR="00B46226">
        <w:rPr>
          <w:bCs/>
        </w:rPr>
        <w:t>otvo</w:t>
      </w:r>
      <w:r>
        <w:rPr>
          <w:bCs/>
        </w:rPr>
        <w:t xml:space="preserve">ren je dana </w:t>
      </w:r>
      <w:r w:rsidR="00421E90">
        <w:rPr>
          <w:bCs/>
        </w:rPr>
        <w:t xml:space="preserve">9. srpnja 2014. </w:t>
      </w:r>
      <w:r w:rsidR="00B46226">
        <w:rPr>
          <w:bCs/>
        </w:rPr>
        <w:t xml:space="preserve">godine. </w:t>
      </w:r>
    </w:p>
    <w:p w:rsidRDefault="00B46226" w:rsidP="00B46226" w:rsidR="00B46226">
      <w:pPr>
        <w:jc w:val="both"/>
        <w:rPr>
          <w:bCs/>
        </w:rPr>
      </w:pPr>
    </w:p>
    <w:p w:rsidRDefault="00367C2A" w:rsidP="00367C2A" w:rsidR="00367C2A">
      <w:pPr>
        <w:ind w:firstLine="708"/>
        <w:jc w:val="both"/>
      </w:pPr>
      <w:r>
        <w:t>Predmetne nekretnine unovčene su nakon stupanja na snagu Uredbe o kriterijima i načinu obračuna i plaćanja nagrade stečajnim upraviteljima (Narodne novine 105/15). Temeljem odredbe članka 94. Stečajnog zakona (Narodne novine 71/15) i odredbi članka 7., 15. i 16. Uredbe o kriterijima i načinu obračuna i plaćanja nagrade stečajnim upraviteljima (Narodne novine 105/15) stečajnoj upravite</w:t>
      </w:r>
      <w:r w:rsidR="00325090">
        <w:t>ljici, prema vrijednosti unovčene stečajne mase u ukupnom iznosu 1.161.997,99 kn, pripada nagrada kako slijedi: za iznos od 100.000,00 kn - 16 % što iznosi 16.000,00 kn, za daljnji iznos od 200.000,00 kn - 12 % što iznosi 24.000,00 kn, za daljnji iznos od 200.000,00 kn – 10 % što iznosi 20.000,00 kn, za daljnji iznos od 500.000,00 kn – 8 % što iznosi 40.000,00 kn  i za daljnji  iznos od 161.997,99 kn -  7 % što iznosi 11.339,86 kn, što ukupno iznosi 111.339,86 kn bruto.</w:t>
      </w:r>
    </w:p>
    <w:p w:rsidRDefault="00367C2A" w:rsidP="00367C2A" w:rsidR="00367C2A" w:rsidRPr="00E168A4">
      <w:pPr>
        <w:ind w:firstLine="708"/>
        <w:jc w:val="both"/>
      </w:pPr>
    </w:p>
    <w:p w:rsidRDefault="00367C2A" w:rsidP="00367C2A" w:rsidR="00367C2A">
      <w:pPr>
        <w:pStyle w:val="Tijeloteksta"/>
        <w:ind w:firstLine="708"/>
        <w:rPr>
          <w:bCs/>
        </w:rPr>
      </w:pPr>
      <w:r>
        <w:rPr>
          <w:bCs/>
        </w:rPr>
        <w:t xml:space="preserve">Nagrada  stečajne upraviteljice u </w:t>
      </w:r>
      <w:r w:rsidR="006C252A">
        <w:rPr>
          <w:bCs/>
        </w:rPr>
        <w:t>100</w:t>
      </w:r>
      <w:r>
        <w:rPr>
          <w:bCs/>
        </w:rPr>
        <w:t xml:space="preserve"> %-tnom iznosu ili </w:t>
      </w:r>
      <w:r w:rsidR="006C252A">
        <w:rPr>
          <w:bCs/>
        </w:rPr>
        <w:t>111.339,86</w:t>
      </w:r>
      <w:r>
        <w:rPr>
          <w:bCs/>
        </w:rPr>
        <w:t xml:space="preserve"> kn bruto tereti unovčenje predmetnih nekretnina i čini stvarne troškove unovčenja </w:t>
      </w:r>
      <w:r w:rsidR="006C252A">
        <w:rPr>
          <w:bCs/>
        </w:rPr>
        <w:t xml:space="preserve"> istih.  Također u 100 %-tnom iznosu unovčenje nekretnina terete i troškovi procjene istih u iznosu od 35.000,00 kn kao i troškovi oglašavanja prodaje (petnaest oglasa) u iznosu od 40.125,00 kn.</w:t>
      </w:r>
    </w:p>
    <w:p w:rsidRDefault="00E4580F" w:rsidP="00E4580F" w:rsidR="00E4580F">
      <w:pPr>
        <w:jc w:val="right"/>
      </w:pPr>
      <w:r>
        <w:lastRenderedPageBreak/>
        <w:t>13 St-146/14-128</w:t>
      </w:r>
    </w:p>
    <w:p w:rsidRDefault="00E4580F" w:rsidP="00367C2A" w:rsidR="00E4580F">
      <w:pPr>
        <w:pStyle w:val="Tijeloteksta"/>
        <w:ind w:firstLine="708"/>
        <w:rPr>
          <w:bCs/>
        </w:rPr>
      </w:pPr>
    </w:p>
    <w:p w:rsidRDefault="00E4580F" w:rsidP="00367C2A" w:rsidR="00E4580F">
      <w:pPr>
        <w:pStyle w:val="Tijeloteksta"/>
        <w:ind w:firstLine="708"/>
        <w:rPr>
          <w:bCs/>
        </w:rPr>
      </w:pPr>
    </w:p>
    <w:p w:rsidRDefault="00E4580F" w:rsidP="00367C2A" w:rsidR="00E4580F">
      <w:pPr>
        <w:pStyle w:val="Tijeloteksta"/>
        <w:ind w:firstLine="708"/>
        <w:rPr>
          <w:bCs/>
        </w:rPr>
      </w:pPr>
    </w:p>
    <w:p w:rsidRDefault="00E4580F" w:rsidP="00367C2A" w:rsidR="00E4580F">
      <w:pPr>
        <w:pStyle w:val="Tijeloteksta"/>
        <w:ind w:firstLine="708"/>
        <w:rPr>
          <w:bCs/>
        </w:rPr>
      </w:pPr>
    </w:p>
    <w:p w:rsidRDefault="00C305F5" w:rsidP="00B46226" w:rsidR="00C305F5">
      <w:pPr>
        <w:jc w:val="both"/>
        <w:rPr>
          <w:bCs/>
        </w:rPr>
      </w:pPr>
    </w:p>
    <w:p w:rsidRDefault="00B46226" w:rsidP="00C305F5" w:rsidR="00B46226">
      <w:pPr>
        <w:ind w:firstLine="708"/>
        <w:jc w:val="both"/>
        <w:rPr>
          <w:bCs/>
        </w:rPr>
      </w:pPr>
      <w:r>
        <w:rPr>
          <w:bCs/>
        </w:rPr>
        <w:t>Uzimajući u obzir podatke iz spisa i i</w:t>
      </w:r>
      <w:r w:rsidR="00A73279">
        <w:rPr>
          <w:bCs/>
        </w:rPr>
        <w:t>z zemljišnih knjiga temeljem članka</w:t>
      </w:r>
      <w:r w:rsidR="00C305F5">
        <w:rPr>
          <w:bCs/>
        </w:rPr>
        <w:t xml:space="preserve"> 105. i 118. Ovršnog zakona (Narodne novine broj 57/96, 29/99, 42/00, 173/03, 194/03, 151/04, 88/05, 121/05, 67/08, 139/10, 112/12, 25/13 i 93/14) u  svezi  s  člankom </w:t>
      </w:r>
      <w:r w:rsidR="00872240">
        <w:rPr>
          <w:bCs/>
        </w:rPr>
        <w:t xml:space="preserve">254. </w:t>
      </w:r>
      <w:r w:rsidR="00523FAA">
        <w:rPr>
          <w:bCs/>
        </w:rPr>
        <w:t xml:space="preserve">Stečajnog zakona (Narodne novine broj  44/96, 29/99, 129/00, 123/03, 82/06, 116/10, 25/12, 133/12 u vezi s člankom 441. Stečajnog zakona Narodne novine 71/15)  </w:t>
      </w:r>
      <w:r>
        <w:rPr>
          <w:bCs/>
        </w:rPr>
        <w:t>doneseno je rješenje kao u izreci.</w:t>
      </w:r>
    </w:p>
    <w:p w:rsidRDefault="007C7FA1" w:rsidP="00DB518A" w:rsidR="007C7FA1">
      <w:pPr>
        <w:jc w:val="both"/>
        <w:rPr>
          <w:bCs/>
        </w:rPr>
      </w:pPr>
    </w:p>
    <w:p w:rsidRDefault="00E4580F" w:rsidP="00DB518A" w:rsidR="00E4580F" w:rsidRPr="00226FD0">
      <w:pPr>
        <w:jc w:val="both"/>
        <w:rPr>
          <w:bCs/>
        </w:rPr>
      </w:pPr>
    </w:p>
    <w:p w:rsidRDefault="00B46226" w:rsidP="00DB518A" w:rsidR="00B46226">
      <w:pPr>
        <w:jc w:val="center"/>
        <w:rPr>
          <w:bCs/>
        </w:rPr>
      </w:pPr>
      <w:r>
        <w:rPr>
          <w:bCs/>
        </w:rPr>
        <w:t>U O</w:t>
      </w:r>
      <w:r w:rsidR="00C305F5">
        <w:rPr>
          <w:bCs/>
        </w:rPr>
        <w:t xml:space="preserve">sijeku </w:t>
      </w:r>
      <w:r w:rsidR="00872240">
        <w:rPr>
          <w:bCs/>
        </w:rPr>
        <w:t>2</w:t>
      </w:r>
      <w:r w:rsidR="005442E5">
        <w:rPr>
          <w:bCs/>
        </w:rPr>
        <w:t>8</w:t>
      </w:r>
      <w:r w:rsidR="00872240">
        <w:rPr>
          <w:bCs/>
        </w:rPr>
        <w:t xml:space="preserve">. rujan 2017. </w:t>
      </w:r>
    </w:p>
    <w:p w:rsidRDefault="00C305F5" w:rsidP="00DB518A" w:rsidR="00C305F5">
      <w:pPr>
        <w:jc w:val="center"/>
        <w:rPr>
          <w:bCs/>
        </w:rPr>
      </w:pPr>
    </w:p>
    <w:p w:rsidRDefault="00DB518A" w:rsidP="00C305F5" w:rsidR="00DB518A">
      <w:pPr>
        <w:rPr>
          <w:bCs/>
        </w:rPr>
      </w:pPr>
    </w:p>
    <w:p w:rsidRDefault="00B46226" w:rsidP="00B46226" w:rsidR="00B46226">
      <w:pPr>
        <w:rPr>
          <w:bCs/>
        </w:rPr>
      </w:pPr>
      <w:r>
        <w:rPr>
          <w:bCs/>
        </w:rPr>
        <w:t>Zapisničar</w:t>
      </w:r>
    </w:p>
    <w:p w:rsidRDefault="00872240" w:rsidP="00B46226" w:rsidR="00B46226">
      <w:pPr>
        <w:rPr>
          <w:bCs/>
        </w:rPr>
      </w:pPr>
      <w:r>
        <w:rPr>
          <w:bCs/>
        </w:rPr>
        <w:t xml:space="preserve">Maja Kocijan </w:t>
      </w:r>
    </w:p>
    <w:p w:rsidRDefault="00B46226" w:rsidP="00B46226" w:rsidR="00B46226">
      <w:pPr>
        <w:rPr>
          <w:bCs/>
        </w:rPr>
      </w:pPr>
      <w:r>
        <w:rPr>
          <w:bCs/>
        </w:rPr>
        <w:tab/>
      </w:r>
      <w:r>
        <w:rPr>
          <w:bCs/>
        </w:rPr>
        <w:tab/>
      </w:r>
      <w:r>
        <w:rPr>
          <w:bCs/>
        </w:rPr>
        <w:tab/>
      </w:r>
      <w:r>
        <w:rPr>
          <w:bCs/>
        </w:rPr>
        <w:tab/>
      </w:r>
      <w:r>
        <w:rPr>
          <w:bCs/>
        </w:rPr>
        <w:tab/>
      </w:r>
      <w:r>
        <w:rPr>
          <w:bCs/>
        </w:rPr>
        <w:tab/>
      </w:r>
      <w:r>
        <w:rPr>
          <w:bCs/>
        </w:rPr>
        <w:tab/>
      </w:r>
      <w:r>
        <w:rPr>
          <w:bCs/>
        </w:rPr>
        <w:tab/>
      </w:r>
      <w:r w:rsidRPr="00E22357">
        <w:rPr>
          <w:bCs/>
        </w:rPr>
        <w:t>STEČAJNI SUDAC</w:t>
      </w:r>
    </w:p>
    <w:p w:rsidRDefault="00B46226" w:rsidP="00B46226" w:rsidR="00B46226">
      <w:pPr>
        <w:rPr>
          <w:bCs/>
        </w:rPr>
      </w:pPr>
      <w:r>
        <w:rPr>
          <w:bCs/>
        </w:rPr>
        <w:tab/>
      </w:r>
      <w:r>
        <w:rPr>
          <w:bCs/>
        </w:rPr>
        <w:tab/>
      </w:r>
      <w:r>
        <w:rPr>
          <w:bCs/>
        </w:rPr>
        <w:tab/>
      </w:r>
      <w:r>
        <w:rPr>
          <w:bCs/>
        </w:rPr>
        <w:tab/>
      </w:r>
      <w:r>
        <w:rPr>
          <w:bCs/>
        </w:rPr>
        <w:tab/>
      </w:r>
      <w:r>
        <w:rPr>
          <w:bCs/>
        </w:rPr>
        <w:tab/>
      </w:r>
      <w:r>
        <w:rPr>
          <w:bCs/>
        </w:rPr>
        <w:tab/>
        <w:t xml:space="preserve">   </w:t>
      </w:r>
      <w:r>
        <w:rPr>
          <w:bCs/>
        </w:rPr>
        <w:tab/>
        <w:t xml:space="preserve">    </w:t>
      </w:r>
      <w:r w:rsidRPr="00E22357">
        <w:rPr>
          <w:bCs/>
        </w:rPr>
        <w:t>Jadranka Herman</w:t>
      </w:r>
    </w:p>
    <w:p w:rsidRDefault="00C305F5" w:rsidP="00B46226" w:rsidR="00C305F5">
      <w:pPr>
        <w:rPr>
          <w:bCs/>
        </w:rPr>
      </w:pPr>
    </w:p>
    <w:p w:rsidRDefault="00C305F5" w:rsidP="00B46226" w:rsidR="00C305F5">
      <w:pPr>
        <w:rPr>
          <w:bCs/>
        </w:rPr>
      </w:pPr>
    </w:p>
    <w:p w:rsidRDefault="00DB518A" w:rsidP="00B46226" w:rsidR="00DB518A">
      <w:pPr>
        <w:rPr>
          <w:bCs/>
        </w:rPr>
      </w:pPr>
    </w:p>
    <w:p w:rsidRDefault="00B46226" w:rsidP="00B46226" w:rsidR="00B46226">
      <w:pPr>
        <w:rPr>
          <w:bCs/>
        </w:rPr>
      </w:pPr>
      <w:r w:rsidRPr="00B44B3F">
        <w:rPr>
          <w:bCs/>
        </w:rPr>
        <w:t>UPUTA O PRAVNOM LIJEKU:</w:t>
      </w:r>
    </w:p>
    <w:p w:rsidRDefault="00B46226" w:rsidP="00DB518A" w:rsidR="00DB518A" w:rsidRPr="00DB518A">
      <w:pPr>
        <w:jc w:val="both"/>
        <w:rPr>
          <w:bCs/>
        </w:rPr>
      </w:pPr>
      <w:r w:rsidRPr="00B44B3F">
        <w:rPr>
          <w:bCs/>
        </w:rPr>
        <w:t>Protiv ovog rješenja može nezadovoljna stranka uložiti žalbu Visokom trgovačkom sudu Republike Hrvatske u Zagrebu u roku od 8 dana pismeno u 3 primjerka putem ovoga suda.</w:t>
      </w:r>
    </w:p>
    <w:p w:rsidRDefault="00DB518A" w:rsidP="00DB518A" w:rsidR="00DB518A"/>
    <w:p w:rsidRDefault="00DB518A" w:rsidP="00DB518A" w:rsidR="00DB518A"/>
    <w:p w:rsidRDefault="00DB518A" w:rsidP="00DB518A" w:rsidR="00DB518A">
      <w:r>
        <w:t>DNA</w:t>
      </w:r>
    </w:p>
    <w:p w:rsidRDefault="006E4501" w:rsidP="00DB518A" w:rsidR="00DB518A">
      <w:pPr>
        <w:pStyle w:val="Tijeloteksta"/>
        <w:numPr>
          <w:ilvl w:val="0"/>
          <w:numId w:val="17"/>
        </w:numPr>
        <w:jc w:val="left"/>
      </w:pPr>
      <w:r>
        <w:t>stečajna</w:t>
      </w:r>
      <w:r w:rsidR="00DB518A">
        <w:t xml:space="preserve"> upravitelj</w:t>
      </w:r>
      <w:r>
        <w:t>ica</w:t>
      </w:r>
      <w:r w:rsidR="00C305F5">
        <w:t xml:space="preserve"> </w:t>
      </w:r>
      <w:r w:rsidR="00DF341F">
        <w:t>Snježana Sudarević</w:t>
      </w:r>
    </w:p>
    <w:p w:rsidRDefault="00DB518A" w:rsidP="007C7FA1" w:rsidR="00DB518A">
      <w:pPr>
        <w:pStyle w:val="Tijeloteksta"/>
        <w:numPr>
          <w:ilvl w:val="0"/>
          <w:numId w:val="17"/>
        </w:numPr>
      </w:pPr>
      <w:r>
        <w:t xml:space="preserve">razlučni vjerovnik </w:t>
      </w:r>
      <w:r w:rsidR="00DF341F">
        <w:t>H-ABDUCO d.o.o. Zagreb, Slavonska avenija 6a</w:t>
      </w:r>
    </w:p>
    <w:p w:rsidRDefault="00C305F5" w:rsidP="00DB518A" w:rsidR="00DB518A">
      <w:pPr>
        <w:pStyle w:val="Tijeloteksta"/>
        <w:numPr>
          <w:ilvl w:val="0"/>
          <w:numId w:val="17"/>
        </w:numPr>
        <w:jc w:val="left"/>
      </w:pPr>
      <w:r>
        <w:t>e-</w:t>
      </w:r>
      <w:r w:rsidR="00DB518A">
        <w:t xml:space="preserve">oglasna ploča </w:t>
      </w:r>
    </w:p>
    <w:p w:rsidRDefault="00C305F5" w:rsidP="00DB518A" w:rsidR="00DB518A">
      <w:pPr>
        <w:pStyle w:val="Tijeloteksta"/>
        <w:numPr>
          <w:ilvl w:val="0"/>
          <w:numId w:val="17"/>
        </w:numPr>
        <w:jc w:val="left"/>
      </w:pPr>
      <w:r>
        <w:t xml:space="preserve">kal. </w:t>
      </w:r>
      <w:r w:rsidR="00E4580F">
        <w:t>26/10</w:t>
      </w:r>
    </w:p>
    <w:sectPr w:rsidSect="00020318" w:rsidR="00DB518A">
      <w:headerReference w:type="even" r:id="rId11"/>
      <w:headerReference w:type="default" r:id="rId12"/>
      <w:pgSz w:h="16838" w:w="11906"/>
      <w:pgMar w:gutter="0" w:footer="708" w:header="708" w:left="1417" w:bottom="1276"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22C0" w:rsidR="00D422C0">
      <w:r>
        <w:separator/>
      </w:r>
    </w:p>
  </w:endnote>
  <w:endnote w:id="0" w:type="continuationSeparator">
    <w:p w:rsidRDefault="00D422C0" w:rsidR="00D422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22C0" w:rsidR="00D422C0">
      <w:r>
        <w:separator/>
      </w:r>
    </w:p>
  </w:footnote>
  <w:footnote w:id="0" w:type="continuationSeparator">
    <w:p w:rsidRDefault="00D422C0" w:rsidR="00D422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708B" w:rsidP="006D02B0" w:rsidR="00DA70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708B" w:rsidR="00DA70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708B" w:rsidP="006D02B0" w:rsidR="00DA70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5180">
      <w:rPr>
        <w:rStyle w:val="Brojstranice"/>
        <w:noProof/>
      </w:rPr>
      <w:t>3</w:t>
    </w:r>
    <w:r>
      <w:rPr>
        <w:rStyle w:val="Brojstranice"/>
      </w:rPr>
      <w:fldChar w:fldCharType="end"/>
    </w:r>
  </w:p>
  <w:p w:rsidRDefault="007855BB" w:rsidR="00DA708B">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7123C"/>
    <w:multiLevelType w:val="hybridMultilevel"/>
    <w:tmpl w:val="1CB0E158"/>
    <w:lvl w:tplc="61A6715A" w:ilvl="0">
      <w:start w:val="1"/>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
    <w:nsid w:val="085A2494"/>
    <w:multiLevelType w:val="hybridMultilevel"/>
    <w:tmpl w:val="6AC8EB84"/>
    <w:lvl w:tplc="13C6D204" w:ilvl="0">
      <w:start w:val="13"/>
      <w:numFmt w:val="bullet"/>
      <w:lvlText w:val="-"/>
      <w:lvlJc w:val="left"/>
      <w:pPr>
        <w:ind w:hanging="360" w:left="1125"/>
      </w:pPr>
      <w:rPr>
        <w:rFonts w:cs="Times New Roman" w:eastAsia="Times New Roman" w:hAnsi="Times New Roman" w:ascii="Times New Roman"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2">
    <w:nsid w:val="10251C72"/>
    <w:multiLevelType w:val="hybridMultilevel"/>
    <w:tmpl w:val="A0263F2E"/>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21BC5968"/>
    <w:multiLevelType w:val="hybridMultilevel"/>
    <w:tmpl w:val="77CA03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C03D06"/>
    <w:multiLevelType w:val="hybridMultilevel"/>
    <w:tmpl w:val="9AB4919A"/>
    <w:lvl w:tplc="47946240" w:ilvl="0">
      <w:start w:val="13"/>
      <w:numFmt w:val="bullet"/>
      <w:lvlText w:val="-"/>
      <w:lvlJc w:val="left"/>
      <w:pPr>
        <w:ind w:hanging="360" w:left="1158"/>
      </w:pPr>
      <w:rPr>
        <w:rFonts w:cs="Times New Roman" w:eastAsia="Times New Roman" w:hAnsi="Times New Roman" w:ascii="Times New Roman" w:hint="default"/>
      </w:rPr>
    </w:lvl>
    <w:lvl w:tentative="true" w:tplc="041A0003" w:ilvl="1">
      <w:start w:val="1"/>
      <w:numFmt w:val="bullet"/>
      <w:lvlText w:val="o"/>
      <w:lvlJc w:val="left"/>
      <w:pPr>
        <w:ind w:hanging="360" w:left="1878"/>
      </w:pPr>
      <w:rPr>
        <w:rFonts w:cs="Courier New" w:hAnsi="Courier New" w:ascii="Courier New" w:hint="default"/>
      </w:rPr>
    </w:lvl>
    <w:lvl w:tentative="true" w:tplc="041A0005" w:ilvl="2">
      <w:start w:val="1"/>
      <w:numFmt w:val="bullet"/>
      <w:lvlText w:val=""/>
      <w:lvlJc w:val="left"/>
      <w:pPr>
        <w:ind w:hanging="360" w:left="2598"/>
      </w:pPr>
      <w:rPr>
        <w:rFonts w:hAnsi="Wingdings" w:ascii="Wingdings" w:hint="default"/>
      </w:rPr>
    </w:lvl>
    <w:lvl w:tentative="true" w:tplc="041A0001" w:ilvl="3">
      <w:start w:val="1"/>
      <w:numFmt w:val="bullet"/>
      <w:lvlText w:val=""/>
      <w:lvlJc w:val="left"/>
      <w:pPr>
        <w:ind w:hanging="360" w:left="3318"/>
      </w:pPr>
      <w:rPr>
        <w:rFonts w:hAnsi="Symbol" w:ascii="Symbol" w:hint="default"/>
      </w:rPr>
    </w:lvl>
    <w:lvl w:tentative="true" w:tplc="041A0003" w:ilvl="4">
      <w:start w:val="1"/>
      <w:numFmt w:val="bullet"/>
      <w:lvlText w:val="o"/>
      <w:lvlJc w:val="left"/>
      <w:pPr>
        <w:ind w:hanging="360" w:left="4038"/>
      </w:pPr>
      <w:rPr>
        <w:rFonts w:cs="Courier New" w:hAnsi="Courier New" w:ascii="Courier New" w:hint="default"/>
      </w:rPr>
    </w:lvl>
    <w:lvl w:tentative="true" w:tplc="041A0005" w:ilvl="5">
      <w:start w:val="1"/>
      <w:numFmt w:val="bullet"/>
      <w:lvlText w:val=""/>
      <w:lvlJc w:val="left"/>
      <w:pPr>
        <w:ind w:hanging="360" w:left="4758"/>
      </w:pPr>
      <w:rPr>
        <w:rFonts w:hAnsi="Wingdings" w:ascii="Wingdings" w:hint="default"/>
      </w:rPr>
    </w:lvl>
    <w:lvl w:tentative="true" w:tplc="041A0001" w:ilvl="6">
      <w:start w:val="1"/>
      <w:numFmt w:val="bullet"/>
      <w:lvlText w:val=""/>
      <w:lvlJc w:val="left"/>
      <w:pPr>
        <w:ind w:hanging="360" w:left="5478"/>
      </w:pPr>
      <w:rPr>
        <w:rFonts w:hAnsi="Symbol" w:ascii="Symbol" w:hint="default"/>
      </w:rPr>
    </w:lvl>
    <w:lvl w:tentative="true" w:tplc="041A0003" w:ilvl="7">
      <w:start w:val="1"/>
      <w:numFmt w:val="bullet"/>
      <w:lvlText w:val="o"/>
      <w:lvlJc w:val="left"/>
      <w:pPr>
        <w:ind w:hanging="360" w:left="6198"/>
      </w:pPr>
      <w:rPr>
        <w:rFonts w:cs="Courier New" w:hAnsi="Courier New" w:ascii="Courier New" w:hint="default"/>
      </w:rPr>
    </w:lvl>
    <w:lvl w:tentative="true" w:tplc="041A0005" w:ilvl="8">
      <w:start w:val="1"/>
      <w:numFmt w:val="bullet"/>
      <w:lvlText w:val=""/>
      <w:lvlJc w:val="left"/>
      <w:pPr>
        <w:ind w:hanging="360" w:left="6918"/>
      </w:pPr>
      <w:rPr>
        <w:rFonts w:hAnsi="Wingdings" w:ascii="Wingdings" w:hint="default"/>
      </w:rPr>
    </w:lvl>
  </w:abstractNum>
  <w:abstractNum w:abstractNumId="5">
    <w:nsid w:val="26194F5D"/>
    <w:multiLevelType w:val="hybridMultilevel"/>
    <w:tmpl w:val="38466648"/>
    <w:lvl w:tplc="268C2C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F1B584B"/>
    <w:multiLevelType w:val="hybridMultilevel"/>
    <w:tmpl w:val="F41692DA"/>
    <w:lvl w:tplc="D3607FB0"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42" w:val="num"/>
        </w:tabs>
        <w:ind w:hanging="360" w:left="2142"/>
      </w:pPr>
    </w:lvl>
    <w:lvl w:tentative="true" w:tplc="041A001B" w:ilvl="2">
      <w:start w:val="1"/>
      <w:numFmt w:val="lowerRoman"/>
      <w:lvlText w:val="%3."/>
      <w:lvlJc w:val="right"/>
      <w:pPr>
        <w:tabs>
          <w:tab w:pos="2862" w:val="num"/>
        </w:tabs>
        <w:ind w:hanging="180" w:left="2862"/>
      </w:pPr>
    </w:lvl>
    <w:lvl w:tentative="true" w:tplc="041A000F" w:ilvl="3">
      <w:start w:val="1"/>
      <w:numFmt w:val="decimal"/>
      <w:lvlText w:val="%4."/>
      <w:lvlJc w:val="left"/>
      <w:pPr>
        <w:tabs>
          <w:tab w:pos="3582" w:val="num"/>
        </w:tabs>
        <w:ind w:hanging="360" w:left="3582"/>
      </w:pPr>
    </w:lvl>
    <w:lvl w:tentative="true" w:tplc="041A0019" w:ilvl="4">
      <w:start w:val="1"/>
      <w:numFmt w:val="lowerLetter"/>
      <w:lvlText w:val="%5."/>
      <w:lvlJc w:val="left"/>
      <w:pPr>
        <w:tabs>
          <w:tab w:pos="4302" w:val="num"/>
        </w:tabs>
        <w:ind w:hanging="360" w:left="4302"/>
      </w:pPr>
    </w:lvl>
    <w:lvl w:tentative="true" w:tplc="041A001B" w:ilvl="5">
      <w:start w:val="1"/>
      <w:numFmt w:val="lowerRoman"/>
      <w:lvlText w:val="%6."/>
      <w:lvlJc w:val="right"/>
      <w:pPr>
        <w:tabs>
          <w:tab w:pos="5022" w:val="num"/>
        </w:tabs>
        <w:ind w:hanging="180" w:left="5022"/>
      </w:pPr>
    </w:lvl>
    <w:lvl w:tentative="true" w:tplc="041A000F" w:ilvl="6">
      <w:start w:val="1"/>
      <w:numFmt w:val="decimal"/>
      <w:lvlText w:val="%7."/>
      <w:lvlJc w:val="left"/>
      <w:pPr>
        <w:tabs>
          <w:tab w:pos="5742" w:val="num"/>
        </w:tabs>
        <w:ind w:hanging="360" w:left="5742"/>
      </w:pPr>
    </w:lvl>
    <w:lvl w:tentative="true" w:tplc="041A0019" w:ilvl="7">
      <w:start w:val="1"/>
      <w:numFmt w:val="lowerLetter"/>
      <w:lvlText w:val="%8."/>
      <w:lvlJc w:val="left"/>
      <w:pPr>
        <w:tabs>
          <w:tab w:pos="6462" w:val="num"/>
        </w:tabs>
        <w:ind w:hanging="360" w:left="6462"/>
      </w:pPr>
    </w:lvl>
    <w:lvl w:tentative="true" w:tplc="041A001B" w:ilvl="8">
      <w:start w:val="1"/>
      <w:numFmt w:val="lowerRoman"/>
      <w:lvlText w:val="%9."/>
      <w:lvlJc w:val="right"/>
      <w:pPr>
        <w:tabs>
          <w:tab w:pos="7182" w:val="num"/>
        </w:tabs>
        <w:ind w:hanging="180" w:left="7182"/>
      </w:pPr>
    </w:lvl>
  </w:abstractNum>
  <w:abstractNum w:abstractNumId="7">
    <w:nsid w:val="37562C99"/>
    <w:multiLevelType w:val="hybridMultilevel"/>
    <w:tmpl w:val="4AE6D74C"/>
    <w:lvl w:tplc="D272180E" w:ilvl="0">
      <w:start w:val="13"/>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8">
    <w:nsid w:val="3FC82BA1"/>
    <w:multiLevelType w:val="hybridMultilevel"/>
    <w:tmpl w:val="94B2F118"/>
    <w:lvl w:tplc="60AE7B32" w:ilvl="0">
      <w:start w:val="1"/>
      <w:numFmt w:val="decimal"/>
      <w:lvlText w:val="%1."/>
      <w:lvlJc w:val="left"/>
      <w:pPr>
        <w:ind w:hanging="360" w:left="106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45715418"/>
    <w:multiLevelType w:val="hybridMultilevel"/>
    <w:tmpl w:val="7750A7CE"/>
    <w:lvl w:tplc="502ADC1A" w:ilvl="0">
      <w:start w:val="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45D06F06"/>
    <w:multiLevelType w:val="hybridMultilevel"/>
    <w:tmpl w:val="9EBE7CE8"/>
    <w:lvl w:tplc="689453FE"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493C3809"/>
    <w:multiLevelType w:val="hybridMultilevel"/>
    <w:tmpl w:val="2DE4D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9690895"/>
    <w:multiLevelType w:val="hybridMultilevel"/>
    <w:tmpl w:val="080295A0"/>
    <w:lvl w:tplc="C08413D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53E66E7D"/>
    <w:multiLevelType w:val="hybridMultilevel"/>
    <w:tmpl w:val="D6089E58"/>
    <w:lvl w:tplc="0CDA77FE" w:ilvl="0">
      <w:start w:val="1"/>
      <w:numFmt w:val="bullet"/>
      <w:lvlText w:val="-"/>
      <w:lvlJc w:val="left"/>
      <w:pPr>
        <w:tabs>
          <w:tab w:pos="5400" w:val="num"/>
        </w:tabs>
        <w:ind w:hanging="360" w:left="5400"/>
      </w:pPr>
      <w:rPr>
        <w:rFonts w:cs="Times New Roman" w:eastAsia="Times New Roman" w:hAnsi="Times New Roman" w:ascii="Times New Roman" w:hint="default"/>
      </w:rPr>
    </w:lvl>
    <w:lvl w:tentative="true" w:tplc="041A0003" w:ilvl="1">
      <w:start w:val="1"/>
      <w:numFmt w:val="bullet"/>
      <w:lvlText w:val="o"/>
      <w:lvlJc w:val="left"/>
      <w:pPr>
        <w:tabs>
          <w:tab w:pos="6120" w:val="num"/>
        </w:tabs>
        <w:ind w:hanging="360" w:left="6120"/>
      </w:pPr>
      <w:rPr>
        <w:rFonts w:cs="Courier New" w:hAnsi="Courier New" w:ascii="Courier New" w:hint="default"/>
      </w:rPr>
    </w:lvl>
    <w:lvl w:tentative="true" w:tplc="041A0005" w:ilvl="2">
      <w:start w:val="1"/>
      <w:numFmt w:val="bullet"/>
      <w:lvlText w:val=""/>
      <w:lvlJc w:val="left"/>
      <w:pPr>
        <w:tabs>
          <w:tab w:pos="6840" w:val="num"/>
        </w:tabs>
        <w:ind w:hanging="360" w:left="6840"/>
      </w:pPr>
      <w:rPr>
        <w:rFonts w:hAnsi="Wingdings" w:ascii="Wingdings" w:hint="default"/>
      </w:rPr>
    </w:lvl>
    <w:lvl w:tentative="true" w:tplc="041A0001" w:ilvl="3">
      <w:start w:val="1"/>
      <w:numFmt w:val="bullet"/>
      <w:lvlText w:val=""/>
      <w:lvlJc w:val="left"/>
      <w:pPr>
        <w:tabs>
          <w:tab w:pos="7560" w:val="num"/>
        </w:tabs>
        <w:ind w:hanging="360" w:left="7560"/>
      </w:pPr>
      <w:rPr>
        <w:rFonts w:hAnsi="Symbol" w:ascii="Symbol" w:hint="default"/>
      </w:rPr>
    </w:lvl>
    <w:lvl w:tentative="true" w:tplc="041A0003" w:ilvl="4">
      <w:start w:val="1"/>
      <w:numFmt w:val="bullet"/>
      <w:lvlText w:val="o"/>
      <w:lvlJc w:val="left"/>
      <w:pPr>
        <w:tabs>
          <w:tab w:pos="8280" w:val="num"/>
        </w:tabs>
        <w:ind w:hanging="360" w:left="8280"/>
      </w:pPr>
      <w:rPr>
        <w:rFonts w:cs="Courier New" w:hAnsi="Courier New" w:ascii="Courier New" w:hint="default"/>
      </w:rPr>
    </w:lvl>
    <w:lvl w:tentative="true" w:tplc="041A0005" w:ilvl="5">
      <w:start w:val="1"/>
      <w:numFmt w:val="bullet"/>
      <w:lvlText w:val=""/>
      <w:lvlJc w:val="left"/>
      <w:pPr>
        <w:tabs>
          <w:tab w:pos="9000" w:val="num"/>
        </w:tabs>
        <w:ind w:hanging="360" w:left="9000"/>
      </w:pPr>
      <w:rPr>
        <w:rFonts w:hAnsi="Wingdings" w:ascii="Wingdings" w:hint="default"/>
      </w:rPr>
    </w:lvl>
    <w:lvl w:tentative="true" w:tplc="041A0001" w:ilvl="6">
      <w:start w:val="1"/>
      <w:numFmt w:val="bullet"/>
      <w:lvlText w:val=""/>
      <w:lvlJc w:val="left"/>
      <w:pPr>
        <w:tabs>
          <w:tab w:pos="9720" w:val="num"/>
        </w:tabs>
        <w:ind w:hanging="360" w:left="9720"/>
      </w:pPr>
      <w:rPr>
        <w:rFonts w:hAnsi="Symbol" w:ascii="Symbol" w:hint="default"/>
      </w:rPr>
    </w:lvl>
    <w:lvl w:tentative="true" w:tplc="041A0003" w:ilvl="7">
      <w:start w:val="1"/>
      <w:numFmt w:val="bullet"/>
      <w:lvlText w:val="o"/>
      <w:lvlJc w:val="left"/>
      <w:pPr>
        <w:tabs>
          <w:tab w:pos="10440" w:val="num"/>
        </w:tabs>
        <w:ind w:hanging="360" w:left="10440"/>
      </w:pPr>
      <w:rPr>
        <w:rFonts w:cs="Courier New" w:hAnsi="Courier New" w:ascii="Courier New" w:hint="default"/>
      </w:rPr>
    </w:lvl>
    <w:lvl w:tentative="true" w:tplc="041A0005" w:ilvl="8">
      <w:start w:val="1"/>
      <w:numFmt w:val="bullet"/>
      <w:lvlText w:val=""/>
      <w:lvlJc w:val="left"/>
      <w:pPr>
        <w:tabs>
          <w:tab w:pos="11160" w:val="num"/>
        </w:tabs>
        <w:ind w:hanging="360" w:left="11160"/>
      </w:pPr>
      <w:rPr>
        <w:rFonts w:hAnsi="Wingdings" w:ascii="Wingdings" w:hint="default"/>
      </w:rPr>
    </w:lvl>
  </w:abstractNum>
  <w:abstractNum w:abstractNumId="14">
    <w:nsid w:val="563857BC"/>
    <w:multiLevelType w:val="hybridMultilevel"/>
    <w:tmpl w:val="BC42CE8C"/>
    <w:lvl w:tplc="6056246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56F53AC4"/>
    <w:multiLevelType w:val="hybridMultilevel"/>
    <w:tmpl w:val="1700BBF0"/>
    <w:lvl w:tplc="6B5AC1EC" w:ilvl="0">
      <w:start w:val="1"/>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16">
    <w:nsid w:val="70BC2E8A"/>
    <w:multiLevelType w:val="hybridMultilevel"/>
    <w:tmpl w:val="08BEAD62"/>
    <w:lvl w:tplc="143EFEDA" w:ilvl="0">
      <w:start w:val="1"/>
      <w:numFmt w:val="decimal"/>
      <w:lvlText w:val="%1."/>
      <w:lvlJc w:val="left"/>
      <w:pPr>
        <w:tabs>
          <w:tab w:pos="1440" w:val="num"/>
        </w:tabs>
        <w:ind w:hanging="360" w:left="1440"/>
      </w:pPr>
      <w:rPr>
        <w:rFonts w:hint="default"/>
        <w:b w:val="false"/>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7">
    <w:nsid w:val="779B5824"/>
    <w:multiLevelType w:val="hybridMultilevel"/>
    <w:tmpl w:val="CA5CA6A0"/>
    <w:lvl w:tplc="AA74B712" w:ilvl="0">
      <w:numFmt w:val="bullet"/>
      <w:lvlText w:val="-"/>
      <w:lvlJc w:val="left"/>
      <w:pPr>
        <w:tabs>
          <w:tab w:pos="1422" w:val="num"/>
        </w:tabs>
        <w:ind w:hanging="360" w:left="1422"/>
      </w:pPr>
      <w:rPr>
        <w:rFonts w:cs="Times New Roman" w:eastAsia="Times New Roman" w:hAnsi="Times New Roman" w:ascii="Times New Roman" w:hint="default"/>
      </w:rPr>
    </w:lvl>
    <w:lvl w:tentative="true" w:tplc="041A0003" w:ilvl="1">
      <w:start w:val="1"/>
      <w:numFmt w:val="bullet"/>
      <w:lvlText w:val="o"/>
      <w:lvlJc w:val="left"/>
      <w:pPr>
        <w:tabs>
          <w:tab w:pos="2142" w:val="num"/>
        </w:tabs>
        <w:ind w:hanging="360" w:left="2142"/>
      </w:pPr>
      <w:rPr>
        <w:rFonts w:cs="Courier New" w:hAnsi="Courier New" w:ascii="Courier New" w:hint="default"/>
      </w:rPr>
    </w:lvl>
    <w:lvl w:tentative="true" w:tplc="041A0005" w:ilvl="2">
      <w:start w:val="1"/>
      <w:numFmt w:val="bullet"/>
      <w:lvlText w:val=""/>
      <w:lvlJc w:val="left"/>
      <w:pPr>
        <w:tabs>
          <w:tab w:pos="2862" w:val="num"/>
        </w:tabs>
        <w:ind w:hanging="360" w:left="2862"/>
      </w:pPr>
      <w:rPr>
        <w:rFonts w:hAnsi="Wingdings" w:ascii="Wingdings" w:hint="default"/>
      </w:rPr>
    </w:lvl>
    <w:lvl w:tentative="true" w:tplc="041A0001" w:ilvl="3">
      <w:start w:val="1"/>
      <w:numFmt w:val="bullet"/>
      <w:lvlText w:val=""/>
      <w:lvlJc w:val="left"/>
      <w:pPr>
        <w:tabs>
          <w:tab w:pos="3582" w:val="num"/>
        </w:tabs>
        <w:ind w:hanging="360" w:left="3582"/>
      </w:pPr>
      <w:rPr>
        <w:rFonts w:hAnsi="Symbol" w:ascii="Symbol" w:hint="default"/>
      </w:rPr>
    </w:lvl>
    <w:lvl w:tentative="true" w:tplc="041A0003" w:ilvl="4">
      <w:start w:val="1"/>
      <w:numFmt w:val="bullet"/>
      <w:lvlText w:val="o"/>
      <w:lvlJc w:val="left"/>
      <w:pPr>
        <w:tabs>
          <w:tab w:pos="4302" w:val="num"/>
        </w:tabs>
        <w:ind w:hanging="360" w:left="4302"/>
      </w:pPr>
      <w:rPr>
        <w:rFonts w:cs="Courier New" w:hAnsi="Courier New" w:ascii="Courier New" w:hint="default"/>
      </w:rPr>
    </w:lvl>
    <w:lvl w:tentative="true" w:tplc="041A0005" w:ilvl="5">
      <w:start w:val="1"/>
      <w:numFmt w:val="bullet"/>
      <w:lvlText w:val=""/>
      <w:lvlJc w:val="left"/>
      <w:pPr>
        <w:tabs>
          <w:tab w:pos="5022" w:val="num"/>
        </w:tabs>
        <w:ind w:hanging="360" w:left="5022"/>
      </w:pPr>
      <w:rPr>
        <w:rFonts w:hAnsi="Wingdings" w:ascii="Wingdings" w:hint="default"/>
      </w:rPr>
    </w:lvl>
    <w:lvl w:tentative="true" w:tplc="041A0001" w:ilvl="6">
      <w:start w:val="1"/>
      <w:numFmt w:val="bullet"/>
      <w:lvlText w:val=""/>
      <w:lvlJc w:val="left"/>
      <w:pPr>
        <w:tabs>
          <w:tab w:pos="5742" w:val="num"/>
        </w:tabs>
        <w:ind w:hanging="360" w:left="5742"/>
      </w:pPr>
      <w:rPr>
        <w:rFonts w:hAnsi="Symbol" w:ascii="Symbol" w:hint="default"/>
      </w:rPr>
    </w:lvl>
    <w:lvl w:tentative="true" w:tplc="041A0003" w:ilvl="7">
      <w:start w:val="1"/>
      <w:numFmt w:val="bullet"/>
      <w:lvlText w:val="o"/>
      <w:lvlJc w:val="left"/>
      <w:pPr>
        <w:tabs>
          <w:tab w:pos="6462" w:val="num"/>
        </w:tabs>
        <w:ind w:hanging="360" w:left="6462"/>
      </w:pPr>
      <w:rPr>
        <w:rFonts w:cs="Courier New" w:hAnsi="Courier New" w:ascii="Courier New" w:hint="default"/>
      </w:rPr>
    </w:lvl>
    <w:lvl w:tentative="true" w:tplc="041A0005" w:ilvl="8">
      <w:start w:val="1"/>
      <w:numFmt w:val="bullet"/>
      <w:lvlText w:val=""/>
      <w:lvlJc w:val="left"/>
      <w:pPr>
        <w:tabs>
          <w:tab w:pos="7182" w:val="num"/>
        </w:tabs>
        <w:ind w:hanging="360" w:left="7182"/>
      </w:pPr>
      <w:rPr>
        <w:rFonts w:hAnsi="Wingdings" w:ascii="Wingdings" w:hint="default"/>
      </w:rPr>
    </w:lvl>
  </w:abstractNum>
  <w:abstractNum w:abstractNumId="18">
    <w:nsid w:val="79394174"/>
    <w:multiLevelType w:val="hybridMultilevel"/>
    <w:tmpl w:val="F080E1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9E46B0D"/>
    <w:multiLevelType w:val="hybridMultilevel"/>
    <w:tmpl w:val="B0C85E9E"/>
    <w:lvl w:tplc="3DE4B650" w:ilvl="0">
      <w:start w:val="13"/>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num w:numId="1">
    <w:abstractNumId w:val="12"/>
  </w:num>
  <w:num w:numId="2">
    <w:abstractNumId w:val="9"/>
  </w:num>
  <w:num w:numId="3">
    <w:abstractNumId w:val="11"/>
  </w:num>
  <w:num w:numId="4">
    <w:abstractNumId w:val="10"/>
  </w:num>
  <w:num w:numId="5">
    <w:abstractNumId w:val="7"/>
  </w:num>
  <w:num w:numId="6">
    <w:abstractNumId w:val="2"/>
  </w:num>
  <w:num w:numId="7">
    <w:abstractNumId w:val="14"/>
  </w:num>
  <w:num w:numId="8">
    <w:abstractNumId w:val="6"/>
  </w:num>
  <w:num w:numId="9">
    <w:abstractNumId w:val="13"/>
  </w:num>
  <w:num w:numId="10">
    <w:abstractNumId w:val="17"/>
  </w:num>
  <w:num w:numId="11">
    <w:abstractNumId w:val="16"/>
  </w:num>
  <w:num w:numId="12">
    <w:abstractNumId w:val="8"/>
  </w:num>
  <w:num w:numId="13">
    <w:abstractNumId w:val="1"/>
  </w:num>
  <w:num w:numId="14">
    <w:abstractNumId w:val="15"/>
  </w:num>
  <w:num w:numId="15">
    <w:abstractNumId w:val="0"/>
  </w:num>
  <w:num w:numId="16">
    <w:abstractNumId w:val="18"/>
  </w:num>
  <w:num w:numId="17">
    <w:abstractNumId w:val="3"/>
  </w:num>
  <w:num w:numId="18">
    <w:abstractNumId w:val="4"/>
  </w:num>
  <w:num w:numId="19">
    <w:abstractNumId w:val="5"/>
  </w:num>
  <w:num w:numId="20">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4FEC"/>
    <w:rsid w:val="00020318"/>
    <w:rsid w:val="0002110A"/>
    <w:rsid w:val="0002494E"/>
    <w:rsid w:val="000261C5"/>
    <w:rsid w:val="00045672"/>
    <w:rsid w:val="000461E2"/>
    <w:rsid w:val="00051B31"/>
    <w:rsid w:val="00086370"/>
    <w:rsid w:val="000B21D0"/>
    <w:rsid w:val="000E2089"/>
    <w:rsid w:val="0012374A"/>
    <w:rsid w:val="00126CDC"/>
    <w:rsid w:val="00134A4C"/>
    <w:rsid w:val="00167296"/>
    <w:rsid w:val="0018516E"/>
    <w:rsid w:val="00195D74"/>
    <w:rsid w:val="00197F09"/>
    <w:rsid w:val="001D59FD"/>
    <w:rsid w:val="001E75A9"/>
    <w:rsid w:val="001F35B4"/>
    <w:rsid w:val="00221394"/>
    <w:rsid w:val="00226FD0"/>
    <w:rsid w:val="00250507"/>
    <w:rsid w:val="00286214"/>
    <w:rsid w:val="002D2788"/>
    <w:rsid w:val="002E278D"/>
    <w:rsid w:val="00315A07"/>
    <w:rsid w:val="00325090"/>
    <w:rsid w:val="003335AE"/>
    <w:rsid w:val="00367C2A"/>
    <w:rsid w:val="003C7258"/>
    <w:rsid w:val="003D1418"/>
    <w:rsid w:val="00400893"/>
    <w:rsid w:val="004069B0"/>
    <w:rsid w:val="00421E90"/>
    <w:rsid w:val="0042344F"/>
    <w:rsid w:val="00433C01"/>
    <w:rsid w:val="004513B5"/>
    <w:rsid w:val="004B1CB8"/>
    <w:rsid w:val="004B55DA"/>
    <w:rsid w:val="004C5180"/>
    <w:rsid w:val="004C676F"/>
    <w:rsid w:val="004F4FEC"/>
    <w:rsid w:val="00500B60"/>
    <w:rsid w:val="00512812"/>
    <w:rsid w:val="00523FAA"/>
    <w:rsid w:val="005442E5"/>
    <w:rsid w:val="005504C9"/>
    <w:rsid w:val="005C77B1"/>
    <w:rsid w:val="00613BD7"/>
    <w:rsid w:val="00633778"/>
    <w:rsid w:val="00643E3A"/>
    <w:rsid w:val="006562C2"/>
    <w:rsid w:val="006603B6"/>
    <w:rsid w:val="00686B74"/>
    <w:rsid w:val="0068706E"/>
    <w:rsid w:val="006B4296"/>
    <w:rsid w:val="006C252A"/>
    <w:rsid w:val="006C4F0B"/>
    <w:rsid w:val="006D02B0"/>
    <w:rsid w:val="006E00C0"/>
    <w:rsid w:val="006E21A5"/>
    <w:rsid w:val="006E4501"/>
    <w:rsid w:val="006F014C"/>
    <w:rsid w:val="006F15B6"/>
    <w:rsid w:val="00741F85"/>
    <w:rsid w:val="00762C68"/>
    <w:rsid w:val="00773ED1"/>
    <w:rsid w:val="007855BB"/>
    <w:rsid w:val="007C761A"/>
    <w:rsid w:val="007C7FA1"/>
    <w:rsid w:val="007D6E23"/>
    <w:rsid w:val="007E4881"/>
    <w:rsid w:val="007E6926"/>
    <w:rsid w:val="007E6A23"/>
    <w:rsid w:val="00800E59"/>
    <w:rsid w:val="0080694E"/>
    <w:rsid w:val="00872240"/>
    <w:rsid w:val="008D0A55"/>
    <w:rsid w:val="00901F1A"/>
    <w:rsid w:val="00917A8F"/>
    <w:rsid w:val="00933D9C"/>
    <w:rsid w:val="0093456B"/>
    <w:rsid w:val="00952A0F"/>
    <w:rsid w:val="009713C3"/>
    <w:rsid w:val="0099547C"/>
    <w:rsid w:val="009F6ED2"/>
    <w:rsid w:val="00A12D8C"/>
    <w:rsid w:val="00A40209"/>
    <w:rsid w:val="00A40817"/>
    <w:rsid w:val="00A4385A"/>
    <w:rsid w:val="00A73279"/>
    <w:rsid w:val="00A80EDF"/>
    <w:rsid w:val="00A83E1E"/>
    <w:rsid w:val="00A94B2F"/>
    <w:rsid w:val="00AA75EA"/>
    <w:rsid w:val="00AD44A7"/>
    <w:rsid w:val="00AE620C"/>
    <w:rsid w:val="00B20894"/>
    <w:rsid w:val="00B46226"/>
    <w:rsid w:val="00B63DDA"/>
    <w:rsid w:val="00B96DFF"/>
    <w:rsid w:val="00BA6D3F"/>
    <w:rsid w:val="00BC0451"/>
    <w:rsid w:val="00BC2E1E"/>
    <w:rsid w:val="00BE50F4"/>
    <w:rsid w:val="00C305F5"/>
    <w:rsid w:val="00C4366D"/>
    <w:rsid w:val="00C4387E"/>
    <w:rsid w:val="00C54F9D"/>
    <w:rsid w:val="00C70638"/>
    <w:rsid w:val="00C72B08"/>
    <w:rsid w:val="00CD1571"/>
    <w:rsid w:val="00D06980"/>
    <w:rsid w:val="00D30E3B"/>
    <w:rsid w:val="00D36B32"/>
    <w:rsid w:val="00D422C0"/>
    <w:rsid w:val="00D917C5"/>
    <w:rsid w:val="00DA708B"/>
    <w:rsid w:val="00DA7DBA"/>
    <w:rsid w:val="00DB518A"/>
    <w:rsid w:val="00DE23D8"/>
    <w:rsid w:val="00DE446C"/>
    <w:rsid w:val="00DF22A6"/>
    <w:rsid w:val="00DF341F"/>
    <w:rsid w:val="00E22357"/>
    <w:rsid w:val="00E301DF"/>
    <w:rsid w:val="00E4580F"/>
    <w:rsid w:val="00E56DA3"/>
    <w:rsid w:val="00E825AC"/>
    <w:rsid w:val="00EB1826"/>
    <w:rsid w:val="00EF3C63"/>
    <w:rsid w:val="00F1003E"/>
    <w:rsid w:val="00F672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2357"/>
    <w:rPr>
      <w:sz w:val="24"/>
      <w:szCs w:val="24"/>
    </w:rPr>
  </w:style>
  <w:style w:styleId="Naslov1" w:type="paragraph">
    <w:name w:val="heading 1"/>
    <w:basedOn w:val="Normal"/>
    <w:next w:val="Normal"/>
    <w:qFormat/>
    <w:rsid w:val="00E22357"/>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50507"/>
    <w:rPr>
      <w:rFonts w:cs="Tahoma" w:hAnsi="Tahoma" w:ascii="Tahoma"/>
      <w:sz w:val="16"/>
      <w:szCs w:val="16"/>
    </w:rPr>
  </w:style>
  <w:style w:styleId="Tijeloteksta" w:type="paragraph">
    <w:name w:val="Body Text"/>
    <w:basedOn w:val="Normal"/>
    <w:link w:val="TijelotekstaChar"/>
    <w:rsid w:val="00773ED1"/>
    <w:pPr>
      <w:jc w:val="both"/>
    </w:pPr>
  </w:style>
  <w:style w:styleId="Zaglavlje" w:type="paragraph">
    <w:name w:val="header"/>
    <w:basedOn w:val="Normal"/>
    <w:rsid w:val="00DA708B"/>
    <w:pPr>
      <w:tabs>
        <w:tab w:pos="4536" w:val="center"/>
        <w:tab w:pos="9072" w:val="right"/>
      </w:tabs>
    </w:pPr>
  </w:style>
  <w:style w:styleId="Podnoje" w:type="paragraph">
    <w:name w:val="footer"/>
    <w:basedOn w:val="Normal"/>
    <w:rsid w:val="00DA708B"/>
    <w:pPr>
      <w:tabs>
        <w:tab w:pos="4536" w:val="center"/>
        <w:tab w:pos="9072" w:val="right"/>
      </w:tabs>
    </w:pPr>
  </w:style>
  <w:style w:styleId="Brojstranice" w:type="character">
    <w:name w:val="page number"/>
    <w:basedOn w:val="Zadanifontodlomka"/>
    <w:rsid w:val="00DA708B"/>
  </w:style>
  <w:style w:customStyle="true" w:styleId="TijelotekstaChar" w:type="character">
    <w:name w:val="Tijelo teksta Char"/>
    <w:link w:val="Tijeloteksta"/>
    <w:rsid w:val="006E21A5"/>
    <w:rPr>
      <w:sz w:val="24"/>
      <w:szCs w:val="24"/>
    </w:rPr>
  </w:style>
  <w:style w:styleId="Naglaeno" w:type="character">
    <w:name w:val="Strong"/>
    <w:qFormat/>
    <w:rsid w:val="00020318"/>
    <w:rPr>
      <w:b/>
      <w:bCs/>
    </w:rPr>
  </w:style>
  <w:style w:styleId="Odlomakpopisa" w:type="paragraph">
    <w:name w:val="List Paragraph"/>
    <w:basedOn w:val="Normal"/>
    <w:uiPriority w:val="34"/>
    <w:qFormat/>
    <w:rsid w:val="00020318"/>
    <w:pPr>
      <w:ind w:left="708"/>
    </w:pPr>
  </w:style>
  <w:style w:styleId="Tekstrezerviranogmjesta" w:type="character">
    <w:name w:val="Placeholder Text"/>
    <w:basedOn w:val="Zadanifontodlomka"/>
    <w:uiPriority w:val="99"/>
    <w:semiHidden/>
    <w:rsid w:val="004C5180"/>
    <w:rPr>
      <w:color w:val="808080"/>
      <w:bdr w:space="0" w:sz="0" w:color="auto" w:val="none"/>
      <w:shd w:fill="auto" w:color="auto" w:val="clear"/>
    </w:rPr>
  </w:style>
  <w:style w:customStyle="true" w:styleId="eSPISCCParagraphDefaultFont" w:type="character">
    <w:name w:val="eSPIS_CC_Paragraph Default Font"/>
    <w:basedOn w:val="Zadanifontodlomka"/>
    <w:rsid w:val="004C51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5180"/>
    <w:rPr>
      <w:bdr w:space="0" w:sz="0" w:color="auto" w:val="none"/>
      <w:shd w:fill="FFFFCC" w:color="auto" w:val="clear"/>
      <w:lang w:val="hr-HR"/>
    </w:rPr>
  </w:style>
  <w:style w:customStyle="true" w:styleId="PozadinaSvijetloCrvena" w:type="character">
    <w:name w:val="Pozadina_SvijetloCrvena"/>
    <w:basedOn w:val="eSPISCCParagraphDefaultFont"/>
    <w:rsid w:val="004C51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51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2357"/>
    <w:rPr>
      <w:sz w:val="24"/>
      <w:szCs w:val="24"/>
    </w:rPr>
  </w:style>
  <w:style w:styleId="Naslov1" w:type="paragraph">
    <w:name w:val="heading 1"/>
    <w:basedOn w:val="Normal"/>
    <w:next w:val="Normal"/>
    <w:qFormat/>
    <w:rsid w:val="00E22357"/>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50507"/>
    <w:rPr>
      <w:rFonts w:ascii="Tahoma" w:cs="Tahoma" w:hAnsi="Tahoma"/>
      <w:sz w:val="16"/>
      <w:szCs w:val="16"/>
    </w:rPr>
  </w:style>
  <w:style w:styleId="Tijeloteksta" w:type="paragraph">
    <w:name w:val="Body Text"/>
    <w:basedOn w:val="Normal"/>
    <w:link w:val="TijelotekstaChar"/>
    <w:rsid w:val="00773ED1"/>
    <w:pPr>
      <w:jc w:val="both"/>
    </w:pPr>
  </w:style>
  <w:style w:styleId="Zaglavlje" w:type="paragraph">
    <w:name w:val="header"/>
    <w:basedOn w:val="Normal"/>
    <w:rsid w:val="00DA708B"/>
    <w:pPr>
      <w:tabs>
        <w:tab w:pos="4536" w:val="center"/>
        <w:tab w:pos="9072" w:val="right"/>
      </w:tabs>
    </w:pPr>
  </w:style>
  <w:style w:styleId="Podnoje" w:type="paragraph">
    <w:name w:val="footer"/>
    <w:basedOn w:val="Normal"/>
    <w:rsid w:val="00DA708B"/>
    <w:pPr>
      <w:tabs>
        <w:tab w:pos="4536" w:val="center"/>
        <w:tab w:pos="9072" w:val="right"/>
      </w:tabs>
    </w:pPr>
  </w:style>
  <w:style w:styleId="Brojstranice" w:type="character">
    <w:name w:val="page number"/>
    <w:basedOn w:val="Zadanifontodlomka"/>
    <w:rsid w:val="00DA708B"/>
  </w:style>
  <w:style w:customStyle="1" w:styleId="TijelotekstaChar" w:type="character">
    <w:name w:val="Tijelo teksta Char"/>
    <w:link w:val="Tijeloteksta"/>
    <w:rsid w:val="006E21A5"/>
    <w:rPr>
      <w:sz w:val="24"/>
      <w:szCs w:val="24"/>
    </w:rPr>
  </w:style>
  <w:style w:styleId="Naglaeno" w:type="character">
    <w:name w:val="Strong"/>
    <w:qFormat/>
    <w:rsid w:val="00020318"/>
    <w:rPr>
      <w:b/>
      <w:bCs/>
    </w:rPr>
  </w:style>
  <w:style w:styleId="Odlomakpopisa" w:type="paragraph">
    <w:name w:val="List Paragraph"/>
    <w:basedOn w:val="Normal"/>
    <w:uiPriority w:val="34"/>
    <w:qFormat/>
    <w:rsid w:val="00020318"/>
    <w:pPr>
      <w:ind w:left="708"/>
    </w:pPr>
  </w:style>
  <w:style w:styleId="Tekstrezerviranogmjesta" w:type="character">
    <w:name w:val="Placeholder Text"/>
    <w:basedOn w:val="Zadanifontodlomka"/>
    <w:uiPriority w:val="99"/>
    <w:semiHidden/>
    <w:rsid w:val="004C5180"/>
    <w:rPr>
      <w:color w:val="808080"/>
      <w:bdr w:color="auto" w:space="0" w:sz="0" w:val="none"/>
      <w:shd w:color="auto" w:fill="auto" w:val="clear"/>
    </w:rPr>
  </w:style>
  <w:style w:customStyle="1" w:styleId="eSPISCCParagraphDefaultFont" w:type="character">
    <w:name w:val="eSPIS_CC_Paragraph Default Font"/>
    <w:basedOn w:val="Zadanifontodlomka"/>
    <w:rsid w:val="004C51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5180"/>
    <w:rPr>
      <w:bdr w:color="auto" w:space="0" w:sz="0" w:val="none"/>
      <w:shd w:color="auto" w:fill="FFFFCC" w:val="clear"/>
      <w:lang w:val="hr-HR"/>
    </w:rPr>
  </w:style>
  <w:style w:customStyle="1" w:styleId="PozadinaSvijetloCrvena" w:type="character">
    <w:name w:val="Pozadina_SvijetloCrvena"/>
    <w:basedOn w:val="eSPISCCParagraphDefaultFont"/>
    <w:rsid w:val="004C51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51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2017.</izvorni_sadrzaj>
    <derivirana_varijabla naziv="DomainObject.DatumDonosenjaOdluke_1">28.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2014.</izvorni_sadrzaj>
    <derivirana_varijabla naziv="DomainObject.Predmet.DatumOsnivanja_1">27.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St-146/2014</izvorni_sadrzaj>
    <derivirana_varijabla naziv="DomainObject.Predmet.OznakaBroj_1">St-146/2014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BELJE TVORNICA OPREME I STROJEVA d.o.o.</izvorni_sadrzaj>
    <derivirana_varijabla naziv="DomainObject.Predmet.ProtustrankaFormated_1">  BELJE TVORNICA OPREME I STROJEVA d.o.o.</derivirana_varijabla>
  </DomainObject.Predmet.ProtustrankaFormated>
  <DomainObject.Predmet.ProtustrankaFormatedOIB>
    <izvorni_sadrzaj>  BELJE TVORNICA OPREME I STROJEVA d.o.o., OIB 05044463769</izvorni_sadrzaj>
    <derivirana_varijabla naziv="DomainObject.Predmet.ProtustrankaFormatedOIB_1">  BELJE TVORNICA OPREME I STROJEVA d.o.o., OIB 05044463769</derivirana_varijabla>
  </DomainObject.Predmet.ProtustrankaFormatedOIB>
  <DomainObject.Predmet.ProtustrankaFormatedWithAdress>
    <izvorni_sadrzaj> BELJE TVORNICA OPREME I STROJEVA d.o.o., Industrijska 1, 31302 Kneževo</izvorni_sadrzaj>
    <derivirana_varijabla naziv="DomainObject.Predmet.ProtustrankaFormatedWithAdress_1"> BELJE TVORNICA OPREME I STROJEVA d.o.o., Industrijska 1, 31302 Kneževo</derivirana_varijabla>
  </DomainObject.Predmet.ProtustrankaFormatedWithAdress>
  <DomainObject.Predmet.ProtustrankaFormatedWithAdressOIB>
    <izvorni_sadrzaj> BELJE TVORNICA OPREME I STROJEVA d.o.o., OIB 05044463769, Industrijska 1, 31302 Kneževo</izvorni_sadrzaj>
    <derivirana_varijabla naziv="DomainObject.Predmet.ProtustrankaFormatedWithAdressOIB_1"> BELJE TVORNICA OPREME I STROJEVA d.o.o., OIB 05044463769, Industrijska 1, 31302 Kneževo</derivirana_varijabla>
  </DomainObject.Predmet.ProtustrankaFormatedWithAdressOIB>
  <DomainObject.Predmet.ProtustrankaWithAdress>
    <izvorni_sadrzaj>BELJE TVORNICA OPREME I STROJEVA d.o.o. Industrijska 1, 31302 Kneževo</izvorni_sadrzaj>
    <derivirana_varijabla naziv="DomainObject.Predmet.ProtustrankaWithAdress_1">BELJE TVORNICA OPREME I STROJEVA d.o.o. Industrijska 1, 31302 Kneževo</derivirana_varijabla>
  </DomainObject.Predmet.ProtustrankaWithAdress>
  <DomainObject.Predmet.ProtustrankaWithAdressOIB>
    <izvorni_sadrzaj>BELJE TVORNICA OPREME I STROJEVA d.o.o., OIB 05044463769, Industrijska 1, 31302 Kneževo</izvorni_sadrzaj>
    <derivirana_varijabla naziv="DomainObject.Predmet.ProtustrankaWithAdressOIB_1">BELJE TVORNICA OPREME I STROJEVA d.o.o., OIB 05044463769, Industrijska 1, 31302 Kneževo</derivirana_varijabla>
  </DomainObject.Predmet.ProtustrankaWithAdressOIB>
  <DomainObject.Predmet.ProtustrankaNazivFormated>
    <izvorni_sadrzaj>BELJE TVORNICA OPREME I STROJEVA d.o.o.</izvorni_sadrzaj>
    <derivirana_varijabla naziv="DomainObject.Predmet.ProtustrankaNazivFormated_1">BELJE TVORNICA OPREME I STROJEVA d.o.o.</derivirana_varijabla>
  </DomainObject.Predmet.ProtustrankaNazivFormated>
  <DomainObject.Predmet.ProtustrankaNazivFormatedOIB>
    <izvorni_sadrzaj>BELJE TVORNICA OPREME I STROJEVA d.o.o., OIB 05044463769</izvorni_sadrzaj>
    <derivirana_varijabla naziv="DomainObject.Predmet.ProtustrankaNazivFormatedOIB_1">BELJE TVORNICA OPREME I STROJEVA d.o.o., OIB 05044463769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JURICA HERCEG,  djelatnik  i dr,</izvorni_sadrzaj>
    <derivirana_varijabla naziv="DomainObject.Predmet.StrankaFormated_1">  JURICA HERCEG,  djelatnik  i dr,</derivirana_varijabla>
  </DomainObject.Predmet.StrankaFormated>
  <DomainObject.Predmet.StrankaFormatedOIB>
    <izvorni_sadrzaj>  JURICA HERCEG,  djelatnik  i dr,</izvorni_sadrzaj>
    <derivirana_varijabla naziv="DomainObject.Predmet.StrankaFormatedOIB_1">  JURICA HERCEG,  djelatnik  i dr,</derivirana_varijabla>
  </DomainObject.Predmet.StrankaFormatedOIB>
  <DomainObject.Predmet.StrankaFormatedWithAdress>
    <izvorni_sadrzaj> JURICA HERCEG,  djelatnik  i dr,, Športska 3, 31300 Popovac</izvorni_sadrzaj>
    <derivirana_varijabla naziv="DomainObject.Predmet.StrankaFormatedWithAdress_1"> JURICA HERCEG,  djelatnik  i dr,, Športska 3, 31300 Popovac</derivirana_varijabla>
  </DomainObject.Predmet.StrankaFormatedWithAdress>
  <DomainObject.Predmet.StrankaFormatedWithAdressOIB>
    <izvorni_sadrzaj> JURICA HERCEG,  djelatnik  i dr,, Športska 3, 31300 Popovac</izvorni_sadrzaj>
    <derivirana_varijabla naziv="DomainObject.Predmet.StrankaFormatedWithAdressOIB_1"> JURICA HERCEG,  djelatnik  i dr,, Športska 3, 31300 Popovac</derivirana_varijabla>
  </DomainObject.Predmet.StrankaFormatedWithAdressOIB>
  <DomainObject.Predmet.StrankaWithAdress>
    <izvorni_sadrzaj>JURICA HERCEG,  djelatnik  i dr, Športska 3,31300 Popovac</izvorni_sadrzaj>
    <derivirana_varijabla naziv="DomainObject.Predmet.StrankaWithAdress_1">JURICA HERCEG,  djelatnik  i dr, Športska 3,31300 Popovac</derivirana_varijabla>
  </DomainObject.Predmet.StrankaWithAdress>
  <DomainObject.Predmet.StrankaWithAdressOIB>
    <izvorni_sadrzaj>JURICA HERCEG,  djelatnik  i dr,, Športska 3,31300 Popovac</izvorni_sadrzaj>
    <derivirana_varijabla naziv="DomainObject.Predmet.StrankaWithAdressOIB_1">JURICA HERCEG,  djelatnik  i dr,, Športska 3,31300 Popovac</derivirana_varijabla>
  </DomainObject.Predmet.StrankaWithAdressOIB>
  <DomainObject.Predmet.StrankaNazivFormated>
    <izvorni_sadrzaj>JURICA HERCEG,  djelatnik  i dr,</izvorni_sadrzaj>
    <derivirana_varijabla naziv="DomainObject.Predmet.StrankaNazivFormated_1">JURICA HERCEG,  djelatnik  i dr,</derivirana_varijabla>
  </DomainObject.Predmet.StrankaNazivFormated>
  <DomainObject.Predmet.StrankaNazivFormatedOIB>
    <izvorni_sadrzaj>JURICA HERCEG,  djelatnik  i dr,</izvorni_sadrzaj>
    <derivirana_varijabla naziv="DomainObject.Predmet.StrankaNazivFormatedOIB_1">JURICA HERCEG,  djelatnik  i dr,</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JURICA HERCEG,  djelatnik  i dr,</item>
    </izvorni_sadrzaj>
    <derivirana_varijabla naziv="DomainObject.Predmet.StrankaListFormated_1">
      <item>JURICA HERCEG,  djelatnik  i dr,</item>
    </derivirana_varijabla>
  </DomainObject.Predmet.StrankaListFormated>
  <DomainObject.Predmet.StrankaListFormatedOIB>
    <izvorni_sadrzaj>
      <item>JURICA HERCEG,  djelatnik  i dr,</item>
    </izvorni_sadrzaj>
    <derivirana_varijabla naziv="DomainObject.Predmet.StrankaListFormatedOIB_1">
      <item>JURICA HERCEG,  djelatnik  i dr,</item>
    </derivirana_varijabla>
  </DomainObject.Predmet.StrankaListFormatedOIB>
  <DomainObject.Predmet.StrankaListFormatedWithAdress>
    <izvorni_sadrzaj>
      <item>JURICA HERCEG,  djelatnik  i dr,, Športska 3, 31300 Popovac</item>
    </izvorni_sadrzaj>
    <derivirana_varijabla naziv="DomainObject.Predmet.StrankaListFormatedWithAdress_1">
      <item>JURICA HERCEG,  djelatnik  i dr,, Športska 3, 31300 Popovac</item>
    </derivirana_varijabla>
  </DomainObject.Predmet.StrankaListFormatedWithAdress>
  <DomainObject.Predmet.StrankaListFormatedWithAdressOIB>
    <izvorni_sadrzaj>
      <item>JURICA HERCEG,  djelatnik  i dr,, Športska 3, 31300 Popovac</item>
    </izvorni_sadrzaj>
    <derivirana_varijabla naziv="DomainObject.Predmet.StrankaListFormatedWithAdressOIB_1">
      <item>JURICA HERCEG,  djelatnik  i dr,, Športska 3, 31300 Popovac</item>
    </derivirana_varijabla>
  </DomainObject.Predmet.StrankaListFormatedWithAdressOIB>
  <DomainObject.Predmet.StrankaListNazivFormated>
    <izvorni_sadrzaj>
      <item>JURICA HERCEG,  djelatnik  i dr,</item>
    </izvorni_sadrzaj>
    <derivirana_varijabla naziv="DomainObject.Predmet.StrankaListNazivFormated_1">
      <item>JURICA HERCEG,  djelatnik  i dr,</item>
    </derivirana_varijabla>
  </DomainObject.Predmet.StrankaListNazivFormated>
  <DomainObject.Predmet.StrankaListNazivFormatedOIB>
    <izvorni_sadrzaj>
      <item>JURICA HERCEG,  djelatnik  i dr,</item>
    </izvorni_sadrzaj>
    <derivirana_varijabla naziv="DomainObject.Predmet.StrankaListNazivFormatedOIB_1">
      <item>JURICA HERCEG,  djelatnik  i dr,</item>
    </derivirana_varijabla>
  </DomainObject.Predmet.StrankaListNazivFormatedOIB>
  <DomainObject.Predmet.ProtuStrankaListFormated>
    <izvorni_sadrzaj>
      <item>BELJE TVORNICA OPREME I STROJEVA d.o.o.</item>
    </izvorni_sadrzaj>
    <derivirana_varijabla naziv="DomainObject.Predmet.ProtuStrankaListFormated_1">
      <item>BELJE TVORNICA OPREME I STROJEVA d.o.o.</item>
    </derivirana_varijabla>
  </DomainObject.Predmet.ProtuStrankaListFormated>
  <DomainObject.Predmet.ProtuStrankaListFormatedOIB>
    <izvorni_sadrzaj>
      <item>BELJE TVORNICA OPREME I STROJEVA d.o.o., OIB 05044463769</item>
    </izvorni_sadrzaj>
    <derivirana_varijabla naziv="DomainObject.Predmet.ProtuStrankaListFormatedOIB_1">
      <item>BELJE TVORNICA OPREME I STROJEVA d.o.o., OIB 05044463769</item>
    </derivirana_varijabla>
  </DomainObject.Predmet.ProtuStrankaListFormatedOIB>
  <DomainObject.Predmet.ProtuStrankaListFormatedWithAdress>
    <izvorni_sadrzaj>
      <item>BELJE TVORNICA OPREME I STROJEVA d.o.o., Industrijska 1, 31302 Kneževo</item>
    </izvorni_sadrzaj>
    <derivirana_varijabla naziv="DomainObject.Predmet.ProtuStrankaListFormatedWithAdress_1">
      <item>BELJE TVORNICA OPREME I STROJEVA d.o.o., Industrijska 1, 31302 Kneževo</item>
    </derivirana_varijabla>
  </DomainObject.Predmet.ProtuStrankaListFormatedWithAdress>
  <DomainObject.Predmet.ProtuStrankaListFormatedWithAdressOIB>
    <izvorni_sadrzaj>
      <item>BELJE TVORNICA OPREME I STROJEVA d.o.o., OIB 05044463769, Industrijska 1, 31302 Kneževo</item>
    </izvorni_sadrzaj>
    <derivirana_varijabla naziv="DomainObject.Predmet.ProtuStrankaListFormatedWithAdressOIB_1">
      <item>BELJE TVORNICA OPREME I STROJEVA d.o.o., OIB 05044463769, Industrijska 1, 31302 Kneževo</item>
    </derivirana_varijabla>
  </DomainObject.Predmet.ProtuStrankaListFormatedWithAdressOIB>
  <DomainObject.Predmet.ProtuStrankaListNazivFormated>
    <izvorni_sadrzaj>
      <item>BELJE TVORNICA OPREME I STROJEVA d.o.o.</item>
    </izvorni_sadrzaj>
    <derivirana_varijabla naziv="DomainObject.Predmet.ProtuStrankaListNazivFormated_1">
      <item>BELJE TVORNICA OPREME I STROJEVA d.o.o.</item>
    </derivirana_varijabla>
  </DomainObject.Predmet.ProtuStrankaListNazivFormated>
  <DomainObject.Predmet.ProtuStrankaListNazivFormatedOIB>
    <izvorni_sadrzaj>
      <item>BELJE TVORNICA OPREME I STROJEVA d.o.o., OIB 05044463769</item>
    </izvorni_sadrzaj>
    <derivirana_varijabla naziv="DomainObject.Predmet.ProtuStrankaListNazivFormatedOIB_1">
      <item>BELJE TVORNICA OPREME I STROJEVA d.o.o., OIB 05044463769</item>
    </derivirana_varijabla>
  </DomainObject.Predmet.ProtuStrankaListNazivFormatedOIB>
  <DomainObject.Predmet.OstaliListFormated>
    <izvorni_sadrzaj>
      <item>Snježana Sudarević</item>
      <item>ŽDO Osijek</item>
      <item>FINA Osijek</item>
      <item>Hypo Alpe-Adria-Bank d.d. Zagreb</item>
      <item>Narodne novine d.d.</item>
      <item>računovodstvo suda</item>
      <item>registar suda</item>
      <item>ogl. ploča -Belje Tvornica opreme i strojeva d.o.o. u stečaju, Kneževo</item>
      <item>predsjedništvo suda</item>
      <item>Agencija za osiguranje radničkih potraživanja u slučaju stečaja poslodavca</item>
      <item>Antun Krajina</item>
    </izvorni_sadrzaj>
    <derivirana_varijabla naziv="DomainObject.Predmet.OstaliListFormated_1">
      <item>Snježana Sudarević</item>
      <item>ŽDO Osijek</item>
      <item>FINA Osijek</item>
      <item>Hypo Alpe-Adria-Bank d.d. Zagreb</item>
      <item>Narodne novine d.d.</item>
      <item>računovodstvo suda</item>
      <item>registar suda</item>
      <item>ogl. ploča -Belje Tvornica opreme i strojeva d.o.o. u stečaju, Kneževo</item>
      <item>predsjedništvo suda</item>
      <item>Agencija za osiguranje radničkih potraživanja u slučaju stečaja poslodavca</item>
      <item>Antun Krajina</item>
    </derivirana_varijabla>
  </DomainObject.Predmet.OstaliListFormated>
  <DomainObject.Predmet.OstaliListFormatedOIB>
    <izvorni_sadrzaj>
      <item>Snježana Sudarević, OIB 83030278680</item>
      <item>ŽDO Osijek, OIB 23673736199</item>
      <item>FINA Osijek, OIB 85821130368</item>
      <item>Hypo Alpe-Adria-Bank d.d. Zagreb, OIB 14036333877</item>
      <item>Narodne novine d.d., OIB 64546066176</item>
      <item>računovodstvo suda</item>
      <item>registar suda</item>
      <item>ogl. ploča -Belje Tvornica opreme i strojeva d.o.o. u stečaju, Kneževo</item>
      <item>predsjedništvo suda</item>
      <item>Agencija za osiguranje radničkih potraživanja u slučaju stečaja poslodavca, OIB 04323472109</item>
      <item>Antun Krajina, OIB 81515028787</item>
    </izvorni_sadrzaj>
    <derivirana_varijabla naziv="DomainObject.Predmet.OstaliListFormatedOIB_1">
      <item>Snježana Sudarević, OIB 83030278680</item>
      <item>ŽDO Osijek, OIB 23673736199</item>
      <item>FINA Osijek, OIB 85821130368</item>
      <item>Hypo Alpe-Adria-Bank d.d. Zagreb, OIB 14036333877</item>
      <item>Narodne novine d.d., OIB 64546066176</item>
      <item>računovodstvo suda</item>
      <item>registar suda</item>
      <item>ogl. ploča -Belje Tvornica opreme i strojeva d.o.o. u stečaju, Kneževo</item>
      <item>predsjedništvo suda</item>
      <item>Agencija za osiguranje radničkih potraživanja u slučaju stečaja poslodavca, OIB 04323472109</item>
      <item>Antun Krajina, OIB 81515028787</item>
    </derivirana_varijabla>
  </DomainObject.Predmet.OstaliListFormatedOIB>
  <DomainObject.Predmet.OstaliListFormatedWithAdress>
    <izvorni_sadrzaj>
      <item>Snježana Sudarević</item>
      <item>ŽDO Osijek</item>
      <item>FINA Osijek</item>
      <item>Hypo Alpe-Adria-Bank d.d. Zagreb</item>
      <item>Narodne novine d.d.</item>
      <item>računovodstvo suda</item>
      <item>registar suda</item>
      <item>ogl. ploča -Belje Tvornica opreme i strojeva d.o.o. u stečaju, Kneževo</item>
      <item>predsjedništvo suda</item>
      <item>Agencija za osiguranje radničkih potraživanja u slučaju stečaja poslodavca, Frankopanska 11, 10000 Zagreb</item>
      <item>Antun Krajina, Osječka 2 A, 31400 Đakovo</item>
    </izvorni_sadrzaj>
    <derivirana_varijabla naziv="DomainObject.Predmet.OstaliListFormatedWithAdress_1">
      <item>Snježana Sudarević</item>
      <item>ŽDO Osijek</item>
      <item>FINA Osijek</item>
      <item>Hypo Alpe-Adria-Bank d.d. Zagreb</item>
      <item>Narodne novine d.d.</item>
      <item>računovodstvo suda</item>
      <item>registar suda</item>
      <item>ogl. ploča -Belje Tvornica opreme i strojeva d.o.o. u stečaju, Kneževo</item>
      <item>predsjedništvo suda</item>
      <item>Agencija za osiguranje radničkih potraživanja u slučaju stečaja poslodavca, Frankopanska 11, 10000 Zagreb</item>
      <item>Antun Krajina, Osječka 2 A, 31400 Đakovo</item>
    </derivirana_varijabla>
  </DomainObject.Predmet.OstaliListFormatedWithAdress>
  <DomainObject.Predmet.OstaliListFormatedWithAdressOIB>
    <izvorni_sadrzaj>
      <item>Snježana Sudarević, OIB 83030278680</item>
      <item>ŽDO Osijek, OIB 23673736199</item>
      <item>FINA Osijek, OIB 85821130368</item>
      <item>Hypo Alpe-Adria-Bank d.d. Zagreb, OIB 14036333877</item>
      <item>Narodne novine d.d., OIB 64546066176</item>
      <item>računovodstvo suda</item>
      <item>registar suda</item>
      <item>ogl. ploča -Belje Tvornica opreme i strojeva d.o.o. u stečaju, Kneževo</item>
      <item>predsjedništvo suda</item>
      <item>Agencija za osiguranje radničkih potraživanja u slučaju stečaja poslodavca, OIB 04323472109, Frankopanska 11, 10000 Zagreb</item>
      <item>Antun Krajina, OIB 81515028787, Osječka 2 A, 31400 Đakovo</item>
    </izvorni_sadrzaj>
    <derivirana_varijabla naziv="DomainObject.Predmet.OstaliListFormatedWithAdressOIB_1">
      <item>Snježana Sudarević, OIB 83030278680</item>
      <item>ŽDO Osijek, OIB 23673736199</item>
      <item>FINA Osijek, OIB 85821130368</item>
      <item>Hypo Alpe-Adria-Bank d.d. Zagreb, OIB 14036333877</item>
      <item>Narodne novine d.d., OIB 64546066176</item>
      <item>računovodstvo suda</item>
      <item>registar suda</item>
      <item>ogl. ploča -Belje Tvornica opreme i strojeva d.o.o. u stečaju, Kneževo</item>
      <item>predsjedništvo suda</item>
      <item>Agencija za osiguranje radničkih potraživanja u slučaju stečaja poslodavca, OIB 04323472109, Frankopanska 11, 10000 Zagreb</item>
      <item>Antun Krajina, OIB 81515028787, Osječka 2 A, 31400 Đakovo</item>
    </derivirana_varijabla>
  </DomainObject.Predmet.OstaliListFormatedWithAdressOIB>
  <DomainObject.Predmet.OstaliListNazivFormated>
    <izvorni_sadrzaj>
      <item>Snježana Sudarević</item>
      <item>ŽDO Osijek</item>
      <item>FINA Osijek</item>
      <item>Hypo Alpe-Adria-Bank d.d. Zagreb</item>
      <item>Narodne novine d.d.</item>
      <item>računovodstvo suda</item>
      <item>registar suda</item>
      <item>ogl. ploča -Belje Tvornica opreme i strojeva d.o.o. u stečaju, Kneževo</item>
      <item>predsjedništvo suda</item>
      <item>Agencija za osiguranje radničkih potraživanja u slučaju stečaja poslodavca</item>
      <item>Antun Krajina</item>
    </izvorni_sadrzaj>
    <derivirana_varijabla naziv="DomainObject.Predmet.OstaliListNazivFormated_1">
      <item>Snježana Sudarević</item>
      <item>ŽDO Osijek</item>
      <item>FINA Osijek</item>
      <item>Hypo Alpe-Adria-Bank d.d. Zagreb</item>
      <item>Narodne novine d.d.</item>
      <item>računovodstvo suda</item>
      <item>registar suda</item>
      <item>ogl. ploča -Belje Tvornica opreme i strojeva d.o.o. u stečaju, Kneževo</item>
      <item>predsjedništvo suda</item>
      <item>Agencija za osiguranje radničkih potraživanja u slučaju stečaja poslodavca</item>
      <item>Antun Krajina</item>
    </derivirana_varijabla>
  </DomainObject.Predmet.OstaliListNazivFormated>
  <DomainObject.Predmet.OstaliListNazivFormatedOIB>
    <izvorni_sadrzaj>
      <item>Snježana Sudarević, OIB 83030278680</item>
      <item>ŽDO Osijek, OIB 23673736199</item>
      <item>FINA Osijek, OIB 85821130368</item>
      <item>Hypo Alpe-Adria-Bank d.d. Zagreb, OIB 14036333877</item>
      <item>Narodne novine d.d., OIB 64546066176</item>
      <item>računovodstvo suda</item>
      <item>registar suda</item>
      <item>ogl. ploča -Belje Tvornica opreme i strojeva d.o.o. u stečaju, Kneževo</item>
      <item>predsjedništvo suda</item>
      <item>Agencija za osiguranje radničkih potraživanja u slučaju stečaja poslodavca, OIB 04323472109</item>
      <item>Antun Krajina, OIB 81515028787</item>
    </izvorni_sadrzaj>
    <derivirana_varijabla naziv="DomainObject.Predmet.OstaliListNazivFormatedOIB_1">
      <item>Snježana Sudarević, OIB 83030278680</item>
      <item>ŽDO Osijek, OIB 23673736199</item>
      <item>FINA Osijek, OIB 85821130368</item>
      <item>Hypo Alpe-Adria-Bank d.d. Zagreb, OIB 14036333877</item>
      <item>Narodne novine d.d., OIB 64546066176</item>
      <item>računovodstvo suda</item>
      <item>registar suda</item>
      <item>ogl. ploča -Belje Tvornica opreme i strojeva d.o.o. u stečaju, Kneževo</item>
      <item>predsjedništvo suda</item>
      <item>Agencija za osiguranje radničkih potraživanja u slučaju stečaja poslodavca, OIB 04323472109</item>
      <item>Antun Krajina, OIB 81515028787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2017.</izvorni_sadrzaj>
    <derivirana_varijabla naziv="DomainObject.Datum_1">28. rujna 2017.</derivirana_varijabla>
  </DomainObject.Datum>
  <DomainObject.PoslovniBrojDokumenta>
    <izvorni_sadrzaj/>
    <derivirana_varijabla naziv="DomainObject.PoslovniBrojDokumenta_1"/>
  </DomainObject.PoslovniBrojDokumenta>
  <DomainObject.Predmet.StrankaIDrugi>
    <izvorni_sadrzaj>JURICA HERCEG,  djelatnik  i dr,</izvorni_sadrzaj>
    <derivirana_varijabla naziv="DomainObject.Predmet.StrankaIDrugi_1">JURICA HERCEG,  djelatnik  i dr,</derivirana_varijabla>
  </DomainObject.Predmet.StrankaIDrugi>
  <DomainObject.Predmet.ProtustrankaIDrugi>
    <izvorni_sadrzaj>BELJE TVORNICA OPREME I STROJEVA d.o.o.</izvorni_sadrzaj>
    <derivirana_varijabla naziv="DomainObject.Predmet.ProtustrankaIDrugi_1">BELJE TVORNICA OPREME I STROJEVA d.o.o.</derivirana_varijabla>
  </DomainObject.Predmet.ProtustrankaIDrugi>
  <DomainObject.Predmet.StrankaIDrugiAdressOIB>
    <izvorni_sadrzaj>JURICA HERCEG,  djelatnik  i dr,, Športska 3, 31300 Popovac</izvorni_sadrzaj>
    <derivirana_varijabla naziv="DomainObject.Predmet.StrankaIDrugiAdressOIB_1">JURICA HERCEG,  djelatnik  i dr,, Športska 3, 31300 Popovac</derivirana_varijabla>
  </DomainObject.Predmet.StrankaIDrugiAdressOIB>
  <DomainObject.Predmet.ProtustrankaIDrugiAdressOIB>
    <izvorni_sadrzaj>BELJE TVORNICA OPREME I STROJEVA d.o.o., OIB 05044463769, Industrijska 1, 31302 Kneževo</izvorni_sadrzaj>
    <derivirana_varijabla naziv="DomainObject.Predmet.ProtustrankaIDrugiAdressOIB_1">BELJE TVORNICA OPREME I STROJEVA d.o.o., OIB 05044463769, Industrijska 1, 31302 Kneževo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JURICA HERCEG,  djelatnik  i dr,</item>
      <item>BELJE TVORNICA OPREME I STROJEVA d.o.o.</item>
      <item>Snježana Sudarević</item>
      <item>ŽDO Osijek</item>
      <item>FINA Osijek</item>
      <item>Hypo Alpe-Adria-Bank d.d. Zagreb</item>
      <item>Narodne novine d.d.</item>
      <item>računovodstvo suda</item>
      <item>registar suda</item>
      <item>ogl. ploča -Belje Tvornica opreme i strojeva d.o.o. u stečaju, Kneževo</item>
      <item>predsjedništvo suda</item>
      <item>Agencija za osiguranje radničkih potraživanja u slučaju stečaja poslodavca</item>
      <item>Antun Krajina</item>
    </izvorni_sadrzaj>
    <derivirana_varijabla naziv="DomainObject.Predmet.SudioniciListNaziv_1">
      <item>JURICA HERCEG,  djelatnik  i dr,</item>
      <item>BELJE TVORNICA OPREME I STROJEVA d.o.o.</item>
      <item>Snježana Sudarević</item>
      <item>ŽDO Osijek</item>
      <item>FINA Osijek</item>
      <item>Hypo Alpe-Adria-Bank d.d. Zagreb</item>
      <item>Narodne novine d.d.</item>
      <item>računovodstvo suda</item>
      <item>registar suda</item>
      <item>ogl. ploča -Belje Tvornica opreme i strojeva d.o.o. u stečaju, Kneževo</item>
      <item>predsjedništvo suda</item>
      <item>Agencija za osiguranje radničkih potraživanja u slučaju stečaja poslodavca</item>
      <item>Antun Krajina</item>
    </derivirana_varijabla>
  </DomainObject.Predmet.SudioniciListNaziv>
  <DomainObject.Predmet.SudioniciListAdressOIB>
    <izvorni_sadrzaj>
      <item>JURICA HERCEG,  djelatnik  i dr,, Športska 3,31300 Popovac</item>
      <item>BELJE TVORNICA OPREME I STROJEVA d.o.o., OIB 05044463769, Industrijska 1,31302 Kneževo</item>
      <item>Snježana Sudarević, OIB 83030278680</item>
      <item>ŽDO Osijek, OIB 23673736199</item>
      <item>FINA Osijek, OIB 85821130368</item>
      <item>Hypo Alpe-Adria-Bank d.d. Zagreb, OIB 14036333877</item>
      <item>Narodne novine d.d., OIB 64546066176</item>
      <item>računovodstvo suda</item>
      <item>registar suda</item>
      <item>ogl. ploča -Belje Tvornica opreme i strojeva d.o.o. u stečaju, Kneževo</item>
      <item>predsjedništvo suda</item>
      <item>Agencija za osiguranje radničkih potraživanja u slučaju stečaja poslodavca, OIB 04323472109, Frankopanska 11,10000 Zagreb</item>
      <item>Antun Krajina, OIB 81515028787, Osječka 2 A,31400 Đakovo</item>
    </izvorni_sadrzaj>
    <derivirana_varijabla naziv="DomainObject.Predmet.SudioniciListAdressOIB_1">
      <item>JURICA HERCEG,  djelatnik  i dr,, Športska 3,31300 Popovac</item>
      <item>BELJE TVORNICA OPREME I STROJEVA d.o.o., OIB 05044463769, Industrijska 1,31302 Kneževo</item>
      <item>Snježana Sudarević, OIB 83030278680</item>
      <item>ŽDO Osijek, OIB 23673736199</item>
      <item>FINA Osijek, OIB 85821130368</item>
      <item>Hypo Alpe-Adria-Bank d.d. Zagreb, OIB 14036333877</item>
      <item>Narodne novine d.d., OIB 64546066176</item>
      <item>računovodstvo suda</item>
      <item>registar suda</item>
      <item>ogl. ploča -Belje Tvornica opreme i strojeva d.o.o. u stečaju, Kneževo</item>
      <item>predsjedništvo suda</item>
      <item>Agencija za osiguranje radničkih potraživanja u slučaju stečaja poslodavca, OIB 04323472109, Frankopanska 11,10000 Zagreb</item>
      <item>Antun Krajina, OIB 81515028787, Osječka 2 A,31400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05044463769</item>
      <item>, OIB 83030278680</item>
      <item>, OIB 23673736199</item>
      <item>, OIB 85821130368</item>
      <item>, OIB 14036333877</item>
      <item>, OIB 64546066176</item>
      <item>, OIB null</item>
      <item>, OIB null</item>
      <item>, OIB null</item>
      <item>, OIB null</item>
      <item>, OIB 04323472109</item>
      <item>, OIB 81515028787</item>
    </izvorni_sadrzaj>
    <derivirana_varijabla naziv="DomainObject.Predmet.SudioniciListNazivOIB_1">
      <item>, OIB null</item>
      <item>, OIB 05044463769</item>
      <item>, OIB 83030278680</item>
      <item>, OIB 23673736199</item>
      <item>, OIB 85821130368</item>
      <item>, OIB 14036333877</item>
      <item>, OIB 64546066176</item>
      <item>, OIB null</item>
      <item>, OIB null</item>
      <item>, OIB null</item>
      <item>, OIB null</item>
      <item>, OIB 04323472109</item>
      <item>, OIB 81515028787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681388-5A54-470F-8BCA-1299ED3E15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852</properties:Words>
  <properties:Characters>4735</properties:Characters>
  <properties:Lines>134</properties:Lines>
  <properties:Paragraphs>44</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XIII-ST-49/04-9</vt:lpstr>
    </vt:vector>
  </properties:TitlesOfParts>
  <properties:LinksUpToDate>false</properties:LinksUpToDate>
  <properties:CharactersWithSpaces>5919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2017-09-27T11:36:00Z</dcterms:created>
  <dc:creator>HermanJ</dc:creator>
  <cp:lastModifiedBy>Maja Kocijan</cp:lastModifiedBy>
  <cp:lastPrinted>2017-09-28T06:08:00Z</cp:lastPrinted>
  <dcterms:modified xmlns:xsi="http://www.w3.org/2001/XMLSchema-instance" xsi:type="dcterms:W3CDTF">2017-09-28T06:12:00Z</dcterms:modified>
  <cp:revision>6</cp:revision>
  <dc:title>XIII-ST-49/04-9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