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8320" w14:paraId="c8e83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E6093" w:rsidP="00BE6093" w:rsidR="00BE6093" w:rsidRPr="00BE6093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E6093">
        <w:rPr>
          <w:rFonts w:cs="Times New Roman" w:eastAsia="Arial Unicode MS"/>
          <w:bCs/>
          <w:lang w:eastAsia="hr-HR"/>
        </w:rPr>
        <w:t>REPUBLIKA HRVATSKA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E6093">
        <w:rPr>
          <w:rFonts w:cs="Times New Roman" w:eastAsia="Times New Roman"/>
          <w:b/>
          <w:lang w:val="en-AU"/>
        </w:rPr>
        <w:t xml:space="preserve">TRGOVAČKI SUD U SPLITU </w:t>
      </w:r>
      <w:r w:rsidRPr="00BE6093">
        <w:rPr>
          <w:rFonts w:cs="Times New Roman" w:eastAsia="Times New Roman"/>
          <w:lang w:val="en-AU"/>
        </w:rPr>
        <w:t xml:space="preserve">            </w:t>
      </w:r>
      <w:r w:rsidRPr="00BE6093">
        <w:rPr>
          <w:rFonts w:cs="Times New Roman" w:eastAsia="Times New Roman"/>
          <w:lang w:val="en-AU"/>
        </w:rPr>
        <w:tab/>
      </w:r>
      <w:r w:rsidRPr="00BE6093">
        <w:rPr>
          <w:rFonts w:cs="Times New Roman" w:eastAsia="Times New Roman"/>
          <w:lang w:val="en-AU"/>
        </w:rPr>
        <w:tab/>
      </w:r>
      <w:r w:rsidRPr="00BE6093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E6093">
        <w:rPr>
          <w:rFonts w:cs="Times New Roman" w:eastAsia="Times New Roman"/>
          <w:b/>
          <w:lang w:val="en-US"/>
        </w:rPr>
        <w:t>Broj</w:t>
      </w:r>
      <w:proofErr w:type="spellEnd"/>
      <w:r w:rsidRPr="00BE6093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BE6093">
        <w:rPr>
          <w:rFonts w:cs="Times New Roman" w:eastAsia="Times New Roman"/>
          <w:b/>
          <w:lang w:val="en-US"/>
        </w:rPr>
        <w:t>St-173/2012</w:t>
      </w:r>
      <w:r w:rsidRPr="00BE6093">
        <w:rPr>
          <w:rFonts w:cs="Times New Roman" w:eastAsia="Times New Roman"/>
          <w:lang w:val="en-US"/>
        </w:rPr>
        <w:t>.</w:t>
      </w:r>
      <w:proofErr w:type="gramEnd"/>
      <w:r w:rsidRPr="00BE6093">
        <w:rPr>
          <w:rFonts w:cs="Times New Roman" w:eastAsia="Times New Roman"/>
          <w:b/>
          <w:lang w:val="en-AU"/>
        </w:rPr>
        <w:t xml:space="preserve"> </w:t>
      </w:r>
    </w:p>
    <w:p w:rsidRDefault="00BE6093" w:rsidP="00BE6093" w:rsidR="00BE6093" w:rsidRPr="00BE6093">
      <w:pPr>
        <w:spacing w:after="0"/>
        <w:rPr>
          <w:rFonts w:cs="Times New Roman" w:eastAsia="Times New Roman"/>
          <w:b/>
          <w:szCs w:val="20"/>
          <w:lang w:val="en-US"/>
        </w:rPr>
      </w:pPr>
      <w:r w:rsidRPr="00BE6093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BE6093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E6093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BE6093" w:rsidP="00BE6093" w:rsidR="00BE6093" w:rsidRPr="00BE6093">
      <w:pPr>
        <w:spacing w:after="0"/>
        <w:rPr>
          <w:rFonts w:cs="Times New Roman" w:eastAsia="Times New Roman"/>
          <w:b/>
          <w:szCs w:val="20"/>
          <w:lang w:val="en-US"/>
        </w:rPr>
      </w:pPr>
      <w:r w:rsidRPr="00BE6093">
        <w:rPr>
          <w:rFonts w:cs="Times New Roman" w:eastAsia="Times New Roman"/>
          <w:b/>
          <w:szCs w:val="20"/>
          <w:lang w:val="en-US"/>
        </w:rPr>
        <w:t xml:space="preserve">          21 </w:t>
      </w:r>
      <w:proofErr w:type="gramStart"/>
      <w:r w:rsidRPr="00BE6093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BE6093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BE6093" w:rsidP="00BE6093" w:rsidR="00BE6093" w:rsidRPr="00BE6093">
      <w:pPr>
        <w:spacing w:after="0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b/>
          <w:lang w:val="en-US"/>
        </w:rPr>
      </w:pPr>
      <w:r w:rsidRPr="00BE6093">
        <w:rPr>
          <w:rFonts w:cs="Times New Roman" w:eastAsia="Times New Roman"/>
          <w:b/>
          <w:lang w:val="en-US"/>
        </w:rPr>
        <w:t>R E P U B L I K A    H R V A T S K A</w:t>
      </w:r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b/>
          <w:lang w:val="en-US"/>
        </w:rPr>
      </w:pPr>
      <w:r w:rsidRPr="00BE6093">
        <w:rPr>
          <w:rFonts w:cs="Times New Roman" w:eastAsia="Times New Roman"/>
          <w:b/>
          <w:lang w:val="en-US"/>
        </w:rPr>
        <w:t>Z A K L J U Č A K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BE6093">
        <w:rPr>
          <w:rFonts w:cs="Times New Roman" w:eastAsia="Times New Roman"/>
          <w:lang w:val="en-US"/>
        </w:rPr>
        <w:t>po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stečajnom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sudcu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Jozi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Ćaleta</w:t>
      </w:r>
      <w:proofErr w:type="spellEnd"/>
      <w:r w:rsidRPr="00BE6093">
        <w:rPr>
          <w:rFonts w:cs="Times New Roman" w:eastAsia="Times New Roman"/>
          <w:lang w:val="en-US"/>
        </w:rPr>
        <w:t xml:space="preserve">, u </w:t>
      </w:r>
      <w:proofErr w:type="spellStart"/>
      <w:r w:rsidRPr="00BE6093">
        <w:rPr>
          <w:rFonts w:cs="Times New Roman" w:eastAsia="Times New Roman"/>
          <w:lang w:val="en-US"/>
        </w:rPr>
        <w:t>stečajnom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postupku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stečajnim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dužnikom</w:t>
      </w:r>
      <w:proofErr w:type="spellEnd"/>
      <w:r w:rsidRPr="00BE6093">
        <w:rPr>
          <w:rFonts w:cs="Times New Roman" w:eastAsia="Times New Roman"/>
          <w:lang w:val="en-US"/>
        </w:rPr>
        <w:t>:</w:t>
      </w:r>
      <w:r w:rsidRPr="00BE6093">
        <w:rPr>
          <w:rFonts w:cs="Times New Roman" w:eastAsia="Times New Roman"/>
          <w:lang w:val="fr-FR"/>
        </w:rPr>
        <w:t xml:space="preserve"> </w:t>
      </w:r>
      <w:r w:rsidRPr="00BE6093">
        <w:rPr>
          <w:rFonts w:cs="Times New Roman" w:eastAsia="Times New Roman"/>
          <w:lang w:val="en-US"/>
        </w:rPr>
        <w:t xml:space="preserve">FAUST, </w:t>
      </w:r>
      <w:proofErr w:type="spellStart"/>
      <w:r w:rsidRPr="00BE6093">
        <w:rPr>
          <w:rFonts w:cs="Times New Roman" w:eastAsia="Times New Roman"/>
          <w:lang w:val="en-US"/>
        </w:rPr>
        <w:t>d.o.o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Kaštel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Stari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Obala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Kralja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Tomislava</w:t>
      </w:r>
      <w:proofErr w:type="spellEnd"/>
      <w:r w:rsidRPr="00BE6093">
        <w:rPr>
          <w:rFonts w:cs="Times New Roman" w:eastAsia="Times New Roman"/>
          <w:b/>
          <w:lang w:val="en-US"/>
        </w:rPr>
        <w:t xml:space="preserve"> </w:t>
      </w:r>
      <w:r w:rsidRPr="00BE6093">
        <w:rPr>
          <w:rFonts w:cs="Times New Roman" w:eastAsia="Times New Roman"/>
          <w:lang w:val="en-US"/>
        </w:rPr>
        <w:t>82,</w:t>
      </w:r>
      <w:r w:rsidRPr="00BE6093">
        <w:rPr>
          <w:rFonts w:cs="Times New Roman" w:eastAsia="Times New Roman"/>
          <w:b/>
          <w:lang w:val="en-US"/>
        </w:rPr>
        <w:t xml:space="preserve"> </w:t>
      </w:r>
      <w:r w:rsidRPr="00BE6093">
        <w:rPr>
          <w:rFonts w:cs="Times New Roman" w:eastAsia="Times New Roman"/>
        </w:rPr>
        <w:t>MBS: 060229042, OIB: 67928245822. (dalje: Dužnik, stečajni Dužnik)</w:t>
      </w:r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kojega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zastupa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stečajni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upravitelj</w:t>
      </w:r>
      <w:proofErr w:type="spellEnd"/>
      <w:r w:rsidRPr="00BE6093">
        <w:rPr>
          <w:rFonts w:cs="Times New Roman" w:eastAsia="Times New Roman"/>
          <w:lang w:val="en-US"/>
        </w:rPr>
        <w:t xml:space="preserve"> Ivan </w:t>
      </w:r>
      <w:proofErr w:type="spellStart"/>
      <w:r w:rsidRPr="00BE6093">
        <w:rPr>
          <w:rFonts w:cs="Times New Roman" w:eastAsia="Times New Roman"/>
          <w:lang w:val="en-US"/>
        </w:rPr>
        <w:t>Grbić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iz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Splita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Žnjanska</w:t>
      </w:r>
      <w:proofErr w:type="spellEnd"/>
      <w:r w:rsidRPr="00BE6093">
        <w:rPr>
          <w:rFonts w:cs="Times New Roman" w:eastAsia="Times New Roman"/>
          <w:lang w:val="en-US"/>
        </w:rPr>
        <w:t xml:space="preserve"> 2, </w:t>
      </w:r>
      <w:proofErr w:type="spellStart"/>
      <w:r w:rsidRPr="00BE6093">
        <w:rPr>
          <w:rFonts w:cs="Times New Roman" w:eastAsia="Times New Roman"/>
          <w:lang w:val="en-US"/>
        </w:rPr>
        <w:t>dana</w:t>
      </w:r>
      <w:proofErr w:type="spellEnd"/>
      <w:r w:rsidRPr="00BE6093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 xml:space="preserve">,     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BE6093">
        <w:rPr>
          <w:rFonts w:cs="Times New Roman" w:eastAsia="Times New Roman"/>
          <w:lang w:val="en-US"/>
        </w:rPr>
        <w:t>z</w:t>
      </w:r>
      <w:proofErr w:type="gramEnd"/>
      <w:r w:rsidRPr="00BE6093">
        <w:rPr>
          <w:rFonts w:cs="Times New Roman" w:eastAsia="Times New Roman"/>
          <w:lang w:val="en-US"/>
        </w:rPr>
        <w:t xml:space="preserve"> a k l j u č </w:t>
      </w:r>
      <w:proofErr w:type="spellStart"/>
      <w:r w:rsidRPr="00BE6093">
        <w:rPr>
          <w:rFonts w:cs="Times New Roman" w:eastAsia="Times New Roman"/>
          <w:lang w:val="en-US"/>
        </w:rPr>
        <w:t>i</w:t>
      </w:r>
      <w:proofErr w:type="spellEnd"/>
      <w:r w:rsidRPr="00BE6093">
        <w:rPr>
          <w:rFonts w:cs="Times New Roman" w:eastAsia="Times New Roman"/>
          <w:lang w:val="en-US"/>
        </w:rPr>
        <w:t xml:space="preserve"> o    j e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b/>
          <w:lang w:val="en-US"/>
        </w:rPr>
        <w:t>I</w:t>
      </w:r>
      <w:proofErr w:type="gramStart"/>
      <w:r w:rsidRPr="00BE6093">
        <w:rPr>
          <w:rFonts w:cs="Times New Roman" w:eastAsia="Times New Roman"/>
          <w:b/>
          <w:lang w:val="en-US"/>
        </w:rPr>
        <w:t>/</w:t>
      </w:r>
      <w:r w:rsidRPr="00BE6093">
        <w:rPr>
          <w:rFonts w:cs="Times New Roman" w:eastAsia="Times New Roman"/>
          <w:lang w:val="en-US"/>
        </w:rPr>
        <w:t xml:space="preserve">  U</w:t>
      </w:r>
      <w:proofErr w:type="gram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stečajnom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postupku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nad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uvodno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navedenim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stečajnim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Dužnikom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određuje</w:t>
      </w:r>
      <w:proofErr w:type="spellEnd"/>
      <w:r w:rsidRPr="00BE6093">
        <w:rPr>
          <w:rFonts w:cs="Times New Roman" w:eastAsia="Times New Roman"/>
          <w:lang w:val="en-US"/>
        </w:rPr>
        <w:t xml:space="preserve"> se </w:t>
      </w:r>
      <w:proofErr w:type="spellStart"/>
      <w:r w:rsidRPr="00BE6093">
        <w:rPr>
          <w:rFonts w:cs="Times New Roman" w:eastAsia="Times New Roman"/>
          <w:lang w:val="en-US"/>
        </w:rPr>
        <w:t>Završno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ročište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vjerovnika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i</w:t>
      </w:r>
      <w:proofErr w:type="spellEnd"/>
      <w:r w:rsidRPr="00BE6093">
        <w:rPr>
          <w:rFonts w:cs="Times New Roman" w:eastAsia="Times New Roman"/>
          <w:lang w:val="en-US"/>
        </w:rPr>
        <w:t xml:space="preserve"> to </w:t>
      </w:r>
      <w:proofErr w:type="spellStart"/>
      <w:r w:rsidRPr="00BE6093">
        <w:rPr>
          <w:rFonts w:cs="Times New Roman" w:eastAsia="Times New Roman"/>
          <w:lang w:val="en-US"/>
        </w:rPr>
        <w:t>za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dan</w:t>
      </w:r>
      <w:proofErr w:type="spellEnd"/>
      <w:r w:rsidRPr="00BE6093">
        <w:rPr>
          <w:rFonts w:cs="Times New Roman" w:eastAsia="Times New Roman"/>
          <w:lang w:val="en-US"/>
        </w:rPr>
        <w:t xml:space="preserve">: </w:t>
      </w:r>
      <w:r w:rsidRPr="00BE6093">
        <w:rPr>
          <w:rFonts w:cs="Times New Roman" w:eastAsia="Times New Roman"/>
          <w:u w:val="single"/>
          <w:lang w:val="en-US"/>
        </w:rPr>
        <w:t xml:space="preserve">ČETVRTAK – 23. </w:t>
      </w:r>
      <w:proofErr w:type="spellStart"/>
      <w:proofErr w:type="gramStart"/>
      <w:r w:rsidRPr="00BE6093">
        <w:rPr>
          <w:rFonts w:cs="Times New Roman" w:eastAsia="Times New Roman"/>
          <w:u w:val="single"/>
          <w:lang w:val="en-US"/>
        </w:rPr>
        <w:t>lipnja</w:t>
      </w:r>
      <w:proofErr w:type="spellEnd"/>
      <w:proofErr w:type="gramEnd"/>
      <w:r w:rsidRPr="00BE6093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BE6093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BE6093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u 12,00 sati, u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sudu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Splitu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broj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: 6, Split,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sudnica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broj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: 5, u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sobi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broj</w:t>
      </w:r>
      <w:proofErr w:type="spellEnd"/>
      <w:r w:rsidRPr="00BE6093">
        <w:rPr>
          <w:rFonts w:cs="Times New Roman" w:eastAsia="Times New Roman"/>
          <w:u w:val="single"/>
          <w:lang w:val="en-US"/>
        </w:rPr>
        <w:t xml:space="preserve"> 121/I. </w:t>
      </w:r>
      <w:proofErr w:type="spellStart"/>
      <w:r w:rsidRPr="00BE6093">
        <w:rPr>
          <w:rFonts w:cs="Times New Roman" w:eastAsia="Times New Roman"/>
          <w:u w:val="single"/>
          <w:lang w:val="en-US"/>
        </w:rPr>
        <w:t>kat</w:t>
      </w:r>
      <w:proofErr w:type="spellEnd"/>
      <w:r w:rsidRPr="00BE6093">
        <w:rPr>
          <w:rFonts w:cs="Times New Roman" w:eastAsia="Times New Roman"/>
          <w:u w:val="single"/>
          <w:lang w:val="en-US"/>
        </w:rPr>
        <w:t>,</w:t>
      </w:r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slijedećim</w:t>
      </w:r>
      <w:proofErr w:type="spellEnd"/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BE6093">
        <w:rPr>
          <w:rFonts w:cs="Times New Roman" w:eastAsia="Times New Roman"/>
          <w:lang w:val="en-US"/>
        </w:rPr>
        <w:t>Dnevnim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redom</w:t>
      </w:r>
      <w:proofErr w:type="spellEnd"/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</w:t>
      </w:r>
      <w:r w:rsidRPr="00BE6093">
        <w:rPr>
          <w:rFonts w:cs="Times New Roman" w:eastAsia="Times New Roman"/>
          <w:b/>
          <w:lang w:val="en-US"/>
        </w:rPr>
        <w:t>1.</w:t>
      </w:r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Izvješće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Stečajnog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upravitelja</w:t>
      </w:r>
      <w:proofErr w:type="spellEnd"/>
      <w:r w:rsidRPr="00BE6093">
        <w:rPr>
          <w:rFonts w:cs="Times New Roman" w:eastAsia="Times New Roman"/>
          <w:lang w:val="en-US"/>
        </w:rPr>
        <w:t xml:space="preserve"> o </w:t>
      </w:r>
      <w:proofErr w:type="spellStart"/>
      <w:r w:rsidRPr="00BE6093">
        <w:rPr>
          <w:rFonts w:cs="Times New Roman" w:eastAsia="Times New Roman"/>
          <w:lang w:val="en-US"/>
        </w:rPr>
        <w:t>tijeku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stečajnog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postupka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unovčenoj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stečajnoj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masi</w:t>
      </w:r>
      <w:proofErr w:type="spellEnd"/>
      <w:r w:rsidRPr="00BE6093">
        <w:rPr>
          <w:rFonts w:cs="Times New Roman" w:eastAsia="Times New Roman"/>
          <w:lang w:val="en-US"/>
        </w:rPr>
        <w:t xml:space="preserve">, </w:t>
      </w:r>
      <w:proofErr w:type="spellStart"/>
      <w:r w:rsidRPr="00BE6093">
        <w:rPr>
          <w:rFonts w:cs="Times New Roman" w:eastAsia="Times New Roman"/>
          <w:lang w:val="en-US"/>
        </w:rPr>
        <w:t>Završnom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računu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i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drugim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pitanjima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vezanim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za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ovaj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stečajni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postupak</w:t>
      </w:r>
      <w:proofErr w:type="spellEnd"/>
      <w:r w:rsidRPr="00BE6093">
        <w:rPr>
          <w:rFonts w:cs="Times New Roman" w:eastAsia="Times New Roman"/>
          <w:lang w:val="en-US"/>
        </w:rPr>
        <w:t>,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</w:t>
      </w:r>
      <w:r w:rsidRPr="00BE6093">
        <w:rPr>
          <w:rFonts w:cs="Times New Roman" w:eastAsia="Times New Roman"/>
          <w:b/>
          <w:lang w:val="en-US"/>
        </w:rPr>
        <w:t>2.</w:t>
      </w:r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Raspravljanje</w:t>
      </w:r>
      <w:proofErr w:type="spellEnd"/>
      <w:r w:rsidRPr="00BE6093">
        <w:rPr>
          <w:rFonts w:cs="Times New Roman" w:eastAsia="Times New Roman"/>
          <w:lang w:val="en-US"/>
        </w:rPr>
        <w:t xml:space="preserve"> o </w:t>
      </w:r>
      <w:proofErr w:type="spellStart"/>
      <w:r w:rsidRPr="00BE6093">
        <w:rPr>
          <w:rFonts w:cs="Times New Roman" w:eastAsia="Times New Roman"/>
          <w:lang w:val="en-US"/>
        </w:rPr>
        <w:t>Završnom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računu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Stečajnog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upravitelja</w:t>
      </w:r>
      <w:proofErr w:type="spellEnd"/>
      <w:r w:rsidRPr="00BE6093">
        <w:rPr>
          <w:rFonts w:cs="Times New Roman" w:eastAsia="Times New Roman"/>
          <w:lang w:val="en-US"/>
        </w:rPr>
        <w:t>,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fr-FR"/>
        </w:rPr>
      </w:pPr>
      <w:r w:rsidRPr="00BE6093">
        <w:rPr>
          <w:rFonts w:cs="Times New Roman" w:eastAsia="Times New Roman"/>
          <w:lang w:val="en-US"/>
        </w:rPr>
        <w:t xml:space="preserve">          </w:t>
      </w:r>
      <w:r w:rsidRPr="00BE6093">
        <w:rPr>
          <w:rFonts w:cs="Times New Roman" w:eastAsia="Times New Roman"/>
          <w:b/>
          <w:lang w:val="fr-FR"/>
        </w:rPr>
        <w:t>3.</w:t>
      </w:r>
      <w:r w:rsidRPr="00BE6093">
        <w:rPr>
          <w:rFonts w:cs="Times New Roman" w:eastAsia="Times New Roman"/>
          <w:lang w:val="fr-FR"/>
        </w:rPr>
        <w:t xml:space="preserve"> Odlučivanje o ostalim pitanjima ovoga stečajnog postupka.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bCs/>
          <w:lang w:val="fr-FR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fr-FR"/>
        </w:rPr>
      </w:pPr>
      <w:r w:rsidRPr="00BE6093">
        <w:rPr>
          <w:rFonts w:cs="Times New Roman" w:eastAsia="Times New Roman"/>
          <w:b/>
          <w:bCs/>
          <w:lang w:val="fr-FR"/>
        </w:rPr>
        <w:t>II/</w:t>
      </w:r>
      <w:r w:rsidRPr="00BE6093">
        <w:rPr>
          <w:rFonts w:cs="Times New Roman" w:eastAsia="Times New Roman"/>
          <w:lang w:val="fr-FR"/>
        </w:rPr>
        <w:t xml:space="preserve">  Na Završno ročište vjerovnika poziva se Republika Hrvatska kao jedini stečajni vjerovnik stečajnog Dužnika te druge zainteresirane osobe. 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fr-FR"/>
        </w:rPr>
      </w:pPr>
      <w:r w:rsidRPr="00BE6093">
        <w:rPr>
          <w:rFonts w:cs="Times New Roman" w:eastAsia="Times New Roman"/>
          <w:b/>
          <w:bCs/>
          <w:lang w:val="fr-FR"/>
        </w:rPr>
        <w:t>III/</w:t>
      </w:r>
      <w:r w:rsidRPr="00BE6093">
        <w:rPr>
          <w:rFonts w:cs="Times New Roman" w:eastAsia="Times New Roman"/>
          <w:lang w:val="fr-FR"/>
        </w:rPr>
        <w:t xml:space="preserve">  Ovo će se određivanje Završnog ročišta vjerovnika objaviti na e-Oglasnoj ploči Trgovačkog suda uz Splitu a što svima pozvanima služi kao poziv sukladno navedenom.</w:t>
      </w:r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E6093">
        <w:rPr>
          <w:rFonts w:cs="Times New Roman" w:eastAsia="Times New Roman"/>
          <w:lang w:val="en-US"/>
        </w:rPr>
        <w:t>Split, 06.</w:t>
      </w:r>
      <w:proofErr w:type="gram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>.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BE6093">
          <w:rPr>
            <w:rFonts w:cs="Times New Roman" w:eastAsia="Times New Roman"/>
            <w:lang w:val="en-US"/>
          </w:rPr>
          <w:t>Jozo</w:t>
        </w:r>
        <w:proofErr w:type="spellEnd"/>
        <w:r w:rsidRPr="00BE6093">
          <w:rPr>
            <w:rFonts w:cs="Times New Roman" w:eastAsia="Times New Roman"/>
            <w:lang w:val="en-US"/>
          </w:rPr>
          <w:t xml:space="preserve"> </w:t>
        </w:r>
        <w:proofErr w:type="spellStart"/>
        <w:r w:rsidRPr="00BE6093">
          <w:rPr>
            <w:rFonts w:cs="Times New Roman" w:eastAsia="Times New Roman"/>
            <w:lang w:val="en-US"/>
          </w:rPr>
          <w:t>Ćaleta</w:t>
        </w:r>
      </w:smartTag>
      <w:proofErr w:type="spellEnd"/>
      <w:r w:rsidRPr="00BE6093">
        <w:rPr>
          <w:rFonts w:cs="Times New Roman" w:eastAsia="Times New Roman"/>
          <w:lang w:val="en-US"/>
        </w:rPr>
        <w:t>,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PRAVNA POUKA: </w:t>
      </w:r>
      <w:proofErr w:type="spellStart"/>
      <w:r w:rsidRPr="00BE6093">
        <w:rPr>
          <w:rFonts w:cs="Times New Roman" w:eastAsia="Times New Roman"/>
          <w:lang w:val="en-US"/>
        </w:rPr>
        <w:t>Protiv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ovog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zaključka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nije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dopuštena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žalba</w:t>
      </w:r>
      <w:proofErr w:type="spellEnd"/>
      <w:r w:rsidRPr="00BE6093">
        <w:rPr>
          <w:rFonts w:cs="Times New Roman" w:eastAsia="Times New Roman"/>
          <w:lang w:val="en-US"/>
        </w:rPr>
        <w:t>.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E6093">
        <w:rPr>
          <w:rFonts w:cs="Times New Roman" w:eastAsia="Times New Roman"/>
          <w:szCs w:val="20"/>
          <w:lang w:eastAsia="hr-HR" w:val="en-AU"/>
        </w:rPr>
        <w:t xml:space="preserve">                                             </w:t>
      </w:r>
    </w:p>
    <w:p w:rsidRDefault="00BE6093" w:rsidP="00BE6093" w:rsidR="00BE609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E6093" w:rsidP="00BE6093" w:rsidR="00BE609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E6093" w:rsidP="00BE6093" w:rsidR="00BE6093" w:rsidRPr="00BE6093">
      <w:pPr>
        <w:spacing w:after="0"/>
        <w:jc w:val="right"/>
        <w:rPr>
          <w:rFonts w:cs="Times New Roman" w:eastAsia="Times New Roman"/>
          <w:szCs w:val="20"/>
          <w:lang w:eastAsia="hr-HR" w:val="en-AU"/>
        </w:rPr>
      </w:pPr>
      <w:r w:rsidRPr="00BE6093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</w:t>
      </w:r>
      <w:r w:rsidRPr="00BE6093">
        <w:rPr>
          <w:rFonts w:cs="Times New Roman" w:eastAsia="Times New Roman"/>
          <w:b/>
          <w:szCs w:val="20"/>
          <w:lang w:eastAsia="hr-HR" w:val="en-AU"/>
        </w:rPr>
        <w:t>- 2 -</w:t>
      </w:r>
      <w:r w:rsidRPr="00BE6093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BE6093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BE6093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BE6093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b/>
          <w:u w:val="single"/>
          <w:lang w:val="en-US"/>
        </w:rPr>
        <w:t>DNA: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1.  </w:t>
      </w:r>
      <w:proofErr w:type="spellStart"/>
      <w:r w:rsidRPr="00BE6093">
        <w:rPr>
          <w:rFonts w:cs="Times New Roman" w:eastAsia="Times New Roman"/>
          <w:lang w:val="en-US"/>
        </w:rPr>
        <w:t>Stečajni</w:t>
      </w:r>
      <w:proofErr w:type="spell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r w:rsidRPr="00BE6093">
        <w:rPr>
          <w:rFonts w:cs="Times New Roman" w:eastAsia="Times New Roman"/>
          <w:lang w:val="en-US"/>
        </w:rPr>
        <w:t>upravitelj</w:t>
      </w:r>
      <w:proofErr w:type="spellEnd"/>
      <w:r w:rsidRPr="00BE6093">
        <w:rPr>
          <w:rFonts w:cs="Times New Roman" w:eastAsia="Times New Roman"/>
          <w:lang w:val="en-US"/>
        </w:rPr>
        <w:t xml:space="preserve">: Ivan </w:t>
      </w:r>
      <w:proofErr w:type="spellStart"/>
      <w:r w:rsidRPr="00BE6093">
        <w:rPr>
          <w:rFonts w:cs="Times New Roman" w:eastAsia="Times New Roman"/>
          <w:lang w:val="en-US"/>
        </w:rPr>
        <w:t>Grbić</w:t>
      </w:r>
      <w:proofErr w:type="spellEnd"/>
      <w:r w:rsidRPr="00BE6093">
        <w:rPr>
          <w:rFonts w:cs="Times New Roman" w:eastAsia="Times New Roman"/>
          <w:lang w:val="en-US"/>
        </w:rPr>
        <w:t xml:space="preserve">, Split, </w:t>
      </w:r>
    </w:p>
    <w:p w:rsidRDefault="00BE6093" w:rsidP="00BE6093" w:rsidR="00BE6093" w:rsidRPr="00BE609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E6093">
        <w:rPr>
          <w:rFonts w:cs="Times New Roman" w:eastAsia="Calibri" w:hAnsi="Calibri" w:ascii="Calibri"/>
          <w:lang w:val="en-US"/>
        </w:rPr>
        <w:t xml:space="preserve">2.  ŽUPANIJSKO DRŽAVNO ODVJETNIŠTVO U SPLITU, </w:t>
      </w:r>
      <w:proofErr w:type="spellStart"/>
      <w:r w:rsidRPr="00BE6093">
        <w:rPr>
          <w:rFonts w:cs="Times New Roman" w:eastAsia="Calibri" w:hAnsi="Calibri" w:ascii="Calibri"/>
          <w:lang w:val="en-US"/>
        </w:rPr>
        <w:t>zastupnik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6093">
        <w:rPr>
          <w:rFonts w:cs="Times New Roman" w:eastAsia="Calibri" w:hAnsi="Calibri" w:ascii="Calibri"/>
          <w:lang w:val="en-US"/>
        </w:rPr>
        <w:t>po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6093">
        <w:rPr>
          <w:rFonts w:cs="Times New Roman" w:eastAsia="Calibri" w:hAnsi="Calibri" w:ascii="Calibri"/>
          <w:lang w:val="en-US"/>
        </w:rPr>
        <w:t>zakonu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 RH,</w:t>
      </w:r>
    </w:p>
    <w:p w:rsidRDefault="00BE6093" w:rsidP="00BE6093" w:rsidR="00BE6093" w:rsidRPr="00BE609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E6093">
        <w:rPr>
          <w:rFonts w:cs="Times New Roman" w:eastAsia="Calibri" w:hAnsi="Calibri" w:ascii="Calibri"/>
          <w:lang w:val="en-US"/>
        </w:rPr>
        <w:t>3.  e-</w:t>
      </w:r>
      <w:proofErr w:type="spellStart"/>
      <w:r w:rsidRPr="00BE6093">
        <w:rPr>
          <w:rFonts w:cs="Times New Roman" w:eastAsia="Calibri" w:hAnsi="Calibri" w:ascii="Calibri"/>
          <w:lang w:val="en-US"/>
        </w:rPr>
        <w:t>Oglasna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6093">
        <w:rPr>
          <w:rFonts w:cs="Times New Roman" w:eastAsia="Calibri" w:hAnsi="Calibri" w:ascii="Calibri"/>
          <w:lang w:val="en-US"/>
        </w:rPr>
        <w:t>ploča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BE6093">
        <w:rPr>
          <w:rFonts w:cs="Times New Roman" w:eastAsia="Calibri" w:hAnsi="Calibri" w:ascii="Calibri"/>
          <w:lang w:val="en-US"/>
        </w:rPr>
        <w:t>rok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 do </w:t>
      </w:r>
      <w:proofErr w:type="spellStart"/>
      <w:r w:rsidRPr="00BE6093">
        <w:rPr>
          <w:rFonts w:cs="Times New Roman" w:eastAsia="Calibri" w:hAnsi="Calibri" w:ascii="Calibri"/>
          <w:lang w:val="en-US"/>
        </w:rPr>
        <w:t>ročišta</w:t>
      </w:r>
      <w:proofErr w:type="spellEnd"/>
      <w:r w:rsidRPr="00BE6093">
        <w:rPr>
          <w:rFonts w:cs="Times New Roman" w:eastAsia="Calibri" w:hAnsi="Calibri" w:ascii="Calibri"/>
          <w:lang w:val="en-US"/>
        </w:rPr>
        <w:t xml:space="preserve">: </w:t>
      </w:r>
      <w:r w:rsidRPr="00BE6093">
        <w:rPr>
          <w:rFonts w:cs="Times New Roman" w:eastAsia="Calibri" w:hAnsi="Calibri" w:ascii="Calibri"/>
          <w:u w:val="single"/>
          <w:lang w:val="en-US"/>
        </w:rPr>
        <w:t xml:space="preserve">ČETVRTAK – 23. </w:t>
      </w:r>
      <w:proofErr w:type="spellStart"/>
      <w:proofErr w:type="gramStart"/>
      <w:r w:rsidRPr="00BE6093">
        <w:rPr>
          <w:rFonts w:cs="Times New Roman" w:eastAsia="Calibri" w:hAnsi="Calibri" w:ascii="Calibri"/>
          <w:u w:val="single"/>
          <w:lang w:val="en-US"/>
        </w:rPr>
        <w:t>lipnja</w:t>
      </w:r>
      <w:proofErr w:type="spellEnd"/>
      <w:proofErr w:type="gramEnd"/>
      <w:r w:rsidRPr="00BE6093">
        <w:rPr>
          <w:rFonts w:cs="Times New Roman" w:eastAsia="Calibri" w:hAnsi="Calibri" w:ascii="Calibri"/>
          <w:u w:val="single"/>
          <w:lang w:val="en-US"/>
        </w:rPr>
        <w:t xml:space="preserve"> 2016. </w:t>
      </w:r>
      <w:proofErr w:type="spellStart"/>
      <w:proofErr w:type="gramStart"/>
      <w:r w:rsidRPr="00BE6093">
        <w:rPr>
          <w:rFonts w:cs="Times New Roman" w:eastAsia="Calibri" w:hAnsi="Calibri" w:ascii="Calibri"/>
          <w:u w:val="single"/>
          <w:lang w:val="en-US"/>
        </w:rPr>
        <w:t>godine</w:t>
      </w:r>
      <w:proofErr w:type="spellEnd"/>
      <w:proofErr w:type="gramEnd"/>
      <w:r w:rsidRPr="00BE6093">
        <w:rPr>
          <w:rFonts w:cs="Times New Roman" w:eastAsia="Calibri" w:hAnsi="Calibri" w:ascii="Calibri"/>
          <w:u w:val="single"/>
          <w:lang w:val="en-US"/>
        </w:rPr>
        <w:t>,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4.  </w:t>
      </w:r>
      <w:proofErr w:type="spellStart"/>
      <w:r w:rsidRPr="00BE6093">
        <w:rPr>
          <w:rFonts w:cs="Times New Roman" w:eastAsia="Times New Roman"/>
          <w:lang w:val="en-US"/>
        </w:rPr>
        <w:t>Spis</w:t>
      </w:r>
      <w:proofErr w:type="spellEnd"/>
      <w:r w:rsidRPr="00BE6093">
        <w:rPr>
          <w:rFonts w:cs="Times New Roman" w:eastAsia="Times New Roman"/>
          <w:lang w:val="en-US"/>
        </w:rPr>
        <w:t>.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BE6093">
        <w:rPr>
          <w:rFonts w:cs="Times New Roman" w:eastAsia="Times New Roman"/>
          <w:lang w:val="en-US"/>
        </w:rPr>
        <w:t xml:space="preserve">Split, </w:t>
      </w:r>
      <w:proofErr w:type="spellStart"/>
      <w:r w:rsidRPr="00BE6093">
        <w:rPr>
          <w:rFonts w:cs="Times New Roman" w:eastAsia="Times New Roman"/>
          <w:lang w:val="en-US"/>
        </w:rPr>
        <w:t>dne</w:t>
      </w:r>
      <w:proofErr w:type="spellEnd"/>
      <w:r w:rsidRPr="00BE6093">
        <w:rPr>
          <w:rFonts w:cs="Times New Roman" w:eastAsia="Times New Roman"/>
          <w:lang w:val="en-US"/>
        </w:rPr>
        <w:t xml:space="preserve"> 06.</w:t>
      </w:r>
      <w:proofErr w:type="gramEnd"/>
      <w:r w:rsidRPr="00BE609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E609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E6093">
        <w:rPr>
          <w:rFonts w:cs="Times New Roman" w:eastAsia="Times New Roman"/>
          <w:lang w:val="en-US"/>
        </w:rPr>
        <w:t>.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                                                                                       S U D A C: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  <w:r w:rsidRPr="00BE6093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smartTag w:element="PersonName" w:uri="urn:schemas-microsoft-com:office:smarttags">
        <w:r w:rsidRPr="00BE6093">
          <w:rPr>
            <w:rFonts w:cs="Times New Roman" w:eastAsia="Times New Roman"/>
            <w:lang w:val="en-US"/>
          </w:rPr>
          <w:t>Jozo</w:t>
        </w:r>
        <w:proofErr w:type="spellEnd"/>
        <w:r w:rsidRPr="00BE6093">
          <w:rPr>
            <w:rFonts w:cs="Times New Roman" w:eastAsia="Times New Roman"/>
            <w:lang w:val="en-US"/>
          </w:rPr>
          <w:t xml:space="preserve"> </w:t>
        </w:r>
        <w:proofErr w:type="spellStart"/>
        <w:r w:rsidRPr="00BE6093">
          <w:rPr>
            <w:rFonts w:cs="Times New Roman" w:eastAsia="Times New Roman"/>
            <w:lang w:val="en-US"/>
          </w:rPr>
          <w:t>Ćaleta</w:t>
        </w:r>
      </w:smartTag>
      <w:proofErr w:type="spellEnd"/>
      <w:r w:rsidRPr="00BE6093">
        <w:rPr>
          <w:rFonts w:cs="Times New Roman" w:eastAsia="Times New Roman"/>
          <w:lang w:val="en-US"/>
        </w:rPr>
        <w:t>,</w:t>
      </w: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en-US"/>
        </w:rPr>
      </w:pPr>
    </w:p>
    <w:p w:rsidRDefault="00BE6093" w:rsidP="00BE6093" w:rsidR="00BE6093" w:rsidRPr="00BE6093">
      <w:pPr>
        <w:spacing w:after="0"/>
        <w:jc w:val="both"/>
        <w:rPr>
          <w:rFonts w:cs="Times New Roman" w:eastAsia="Times New Roman"/>
          <w:lang w:val="de-DE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093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St-173/2012-112</izvorni_sadrzaj>
    <derivirana_varijabla naziv="DomainObject.Oznaka_1">St-173/2012-112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 "u stečaju"</izvorni_sadrzaj>
    <derivirana_varijabla naziv="DomainObject.Predmet.ProtustrankaFormated_1">  FAUST d.o.o. za građenje "u stečaju"</derivirana_varijabla>
  </DomainObject.Predmet.ProtustrankaFormated>
  <DomainObject.Predmet.ProtustrankaFormatedOIB>
    <izvorni_sadrzaj>  FAUST d.o.o. za građenje "u stečaju", OIB 67928245822</izvorni_sadrzaj>
    <derivirana_varijabla naziv="DomainObject.Predmet.ProtustrankaFormatedOIB_1">  FAUST d.o.o. za građenje "u stečaju", OIB 67928245822</derivirana_varijabla>
  </DomainObject.Predmet.ProtustrankaFormatedOIB>
  <DomainObject.Predmet.ProtustrankaFormatedWithAdress>
    <izvorni_sadrzaj> FAUST d.o.o. za građenje "u stečaju", Obala Kralja Tomislava 82, 21217 Kaštel Stari</izvorni_sadrzaj>
    <derivirana_varijabla naziv="DomainObject.Predmet.ProtustrankaFormatedWithAdress_1"> FAUST d.o.o. za građenje "u stečaju", Obala Kralja Tomislava 82, 21217 Kaštel Stari</derivirana_varijabla>
  </DomainObject.Predmet.ProtustrankaFormatedWithAdress>
  <DomainObject.Predmet.ProtustrankaFormatedWithAdressOIB>
    <izvorni_sadrzaj> FAUST d.o.o. za građenje "u stečaju", OIB 67928245822, Obala Kralja Tomislava 82, 21217 Kaštel Stari</izvorni_sadrzaj>
    <derivirana_varijabla naziv="DomainObject.Predmet.ProtustrankaFormatedWithAdressOIB_1"> FAUST d.o.o. za građenje "u stečaju", OIB 67928245822, Obala Kralja Tomislava 82, 21217 Kaštel Stari</derivirana_varijabla>
  </DomainObject.Predmet.ProtustrankaFormatedWithAdressOIB>
  <DomainObject.Predmet.ProtustrankaWithAdress>
    <izvorni_sadrzaj>FAUST d.o.o. za građenje "u stečaju" Obala Kralja Tomislava 82, 21217 Kaštel Stari</izvorni_sadrzaj>
    <derivirana_varijabla naziv="DomainObject.Predmet.ProtustrankaWithAdress_1">FAUST d.o.o. za građenje "u stečaju" Obala Kralja Tomislava 82, 21217 Kaštel Stari</derivirana_varijabla>
  </DomainObject.Predmet.ProtustrankaWithAdress>
  <DomainObject.Predmet.ProtustrankaWithAdressOIB>
    <izvorni_sadrzaj>FAUST d.o.o. za građenje "u stečaju", OIB 67928245822, Obala Kralja Tomislava 82, 21217 Kaštel Stari</izvorni_sadrzaj>
    <derivirana_varijabla naziv="DomainObject.Predmet.ProtustrankaWithAdressOIB_1">FAUST d.o.o. za građenje "u stečaju", OIB 67928245822, Obala Kralja Tomislava 82, 21217 Kaštel Stari</derivirana_varijabla>
  </DomainObject.Predmet.ProtustrankaWithAdressOIB>
  <DomainObject.Predmet.ProtustrankaNazivFormated>
    <izvorni_sadrzaj>FAUST d.o.o. za građenje "u stečaju"</izvorni_sadrzaj>
    <derivirana_varijabla naziv="DomainObject.Predmet.ProtustrankaNazivFormated_1">FAUST d.o.o. za građenje "u stečaju"</derivirana_varijabla>
  </DomainObject.Predmet.ProtustrankaNazivFormated>
  <DomainObject.Predmet.ProtustrankaNazivFormatedOIB>
    <izvorni_sadrzaj>FAUST d.o.o. za građenje "u stečaju", OIB 67928245822</izvorni_sadrzaj>
    <derivirana_varijabla naziv="DomainObject.Predmet.ProtustrankaNazivFormatedOIB_1">FAUST d.o.o. za građenje "u stečaju",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 "u stečaju"</item>
    </izvorni_sadrzaj>
    <derivirana_varijabla naziv="DomainObject.Predmet.ProtuStrankaListFormated_1">
      <item>FAUST d.o.o. za građenje "u stečaju"</item>
    </derivirana_varijabla>
  </DomainObject.Predmet.ProtuStrankaListFormated>
  <DomainObject.Predmet.ProtuStrankaListFormatedOIB>
    <izvorni_sadrzaj>
      <item>FAUST d.o.o. za građenje "u stečaju", OIB 67928245822</item>
    </izvorni_sadrzaj>
    <derivirana_varijabla naziv="DomainObject.Predmet.ProtuStrankaListFormatedOIB_1">
      <item>FAUST d.o.o. za građenje "u stečaju", OIB 67928245822</item>
    </derivirana_varijabla>
  </DomainObject.Predmet.ProtuStrankaListFormatedOIB>
  <DomainObject.Predmet.ProtuStrankaListFormatedWithAdress>
    <izvorni_sadrzaj>
      <item>FAUST d.o.o. za građenje "u stečaju", Obala Kralja Tomislava 82, 21217 Kaštel Stari</item>
    </izvorni_sadrzaj>
    <derivirana_varijabla naziv="DomainObject.Predmet.ProtuStrankaListFormatedWithAdress_1">
      <item>FAUST d.o.o. za građenje "u stečaju", Obala Kralja Tomislava 82, 21217 Kaštel Stari</item>
    </derivirana_varijabla>
  </DomainObject.Predmet.ProtuStrankaListFormatedWithAdress>
  <DomainObject.Predmet.ProtuStrankaListFormatedWithAdressOIB>
    <izvorni_sadrzaj>
      <item>FAUST d.o.o. za građenje "u stečaju", OIB 67928245822, Obala Kralja Tomislava 82, 21217 Kaštel Stari</item>
    </izvorni_sadrzaj>
    <derivirana_varijabla naziv="DomainObject.Predmet.ProtuStrankaListFormatedWithAdressOIB_1">
      <item>FAUST d.o.o. za građenje "u stečaju", OIB 67928245822, Obala Kralja Tomislava 82, 21217 Kaštel Stari</item>
    </derivirana_varijabla>
  </DomainObject.Predmet.ProtuStrankaListFormatedWithAdressOIB>
  <DomainObject.Predmet.ProtuStrankaListNazivFormated>
    <izvorni_sadrzaj>
      <item>FAUST d.o.o. za građenje "u stečaju"</item>
    </izvorni_sadrzaj>
    <derivirana_varijabla naziv="DomainObject.Predmet.ProtuStrankaListNazivFormated_1">
      <item>FAUST d.o.o. za građenje "u stečaju"</item>
    </derivirana_varijabla>
  </DomainObject.Predmet.ProtuStrankaListNazivFormated>
  <DomainObject.Predmet.ProtuStrankaListNazivFormatedOIB>
    <izvorni_sadrzaj>
      <item>FAUST d.o.o. za građenje "u stečaju", OIB 67928245822</item>
    </izvorni_sadrzaj>
    <derivirana_varijabla naziv="DomainObject.Predmet.ProtuStrankaListNazivFormatedOIB_1">
      <item>FAUST d.o.o. za građenje "u stečaju",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St-173/2012-112</izvorni_sadrzaj>
    <derivirana_varijabla naziv="DomainObject.PoslovniBrojDokumenta_1">St-173/2012-112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 "u stečaju"</izvorni_sadrzaj>
    <derivirana_varijabla naziv="DomainObject.Predmet.ProtustrankaIDrugi_1">FAUST d.o.o. za građenje "u stečaju"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 "u stečaju", OIB 67928245822, Obala Kralja Tomislava 82, 21217 Kaštel Stari</izvorni_sadrzaj>
    <derivirana_varijabla naziv="DomainObject.Predmet.ProtustrankaIDrugiAdressOIB_1">FAUST d.o.o. za građenje "u stečaju", OIB 67928245822,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10E64-6137-4F39-B098-F65B6971B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296</properties:Words>
  <properties:Characters>1494</properties:Characters>
  <properties:Lines>70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2016-06-06T08:40:00Z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St-173/2012-112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