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16a82" w14:paraId="2216a82"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C07A4F" w:rsidP="00C07A4F" w:rsidR="00C07A4F" w:rsidRPr="00F645EA">
      <w:pPr>
        <w:jc w:val="both"/>
      </w:pPr>
      <w:r w:rsidRPr="00F645EA">
        <w:t xml:space="preserve">Trgovački sud u Zagrebu, po sucu Nikoli Ribariću, u stečajnom predmetu u povodu zahtjeva FINANCIJSKE AGENCIJE, za provedbu stečajnog postupka nad dužnikom  </w:t>
      </w:r>
    </w:p>
    <w:p w:rsidRDefault="00C07A4F" w:rsidP="00C07A4F" w:rsidR="00C07A4F" w:rsidRPr="00350AE8">
      <w:pPr>
        <w:jc w:val="both"/>
        <w:rPr>
          <w:color w:val="FF0000"/>
        </w:rPr>
      </w:pPr>
      <w:r w:rsidRPr="00350AE8">
        <w:rPr>
          <w:color w:val="FF0000"/>
        </w:rPr>
        <w:t>DRVOPROMET HIBLER, trgovina i prerada drveta, d.o.o., Farkaševac (Općina Farkaševac)</w:t>
      </w:r>
      <w:r>
        <w:rPr>
          <w:color w:val="FF0000"/>
        </w:rPr>
        <w:t xml:space="preserve"> </w:t>
      </w:r>
      <w:r w:rsidRPr="00350AE8">
        <w:rPr>
          <w:color w:val="FF0000"/>
        </w:rPr>
        <w:t>Ivančani 18</w:t>
      </w:r>
      <w:r>
        <w:rPr>
          <w:color w:val="FF0000"/>
        </w:rPr>
        <w:t>,</w:t>
      </w:r>
      <w:r w:rsidRPr="00350AE8">
        <w:rPr>
          <w:color w:val="FF0000"/>
        </w:rPr>
        <w:t xml:space="preserve">  dana 24. srpnja 2017. godine</w:t>
      </w:r>
    </w:p>
    <w:p w:rsidRDefault="003D246D" w:rsidP="00573F35" w:rsidR="003D246D" w:rsidRPr="009B0246">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645EA" w:rsidR="00F645EA" w:rsidRPr="003E3178">
      <w:pPr>
        <w:ind w:left="540"/>
        <w:jc w:val="both"/>
        <w:rPr>
          <w:color w:val="FF0000"/>
        </w:rPr>
      </w:pPr>
      <w:r w:rsidRPr="003E3178">
        <w:t>Pokreće se prethodni</w:t>
      </w:r>
      <w:r w:rsidR="00E43B53" w:rsidRPr="003E3178">
        <w:t xml:space="preserve"> postupak radi utvrđivanja </w:t>
      </w:r>
      <w:r w:rsidR="00772F5D" w:rsidRPr="003E3178">
        <w:t>pretpost</w:t>
      </w:r>
      <w:r w:rsidR="00FB5FF2" w:rsidRPr="003E3178">
        <w:t>avki</w:t>
      </w:r>
      <w:r w:rsidR="00E43B53" w:rsidRPr="003E3178">
        <w:t xml:space="preserve"> za otvaranje stečajnog p</w:t>
      </w:r>
      <w:r w:rsidR="00494628" w:rsidRPr="003E3178">
        <w:t>ostupka nad</w:t>
      </w:r>
      <w:r w:rsidR="00E43B53" w:rsidRPr="003E3178">
        <w:t xml:space="preserve"> društvom</w:t>
      </w:r>
      <w:r w:rsidR="00CF5DEA" w:rsidRPr="003E3178">
        <w:t xml:space="preserve"> </w:t>
      </w:r>
      <w:r w:rsidR="003E3178" w:rsidRPr="003E3178">
        <w:rPr>
          <w:color w:val="FF0000"/>
        </w:rPr>
        <w:t>DRVOPROMET HIBLER, trgovina i prerada drveta, d.o.o.</w:t>
      </w:r>
      <w:r w:rsidR="00C07A4F" w:rsidRPr="00C07A4F">
        <w:rPr>
          <w:color w:val="FF0000"/>
        </w:rPr>
        <w:t xml:space="preserve"> </w:t>
      </w:r>
      <w:r w:rsidR="00C07A4F" w:rsidRPr="00350AE8">
        <w:rPr>
          <w:color w:val="FF0000"/>
        </w:rPr>
        <w:t>Farkaševac (Općina Farkaševac)</w:t>
      </w:r>
      <w:r w:rsidR="00C07A4F">
        <w:rPr>
          <w:color w:val="FF0000"/>
        </w:rPr>
        <w:t xml:space="preserve"> </w:t>
      </w:r>
      <w:r w:rsidR="00C07A4F" w:rsidRPr="00350AE8">
        <w:rPr>
          <w:color w:val="FF0000"/>
        </w:rPr>
        <w:t>Ivančani 18</w:t>
      </w:r>
      <w:r w:rsidR="00C07A4F">
        <w:rPr>
          <w:color w:val="FF0000"/>
        </w:rPr>
        <w:t>.</w:t>
      </w:r>
    </w:p>
    <w:p w:rsidRDefault="00F645EA" w:rsidP="00F645EA" w:rsidR="00F645EA">
      <w:pPr>
        <w:ind w:left="540"/>
        <w:jc w:val="both"/>
        <w:rPr>
          <w:color w:val="FF0000"/>
        </w:rPr>
      </w:pPr>
    </w:p>
    <w:p w:rsidRDefault="004501DB" w:rsidP="00F645EA"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3E3178" w:rsidP="00F645EA" w:rsidR="003E3178" w:rsidRPr="003E3178">
      <w:pPr>
        <w:rPr>
          <w:color w:val="FF0000"/>
        </w:rPr>
      </w:pPr>
      <w:r w:rsidRPr="003E3178">
        <w:rPr>
          <w:color w:val="FF0000"/>
        </w:rPr>
        <w:t>Darko Hibler, OIB: 73584235034</w:t>
      </w:r>
    </w:p>
    <w:p w:rsidRDefault="003E3178" w:rsidP="00F645EA" w:rsidR="00F645EA" w:rsidRPr="003E3178">
      <w:pPr>
        <w:rPr>
          <w:color w:val="FF0000"/>
          <w:lang w:eastAsia="hr-HR"/>
        </w:rPr>
      </w:pPr>
      <w:r w:rsidRPr="003E3178">
        <w:rPr>
          <w:color w:val="FF0000"/>
        </w:rPr>
        <w:t>Farkaševac, Ivančani 18</w:t>
      </w:r>
    </w:p>
    <w:tbl>
      <w:tblPr>
        <w:tblW w:type="auto" w:w="0"/>
        <w:tblCellSpacing w:type="dxa" w:w="15"/>
        <w:tblInd w:type="dxa" w:w="150"/>
        <w:tblCellMar>
          <w:left w:type="dxa" w:w="0"/>
          <w:right w:type="dxa" w:w="0"/>
        </w:tblCellMar>
        <w:tblLook w:val="04A0" w:noVBand="1" w:noHBand="0" w:lastColumn="0" w:firstColumn="1" w:lastRow="0" w:firstRow="1"/>
      </w:tblPr>
      <w:tblGrid>
        <w:gridCol w:w="216"/>
      </w:tblGrid>
      <w:tr w:rsidTr="00F645EA" w:rsidR="00F645EA" w:rsidRPr="00F645EA">
        <w:trPr>
          <w:tblCellSpacing w:type="dxa" w:w="15"/>
        </w:trPr>
        <w:tc>
          <w:tcPr>
            <w:tcW w:type="auto" w:w="0"/>
            <w:tcMar>
              <w:top w:type="dxa" w:w="0"/>
              <w:left w:type="dxa" w:w="0"/>
              <w:bottom w:type="dxa" w:w="0"/>
              <w:right w:type="dxa" w:w="150"/>
            </w:tcMar>
          </w:tcPr>
          <w:p w:rsidRDefault="00F645EA" w:rsidP="00F645EA" w:rsidR="00F645EA" w:rsidRPr="00F645EA">
            <w:pPr>
              <w:rPr>
                <w:rFonts w:cs="Arial" w:hAnsi="Arial" w:ascii="Arial"/>
                <w:color w:val="003366"/>
                <w:sz w:val="18"/>
                <w:szCs w:val="18"/>
                <w:lang w:eastAsia="hr-HR"/>
              </w:rPr>
            </w:pPr>
          </w:p>
        </w:tc>
      </w:tr>
    </w:tbl>
    <w:p w:rsidRDefault="009B0246" w:rsidP="00D7271B" w:rsidR="009B0246">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F645EA">
        <w:rPr>
          <w:b/>
          <w:color w:val="FF0000"/>
        </w:rPr>
        <w:t>10,0</w:t>
      </w:r>
      <w:r w:rsidR="003E3178">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3E3178" w:rsidP="003E3178" w:rsidR="003E3178" w:rsidRPr="003E3178">
      <w:pPr>
        <w:pStyle w:val="Odlomakpopisa"/>
        <w:numPr>
          <w:ilvl w:val="0"/>
          <w:numId w:val="4"/>
        </w:numPr>
        <w:rPr>
          <w:color w:val="FF0000"/>
        </w:rPr>
      </w:pPr>
      <w:r w:rsidRPr="003E3178">
        <w:rPr>
          <w:color w:val="FF0000"/>
        </w:rPr>
        <w:t>Darko Hibler, OIB: 73584235034</w:t>
      </w:r>
    </w:p>
    <w:p w:rsidRDefault="003E3178" w:rsidP="003E3178" w:rsidR="003E3178" w:rsidRPr="003E3178">
      <w:pPr>
        <w:pStyle w:val="Odlomakpopisa"/>
        <w:numPr>
          <w:ilvl w:val="0"/>
          <w:numId w:val="4"/>
        </w:numPr>
        <w:rPr>
          <w:color w:val="FF0000"/>
          <w:lang w:eastAsia="hr-HR"/>
        </w:rPr>
      </w:pPr>
      <w:r w:rsidRPr="003E3178">
        <w:rPr>
          <w:color w:val="FF0000"/>
        </w:rPr>
        <w:t>Farkaševac, Ivančani 18</w:t>
      </w:r>
    </w:p>
    <w:p w:rsidRDefault="00FB5FF2" w:rsidP="00ED336B" w:rsidR="00815321">
      <w:pPr>
        <w:numPr>
          <w:ilvl w:val="0"/>
          <w:numId w:val="4"/>
        </w:numPr>
        <w:tabs>
          <w:tab w:pos="1440" w:val="num"/>
        </w:tabs>
        <w:jc w:val="both"/>
      </w:pPr>
      <w:r w:rsidRPr="00B77765">
        <w:t>Financijska agencija</w:t>
      </w:r>
    </w:p>
    <w:p w:rsidRDefault="006743A1" w:rsidP="00440F91" w:rsidR="009B0246" w:rsidRPr="009B0246">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3E3178" w:rsidP="00440F91" w:rsidR="00440F91" w:rsidRPr="00831E95">
      <w:pPr>
        <w:numPr>
          <w:ilvl w:val="0"/>
          <w:numId w:val="4"/>
        </w:numPr>
        <w:tabs>
          <w:tab w:pos="928" w:val="clear"/>
          <w:tab w:pos="720" w:val="num"/>
        </w:tabs>
        <w:ind w:left="720"/>
        <w:jc w:val="both"/>
        <w:rPr>
          <w:color w:val="FF0000"/>
        </w:rPr>
      </w:pPr>
      <w:r>
        <w:rPr>
          <w:color w:val="FF0000"/>
        </w:rPr>
        <w:t>Zagrebačka</w:t>
      </w:r>
      <w:r w:rsidR="00F645EA">
        <w:rPr>
          <w:color w:val="FF0000"/>
        </w:rPr>
        <w:t xml:space="preserve"> banka</w:t>
      </w:r>
      <w:r w:rsidR="00ED336B" w:rsidRPr="00831E95">
        <w:rPr>
          <w:color w:val="FF0000"/>
        </w:rPr>
        <w:t xml:space="preserve"> d.d.</w:t>
      </w:r>
      <w:r w:rsidR="00831E95" w:rsidRPr="00831E95">
        <w:rPr>
          <w:color w:val="FF0000"/>
        </w:rPr>
        <w:t>,</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w:t>
      </w:r>
      <w:r w:rsidR="00F645EA">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3E3178">
        <w:rPr>
          <w:color w:val="FF0000"/>
        </w:rPr>
        <w:t>318.027,61</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B0246">
        <w:t>4</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B0246" w:rsidP="00E91121" w:rsidR="009B024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B0246" w:rsidP="00E91121" w:rsidR="009B024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B0246" w:rsidP="00E91121" w:rsidR="009B0246">
      <w:pPr>
        <w:pStyle w:val="Podnaslov"/>
        <w:ind w:firstLine="720" w:left="4320"/>
        <w:rPr>
          <w:rFonts w:hAnsi="Times New Roman" w:ascii="Times New Roman"/>
          <w:b w:val="false"/>
          <w:color w:val="auto"/>
          <w:szCs w:val="24"/>
        </w:rPr>
      </w:pPr>
    </w:p>
    <w:p w:rsidRDefault="009B0246" w:rsidP="00E91121" w:rsidR="009B024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B0246" w:rsidP="00E91121" w:rsidR="009B024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A4EA7" w:rsidP="009B0246" w:rsidR="003A4EA7" w:rsidRPr="00FC1355">
      <w:pPr>
        <w:pStyle w:val="Podnaslov"/>
        <w:ind w:firstLine="708" w:left="4956"/>
        <w:rPr>
          <w:rFonts w:hAnsi="Times New Roman" w:ascii="Times New Roman"/>
          <w:b w:val="false"/>
          <w:color w:val="auto"/>
          <w:szCs w:val="24"/>
        </w:rPr>
      </w:pP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9B0246" w:rsidP="00FF15FF" w:rsidR="009B0246"/>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D6CEE">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9B0246">
          <w:rPr>
            <w:szCs w:val="20"/>
            <w:lang w:eastAsia="hr-HR" w:val="en-GB"/>
          </w:rPr>
          <w:t>8</w:t>
        </w:r>
        <w:r w:rsidR="00F50B4D">
          <w:rPr>
            <w:szCs w:val="20"/>
            <w:lang w:eastAsia="hr-HR" w:val="en-GB"/>
          </w:rPr>
          <w:t>8</w:t>
        </w:r>
        <w:r w:rsidR="003E3178">
          <w:rPr>
            <w:szCs w:val="20"/>
            <w:lang w:eastAsia="hr-HR" w:val="en-GB"/>
          </w:rPr>
          <w:t>2</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94AD4"/>
    <w:rsid w:val="002968C5"/>
    <w:rsid w:val="002A6BA6"/>
    <w:rsid w:val="002B30ED"/>
    <w:rsid w:val="002C0221"/>
    <w:rsid w:val="002C4582"/>
    <w:rsid w:val="002D6F27"/>
    <w:rsid w:val="002D799D"/>
    <w:rsid w:val="002E07CD"/>
    <w:rsid w:val="00330F84"/>
    <w:rsid w:val="003469B5"/>
    <w:rsid w:val="0035662B"/>
    <w:rsid w:val="003A2C37"/>
    <w:rsid w:val="003A4EA7"/>
    <w:rsid w:val="003A630A"/>
    <w:rsid w:val="003B3EDF"/>
    <w:rsid w:val="003B5742"/>
    <w:rsid w:val="003D246D"/>
    <w:rsid w:val="003E1303"/>
    <w:rsid w:val="003E15C9"/>
    <w:rsid w:val="003E3178"/>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B0246"/>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D6CEE"/>
    <w:rsid w:val="00BE39EF"/>
    <w:rsid w:val="00C04DC5"/>
    <w:rsid w:val="00C07A4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F12417"/>
    <w:rsid w:val="00F31E99"/>
    <w:rsid w:val="00F45424"/>
    <w:rsid w:val="00F50B4D"/>
    <w:rsid w:val="00F56FDA"/>
    <w:rsid w:val="00F645E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D6CEE"/>
    <w:rPr>
      <w:color w:val="808080"/>
      <w:bdr w:space="0" w:sz="0" w:color="auto" w:val="none"/>
      <w:shd w:fill="auto" w:color="auto" w:val="clear"/>
    </w:rPr>
  </w:style>
  <w:style w:customStyle="true" w:styleId="eSPISCCParagraphDefaultFont" w:type="character">
    <w:name w:val="eSPIS_CC_Paragraph Default Font"/>
    <w:basedOn w:val="Zadanifontodlomka"/>
    <w:rsid w:val="00BD6CE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D6CE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D6CE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D6CE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D6CEE"/>
    <w:rPr>
      <w:color w:val="808080"/>
      <w:bdr w:color="auto" w:space="0" w:sz="0" w:val="none"/>
      <w:shd w:color="auto" w:fill="auto" w:val="clear"/>
    </w:rPr>
  </w:style>
  <w:style w:customStyle="1" w:styleId="eSPISCCParagraphDefaultFont" w:type="character">
    <w:name w:val="eSPIS_CC_Paragraph Default Font"/>
    <w:basedOn w:val="Zadanifontodlomka"/>
    <w:rsid w:val="00BD6CE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D6CE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D6CE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D6CE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3882</izvorni_sadrzaj>
    <derivirana_varijabla naziv="DomainObject.Predmet.Broj_1">3882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St-3882/2016</izvorni_sadrzaj>
    <derivirana_varijabla naziv="DomainObject.Predmet.OznakaBroj_1">St-3882/2016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DRVOPROMET HIBLER, d.o.o.</izvorni_sadrzaj>
    <derivirana_varijabla naziv="DomainObject.Predmet.ProtustrankaFormated_1">  DRVOPROMET HIBLER, d.o.o.</derivirana_varijabla>
  </DomainObject.Predmet.ProtustrankaFormated>
  <DomainObject.Predmet.ProtustrankaFormatedOIB>
    <izvorni_sadrzaj>  DRVOPROMET HIBLER, d.o.o., OIB 93089812518</izvorni_sadrzaj>
    <derivirana_varijabla naziv="DomainObject.Predmet.ProtustrankaFormatedOIB_1">  DRVOPROMET HIBLER, d.o.o., OIB 93089812518</derivirana_varijabla>
  </DomainObject.Predmet.ProtustrankaFormatedOIB>
  <DomainObject.Predmet.ProtustrankaFormatedWithAdress>
    <izvorni_sadrzaj> DRVOPROMET HIBLER, d.o.o., Ivančani 18, 10342 Farkaševac</izvorni_sadrzaj>
    <derivirana_varijabla naziv="DomainObject.Predmet.ProtustrankaFormatedWithAdress_1"> DRVOPROMET HIBLER, d.o.o., Ivančani 18, 10342 Farkaševac</derivirana_varijabla>
  </DomainObject.Predmet.ProtustrankaFormatedWithAdress>
  <DomainObject.Predmet.ProtustrankaFormatedWithAdressOIB>
    <izvorni_sadrzaj> DRVOPROMET HIBLER, d.o.o., OIB 93089812518, Ivančani 18, 10342 Farkaševac</izvorni_sadrzaj>
    <derivirana_varijabla naziv="DomainObject.Predmet.ProtustrankaFormatedWithAdressOIB_1"> DRVOPROMET HIBLER, d.o.o., OIB 93089812518, Ivančani 18, 10342 Farkaševac</derivirana_varijabla>
  </DomainObject.Predmet.ProtustrankaFormatedWithAdressOIB>
  <DomainObject.Predmet.ProtustrankaWithAdress>
    <izvorni_sadrzaj>DRVOPROMET HIBLER, d.o.o. Ivančani 18, 10342 Farkaševac</izvorni_sadrzaj>
    <derivirana_varijabla naziv="DomainObject.Predmet.ProtustrankaWithAdress_1">DRVOPROMET HIBLER, d.o.o. Ivančani 18, 10342 Farkaševac</derivirana_varijabla>
  </DomainObject.Predmet.ProtustrankaWithAdress>
  <DomainObject.Predmet.ProtustrankaWithAdressOIB>
    <izvorni_sadrzaj>DRVOPROMET HIBLER, d.o.o., OIB 93089812518, Ivančani 18, 10342 Farkaševac</izvorni_sadrzaj>
    <derivirana_varijabla naziv="DomainObject.Predmet.ProtustrankaWithAdressOIB_1">DRVOPROMET HIBLER, d.o.o., OIB 93089812518, Ivančani 18, 10342 Farkaševac</derivirana_varijabla>
  </DomainObject.Predmet.ProtustrankaWithAdressOIB>
  <DomainObject.Predmet.ProtustrankaNazivFormated>
    <izvorni_sadrzaj>DRVOPROMET HIBLER, d.o.o.</izvorni_sadrzaj>
    <derivirana_varijabla naziv="DomainObject.Predmet.ProtustrankaNazivFormated_1">DRVOPROMET HIBLER, d.o.o.</derivirana_varijabla>
  </DomainObject.Predmet.ProtustrankaNazivFormated>
  <DomainObject.Predmet.ProtustrankaNazivFormatedOIB>
    <izvorni_sadrzaj>DRVOPROMET HIBLER, d.o.o., OIB 93089812518</izvorni_sadrzaj>
    <derivirana_varijabla naziv="DomainObject.Predmet.ProtustrankaNazivFormatedOIB_1">DRVOPROMET HIBLER, d.o.o., OIB 93089812518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DRVOPROMET HIBLER, d.o.o.</item>
    </izvorni_sadrzaj>
    <derivirana_varijabla naziv="DomainObject.Predmet.ProtuStrankaListFormated_1">
      <item>DRVOPROMET HIBLER, d.o.o.</item>
    </derivirana_varijabla>
  </DomainObject.Predmet.ProtuStrankaListFormated>
  <DomainObject.Predmet.ProtuStrankaListFormatedOIB>
    <izvorni_sadrzaj>
      <item>DRVOPROMET HIBLER, d.o.o., OIB 93089812518</item>
    </izvorni_sadrzaj>
    <derivirana_varijabla naziv="DomainObject.Predmet.ProtuStrankaListFormatedOIB_1">
      <item>DRVOPROMET HIBLER, d.o.o., OIB 93089812518</item>
    </derivirana_varijabla>
  </DomainObject.Predmet.ProtuStrankaListFormatedOIB>
  <DomainObject.Predmet.ProtuStrankaListFormatedWithAdress>
    <izvorni_sadrzaj>
      <item>DRVOPROMET HIBLER, d.o.o., Ivančani 18, 10342 Farkaševac</item>
    </izvorni_sadrzaj>
    <derivirana_varijabla naziv="DomainObject.Predmet.ProtuStrankaListFormatedWithAdress_1">
      <item>DRVOPROMET HIBLER, d.o.o., Ivančani 18, 10342 Farkaševac</item>
    </derivirana_varijabla>
  </DomainObject.Predmet.ProtuStrankaListFormatedWithAdress>
  <DomainObject.Predmet.ProtuStrankaListFormatedWithAdressOIB>
    <izvorni_sadrzaj>
      <item>DRVOPROMET HIBLER, d.o.o., OIB 93089812518, Ivančani 18, 10342 Farkaševac</item>
    </izvorni_sadrzaj>
    <derivirana_varijabla naziv="DomainObject.Predmet.ProtuStrankaListFormatedWithAdressOIB_1">
      <item>DRVOPROMET HIBLER, d.o.o., OIB 93089812518, Ivančani 18, 10342 Farkaševac</item>
    </derivirana_varijabla>
  </DomainObject.Predmet.ProtuStrankaListFormatedWithAdressOIB>
  <DomainObject.Predmet.ProtuStrankaListNazivFormated>
    <izvorni_sadrzaj>
      <item>DRVOPROMET HIBLER, d.o.o.</item>
    </izvorni_sadrzaj>
    <derivirana_varijabla naziv="DomainObject.Predmet.ProtuStrankaListNazivFormated_1">
      <item>DRVOPROMET HIBLER, d.o.o.</item>
    </derivirana_varijabla>
  </DomainObject.Predmet.ProtuStrankaListNazivFormated>
  <DomainObject.Predmet.ProtuStrankaListNazivFormatedOIB>
    <izvorni_sadrzaj>
      <item>DRVOPROMET HIBLER, d.o.o., OIB 93089812518</item>
    </izvorni_sadrzaj>
    <derivirana_varijabla naziv="DomainObject.Predmet.ProtuStrankaListNazivFormatedOIB_1">
      <item>DRVOPROMET HIBLER, d.o.o., OIB 93089812518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DRVOPROMET HIBLER, d.o.o.</izvorni_sadrzaj>
    <derivirana_varijabla naziv="DomainObject.Predmet.ProtustrankaIDrugi_1">DRVOPROMET HIBLER,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DRVOPROMET HIBLER, d.o.o., OIB 93089812518, Ivančani 18, 10342 Farkaševac</izvorni_sadrzaj>
    <derivirana_varijabla naziv="DomainObject.Predmet.ProtustrankaIDrugiAdressOIB_1">DRVOPROMET HIBLER, d.o.o., OIB 93089812518, Ivančani 18, 10342 Farkaševac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DRVOPROMET HIBLER, d.o.o.</item>
    </izvorni_sadrzaj>
    <derivirana_varijabla naziv="DomainObject.Predmet.SudioniciListNaziv_1">
      <item>FINA Regionalni centar Zagreb</item>
      <item>DRVOPROMET HIBLER, d.o.o.</item>
    </derivirana_varijabla>
  </DomainObject.Predmet.SudioniciListNaziv>
  <DomainObject.Predmet.SudioniciListAdressOIB>
    <izvorni_sadrzaj>
      <item>FINA Regionalni centar Zagreb, OIB 85821130368, Trg svibanjskih žrtava 1995. br. 1,10000 Zagreb</item>
      <item>DRVOPROMET HIBLER, d.o.o., OIB 93089812518, Ivančani 18,10342 Farkaševac</item>
    </izvorni_sadrzaj>
    <derivirana_varijabla naziv="DomainObject.Predmet.SudioniciListAdressOIB_1">
      <item>FINA Regionalni centar Zagreb, OIB 85821130368, Trg svibanjskih žrtava 1995. br. 1,10000 Zagreb</item>
      <item>DRVOPROMET HIBLER, d.o.o., OIB 93089812518, Ivančani 18,10342 Farkaševac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93089812518</item>
    </izvorni_sadrzaj>
    <derivirana_varijabla naziv="DomainObject.Predmet.SudioniciListNazivOIB_1">
      <item>, OIB 85821130368</item>
      <item>, OIB 93089812518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8C703E-B214-4E2D-94D6-07B11DD99C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995</properties:Words>
  <properties:Characters>5365</properties:Characters>
  <properties:Lines>139</properties:Lines>
  <properties:Paragraphs>48</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2017-07-24T08:56:00Z</dcterms:created>
  <dc:creator>nmarkovic</dc:creator>
  <cp:lastModifiedBy>Jadranka Zelić</cp:lastModifiedBy>
  <cp:lastPrinted>2017-07-24T09:23:00Z</cp:lastPrinted>
  <dcterms:modified xmlns:xsi="http://www.w3.org/2001/XMLSchema-instance" xsi:type="dcterms:W3CDTF">2017-07-24T09:26:00Z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