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8dd0" w14:paraId="51f8dd0" w:rsidRDefault="00C8160D" w:rsidP="00C8160D" w:rsidR="00C8160D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60D" w:rsidP="00C8160D" w:rsidR="00C8160D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8160D" w:rsidP="00C8160D" w:rsidR="00C8160D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8160D" w:rsidP="00C8160D" w:rsidR="00C8160D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8160D" w:rsidP="00C8160D" w:rsidR="00C8160D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C8160D" w:rsidP="00C8160D" w:rsidR="00C8160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C8160D" w:rsidP="00C8160D" w:rsidR="00C8160D" w:rsidRPr="00111278">
      <w:pPr>
        <w:jc w:val="center"/>
        <w:rPr>
          <w:rFonts w:cs="Times New Roman" w:eastAsia="Times New Roman"/>
          <w:szCs w:val="24"/>
        </w:rPr>
      </w:pPr>
    </w:p>
    <w:p w:rsidRDefault="00C8160D" w:rsidP="00C8160D" w:rsidR="00C8160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C8160D" w:rsidP="00C8160D" w:rsidR="00C8160D" w:rsidRPr="00111278">
      <w:pPr>
        <w:rPr>
          <w:rFonts w:cs="Times New Roman" w:eastAsia="Times New Roman"/>
          <w:szCs w:val="24"/>
        </w:rPr>
      </w:pPr>
    </w:p>
    <w:p w:rsidRDefault="00C8160D" w:rsidP="00C8160D" w:rsidR="00C8160D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15679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2. prosinca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SOLCEL d. o. o. „u likvidaciji“ Pula, Anticova 9, OIB 60283971170, MBS 040293285,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C8160D" w:rsidP="00C8160D" w:rsidR="00C8160D" w:rsidRPr="00111278">
      <w:pPr>
        <w:ind w:firstLine="708"/>
        <w:rPr>
          <w:rFonts w:cs="Times New Roman" w:eastAsia="Times New Roman"/>
          <w:szCs w:val="24"/>
        </w:rPr>
      </w:pPr>
    </w:p>
    <w:p w:rsidRDefault="00C8160D" w:rsidP="00C8160D" w:rsidR="00C8160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C8160D" w:rsidP="00C8160D" w:rsidR="00C8160D" w:rsidRPr="00111278">
      <w:pPr>
        <w:rPr>
          <w:rFonts w:cs="Times New Roman" w:eastAsia="Times New Roman"/>
          <w:szCs w:val="24"/>
        </w:rPr>
      </w:pPr>
    </w:p>
    <w:p w:rsidRDefault="00C8160D" w:rsidP="00C8160D" w:rsidR="00C8160D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SOLCEL d. o. o. „u likvidaciji“ Pula, Anticova 9, OIB 60283971170, MBS 040293285.</w:t>
      </w:r>
    </w:p>
    <w:p w:rsidRDefault="00C8160D" w:rsidP="00C8160D" w:rsidR="00C8160D" w:rsidRPr="00651511">
      <w:pPr>
        <w:ind w:firstLine="708"/>
        <w:rPr>
          <w:rFonts w:cs="Times New Roman" w:eastAsia="Times New Roman"/>
          <w:szCs w:val="24"/>
        </w:rPr>
      </w:pPr>
    </w:p>
    <w:p w:rsidRDefault="00C8160D" w:rsidP="00C8160D" w:rsidR="00C8160D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C8160D" w:rsidP="00C8160D" w:rsidR="00C8160D" w:rsidRPr="00111278">
      <w:pPr>
        <w:ind w:firstLine="708"/>
        <w:rPr>
          <w:rFonts w:cs="Times New Roman" w:eastAsia="Times New Roman"/>
          <w:szCs w:val="24"/>
        </w:rPr>
      </w:pPr>
    </w:p>
    <w:p w:rsidRDefault="00C8160D" w:rsidP="00C8160D" w:rsidR="00C8160D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SOLCEL d. o. o. „u likvidaciji“ Pula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566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1.352,73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C8160D" w:rsidP="00C8160D" w:rsidR="00C8160D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8160D" w:rsidP="00C8160D" w:rsidR="00C8160D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Tt-13/7074.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C8160D" w:rsidP="00C8160D" w:rsidR="00C8160D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C8160D" w:rsidP="00C8160D" w:rsidR="00C8160D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C8160D" w:rsidP="00C8160D" w:rsidR="00C8160D" w:rsidRPr="00111278">
      <w:pPr>
        <w:jc w:val="center"/>
        <w:rPr>
          <w:rFonts w:cs="Times New Roman" w:eastAsia="Times New Roman"/>
          <w:szCs w:val="24"/>
        </w:rPr>
      </w:pPr>
    </w:p>
    <w:p w:rsidRDefault="00C8160D" w:rsidP="00C8160D" w:rsidR="00C8160D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C8160D" w:rsidP="00C8160D" w:rsidR="00C8160D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753096">
        <w:rPr>
          <w:rFonts w:cs="Times New Roman" w:eastAsia="Times New Roman"/>
          <w:szCs w:val="24"/>
        </w:rPr>
        <w:t xml:space="preserve">, v. r. </w:t>
      </w:r>
    </w:p>
    <w:p w:rsidRDefault="00C8160D" w:rsidP="00C8160D" w:rsidR="00C8160D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C8160D" w:rsidP="00C8160D" w:rsidR="00C8160D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C8160D" w:rsidP="00C8160D" w:rsidR="00C8160D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C8160D" w:rsidP="00C8160D" w:rsidR="00C8160D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A220F8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60D" w:rsidP="00C8160D" w:rsidR="00C8160D">
      <w:r>
        <w:separator/>
      </w:r>
    </w:p>
  </w:endnote>
  <w:endnote w:id="0" w:type="continuationSeparator">
    <w:p w:rsidRDefault="00C8160D" w:rsidP="00C8160D" w:rsidR="00C81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60D" w:rsidP="00C8160D" w:rsidR="00C8160D">
      <w:r>
        <w:separator/>
      </w:r>
    </w:p>
  </w:footnote>
  <w:footnote w:id="0" w:type="continuationSeparator">
    <w:p w:rsidRDefault="00C8160D" w:rsidP="00C8160D" w:rsidR="00C816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0D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220F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St-1102/2015-3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0D" w:rsidP="00B63FAD" w:rsidR="00B63FAD" w:rsidRPr="005153B5">
    <w:pPr>
      <w:pStyle w:val="Zaglavlje"/>
      <w:jc w:val="right"/>
    </w:pPr>
    <w:r>
      <w:rPr>
        <w:szCs w:val="24"/>
      </w:rPr>
      <w:t>11 St-1102/2015-3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C68"/>
    <w:rsid w:val="00753096"/>
    <w:rsid w:val="0075528E"/>
    <w:rsid w:val="0079403F"/>
    <w:rsid w:val="00A220F8"/>
    <w:rsid w:val="00C8160D"/>
    <w:rsid w:val="00CC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60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60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8160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16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60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16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60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0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0F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220F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220F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220F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60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60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8160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16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60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16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60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0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0F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220F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220F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220F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St-1102/2015</izvorni_sadrzaj>
    <derivirana_varijabla naziv="DomainObject.Predmet.OznakaBroj_1">St-1102/2015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SOLCEL d.o.o.  "u likvidaciji" PULA</izvorni_sadrzaj>
    <derivirana_varijabla naziv="DomainObject.Predmet.ProtustrankaFormated_1">  SOLCEL d.o.o.  "u likvidaciji" PULA</derivirana_varijabla>
  </DomainObject.Predmet.ProtustrankaFormated>
  <DomainObject.Predmet.ProtustrankaFormatedOIB>
    <izvorni_sadrzaj>  SOLCEL d.o.o.  "u likvidaciji" PULA, OIB 60283971170</izvorni_sadrzaj>
    <derivirana_varijabla naziv="DomainObject.Predmet.ProtustrankaFormatedOIB_1">  SOLCEL d.o.o.  "u likvidaciji" PULA, OIB 60283971170</derivirana_varijabla>
  </DomainObject.Predmet.ProtustrankaFormatedOIB>
  <DomainObject.Predmet.ProtustrankaFormatedWithAdress>
    <izvorni_sadrzaj> SOLCEL d.o.o.  "u likvidaciji" PULA, Anticova 9, 52100 Pula</izvorni_sadrzaj>
    <derivirana_varijabla naziv="DomainObject.Predmet.ProtustrankaFormatedWithAdress_1"> SOLCEL d.o.o.  "u likvidaciji" PULA, Anticova 9, 52100 Pula</derivirana_varijabla>
  </DomainObject.Predmet.ProtustrankaFormatedWithAdress>
  <DomainObject.Predmet.ProtustrankaFormatedWithAdressOIB>
    <izvorni_sadrzaj> SOLCEL d.o.o.  "u likvidaciji" PULA, OIB 60283971170, Anticova 9, 52100 Pula</izvorni_sadrzaj>
    <derivirana_varijabla naziv="DomainObject.Predmet.ProtustrankaFormatedWithAdressOIB_1"> SOLCEL d.o.o.  "u likvidaciji" PULA, OIB 60283971170, Anticova 9, 52100 Pula</derivirana_varijabla>
  </DomainObject.Predmet.ProtustrankaFormatedWithAdressOIB>
  <DomainObject.Predmet.ProtustrankaWithAdress>
    <izvorni_sadrzaj>SOLCEL d.o.o.  "u likvidaciji" PULA Anticova 9, 52100 Pula</izvorni_sadrzaj>
    <derivirana_varijabla naziv="DomainObject.Predmet.ProtustrankaWithAdress_1">SOLCEL d.o.o.  "u likvidaciji" PULA Anticova 9, 52100 Pula</derivirana_varijabla>
  </DomainObject.Predmet.ProtustrankaWithAdress>
  <DomainObject.Predmet.ProtustrankaWithAdressOIB>
    <izvorni_sadrzaj>SOLCEL d.o.o.  "u likvidaciji" PULA, OIB 60283971170, Anticova 9, 52100 Pula</izvorni_sadrzaj>
    <derivirana_varijabla naziv="DomainObject.Predmet.ProtustrankaWithAdressOIB_1">SOLCEL d.o.o.  "u likvidaciji" PULA, OIB 60283971170, Anticova 9, 52100 Pula</derivirana_varijabla>
  </DomainObject.Predmet.ProtustrankaWithAdressOIB>
  <DomainObject.Predmet.ProtustrankaNazivFormated>
    <izvorni_sadrzaj>SOLCEL d.o.o.  "u likvidaciji" PULA</izvorni_sadrzaj>
    <derivirana_varijabla naziv="DomainObject.Predmet.ProtustrankaNazivFormated_1">SOLCEL d.o.o.  "u likvidaciji" PULA</derivirana_varijabla>
  </DomainObject.Predmet.ProtustrankaNazivFormated>
  <DomainObject.Predmet.ProtustrankaNazivFormatedOIB>
    <izvorni_sadrzaj>SOLCEL d.o.o.  "u likvidaciji" PULA, OIB 60283971170</izvorni_sadrzaj>
    <derivirana_varijabla naziv="DomainObject.Predmet.ProtustrankaNazivFormatedOIB_1">SOLCEL d.o.o.  "u likvidaciji" PULA, OIB 60283971170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1352.73</izvorni_sadrzaj>
    <derivirana_varijabla naziv="DomainObject.Predmet.TrenutnaVrijednost_1">1352.73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SOLCEL d.o.o.  "u likvidaciji" PULA</item>
    </izvorni_sadrzaj>
    <derivirana_varijabla naziv="DomainObject.Predmet.ProtuStrankaListFormated_1">
      <item>SOLCEL d.o.o.  "u likvidaciji" PULA</item>
    </derivirana_varijabla>
  </DomainObject.Predmet.ProtuStrankaListFormated>
  <DomainObject.Predmet.ProtuStrankaListFormatedOIB>
    <izvorni_sadrzaj>
      <item>SOLCEL d.o.o.  "u likvidaciji" PULA, OIB 60283971170</item>
    </izvorni_sadrzaj>
    <derivirana_varijabla naziv="DomainObject.Predmet.ProtuStrankaListFormatedOIB_1">
      <item>SOLCEL d.o.o.  "u likvidaciji" PULA, OIB 60283971170</item>
    </derivirana_varijabla>
  </DomainObject.Predmet.ProtuStrankaListFormatedOIB>
  <DomainObject.Predmet.ProtuStrankaListFormatedWithAdress>
    <izvorni_sadrzaj>
      <item>SOLCEL d.o.o.  "u likvidaciji" PULA, Anticova 9, 52100 Pula</item>
    </izvorni_sadrzaj>
    <derivirana_varijabla naziv="DomainObject.Predmet.ProtuStrankaListFormatedWithAdress_1">
      <item>SOLCEL d.o.o.  "u likvidaciji" PULA, Anticova 9, 52100 Pula</item>
    </derivirana_varijabla>
  </DomainObject.Predmet.ProtuStrankaListFormatedWithAdress>
  <DomainObject.Predmet.ProtuStrankaListFormatedWithAdressOIB>
    <izvorni_sadrzaj>
      <item>SOLCEL d.o.o.  "u likvidaciji" PULA, OIB 60283971170, Anticova 9, 52100 Pula</item>
    </izvorni_sadrzaj>
    <derivirana_varijabla naziv="DomainObject.Predmet.ProtuStrankaListFormatedWithAdressOIB_1">
      <item>SOLCEL d.o.o.  "u likvidaciji" PULA, OIB 60283971170, Anticova 9, 52100 Pula</item>
    </derivirana_varijabla>
  </DomainObject.Predmet.ProtuStrankaListFormatedWithAdressOIB>
  <DomainObject.Predmet.ProtuStrankaListNazivFormated>
    <izvorni_sadrzaj>
      <item>SOLCEL d.o.o.  "u likvidaciji" PULA</item>
    </izvorni_sadrzaj>
    <derivirana_varijabla naziv="DomainObject.Predmet.ProtuStrankaListNazivFormated_1">
      <item>SOLCEL d.o.o.  "u likvidaciji" PULA</item>
    </derivirana_varijabla>
  </DomainObject.Predmet.ProtuStrankaListNazivFormated>
  <DomainObject.Predmet.ProtuStrankaListNazivFormatedOIB>
    <izvorni_sadrzaj>
      <item>SOLCEL d.o.o.  "u likvidaciji" PULA, OIB 60283971170</item>
    </izvorni_sadrzaj>
    <derivirana_varijabla naziv="DomainObject.Predmet.ProtuStrankaListNazivFormatedOIB_1">
      <item>SOLCEL d.o.o.  "u likvidaciji" PULA, OIB 60283971170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SOLCEL d.o.o.  "u likvidaciji" PULA</izvorni_sadrzaj>
    <derivirana_varijabla naziv="DomainObject.Predmet.ProtustrankaIDrugi_1">SOLCEL d.o.o.  "u likvidaciji"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SOLCEL d.o.o.  "u likvidaciji" PULA, OIB 60283971170, Anticova 9, 52100 Pula</izvorni_sadrzaj>
    <derivirana_varijabla naziv="DomainObject.Predmet.ProtustrankaIDrugiAdressOIB_1">SOLCEL d.o.o.  "u likvidaciji" PULA, OIB 60283971170,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SOLCEL d.o.o.  "u likvidaciji" PULA</item>
    </izvorni_sadrzaj>
    <derivirana_varijabla naziv="DomainObject.Predmet.SudioniciListNaziv_1">
      <item>FINANCIJSKA AGENCIJA, RC RIJEKA, PODRUŽNICA PULA, PULA</item>
      <item>SOLCEL d.o.o.  "u likvidaciji"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SOLCEL d.o.o.  "u likvidaciji" PULA, OIB 60283971170, Anticova 9,52100 Pula</item>
    </izvorni_sadrzaj>
    <derivirana_varijabla naziv="DomainObject.Predmet.SudioniciListAdressOIB_1">
      <item>FINANCIJSKA AGENCIJA, RC RIJEKA, PODRUŽNICA PULA, PULA, OIB 85821130368, Ulica grada Vukovara 70,Zagreb</item>
      <item>SOLCEL d.o.o.  "u likvidaciji" PULA, OIB 60283971170, Anticova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60283971170</item>
    </izvorni_sadrzaj>
    <derivirana_varijabla naziv="DomainObject.Predmet.SudioniciListNazivOIB_1">
      <item>, OIB 85821130368</item>
      <item>, OIB 60283971170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1995</properties:Characters>
  <properties:Lines>49</properties:Lines>
  <properties:Paragraphs>19</properties:Paragraphs>
  <properties:TotalTime>4</properties:TotalTime>
  <properties:ScaleCrop>false</properties:ScaleCrop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2016-02-08T07:44:00Z</dcterms:created>
  <dc:creator>Mihaela Kaligari</dc:creator>
  <dc:description/>
  <cp:keywords/>
  <cp:lastModifiedBy>Mihaela Kaligari</cp:lastModifiedBy>
  <dcterms:modified xmlns:xsi="http://www.w3.org/2001/XMLSchema-instance" xsi:type="dcterms:W3CDTF">2016-02-09T12:51:00Z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