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cbf4b99" w14:textId="cbf4b99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023CBB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023CBB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023CBB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023CBB" w:rsidR="009178BD">
            <w:rPr>
              <w:rStyle w:val="eSPISCCParagraphDefaultFont"/>
              <w:rFonts w:eastAsiaTheme="minorHAnsi"/>
            </w:rPr>
            <w:t>Općinski sud u Slavonskom Brodu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023CBB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23CBB" w:rsidR="009178BD">
            <w:rPr>
              <w:rStyle w:val="eSPISCCParagraphDefaultFont"/>
            </w:rPr>
            <w:t>Trg Pobjede 13</w:t>
          </w:r>
        </w:sdtContent>
      </w:sdt>
      <w:r w:rsidRPr="00B76F3C" w:rsidR="00AE649C">
        <w:t xml:space="preserve"> </w:t>
      </w:r>
    </w:p>
    <w:p w:rsidR="009824AC" w:rsidP="009824AC" w:rsidRDefault="00023CBB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23CBB" w:rsidR="009178BD">
            <w:rPr>
              <w:rStyle w:val="eSPISCCParagraphDefaultFont"/>
            </w:rPr>
            <w:t>35000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23CBB" w:rsidR="009178BD">
            <w:rPr>
              <w:rStyle w:val="eSPISCCParagraphDefaultFont"/>
            </w:rPr>
            <w:t>Slavonski Brod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 xml:space="preserve">Poslovni broj: </w:t>
      </w:r>
      <w:sdt>
        <w:sdtPr>
          <w:rPr>
            <w:rStyle w:val="eSPISCCParagraphDefaultFont"/>
            <w:rFonts w:eastAsiaTheme="minorHAnsi"/>
          </w:rPr>
          <w:alias w:val="Oznaka referade"/>
          <w:tag w:val="DomainObject.Predmet.Referada.Oznaka_1"/>
          <w:id w:val="1202671693"/>
          <w:placeholder>
            <w:docPart w:val="1679974579F84D8789FC6FC3826E4845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23CBB" w:rsidR="009178BD">
            <w:rPr>
              <w:rStyle w:val="eSPISCCParagraphDefaultFont"/>
              <w:rFonts w:eastAsiaTheme="minorHAnsi"/>
            </w:rPr>
            <w:t>Ref 21</w:t>
          </w:r>
        </w:sdtContent>
      </w:sdt>
      <w:r>
        <w:rPr>
          <w:rStyle w:val="PozadinaSvijetloCrvena"/>
          <w:shd w:val="clear" w:color="auto" w:fill="auto"/>
        </w:rPr>
        <w:t xml:space="preserve"> :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23CBB" w:rsidR="009178BD">
            <w:rPr>
              <w:rStyle w:val="eSPISCCParagraphDefaultFont"/>
              <w:rFonts w:eastAsiaTheme="minorHAnsi"/>
            </w:rPr>
            <w:t>Sp-1124/2019-9</w:t>
          </w:r>
        </w:sdtContent>
      </w:sdt>
    </w:p>
    <w:p w:rsidRPr="008571DD" w:rsidR="008571DD" w:rsidP="00096750" w:rsidRDefault="00023CBB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23CBB" w:rsidR="009178BD">
            <w:rPr>
              <w:rStyle w:val="eSPISCCParagraphDefaultFont"/>
            </w:rPr>
            <w:t>Općinski sud u Slavonskom Brodu</w:t>
          </w:r>
        </w:sdtContent>
      </w:sdt>
      <w:r w:rsidRPr="008571DD" w:rsidR="008571DD">
        <w:t xml:space="preserve"> po</w:t>
      </w:r>
      <w:r w:rsidR="00665136">
        <w:t xml:space="preserve"> </w:t>
      </w:r>
      <w:r w:rsidR="009178BD">
        <w:t xml:space="preserve">višoj </w:t>
      </w:r>
      <w:r w:rsidR="009178BD">
        <w:rPr>
          <w:rStyle w:val="PozadinaSvijetloZuta"/>
        </w:rPr>
        <w:t>sudskoj</w:t>
      </w:r>
      <w:r w:rsidRPr="009178BD" w:rsidR="00665136">
        <w:rPr>
          <w:rStyle w:val="PozadinaSvijetloZuta"/>
        </w:rPr>
        <w:t xml:space="preserve"> savjetni</w:t>
      </w:r>
      <w:r w:rsidR="009178BD">
        <w:rPr>
          <w:rStyle w:val="PozadinaSvijetloZuta"/>
        </w:rPr>
        <w:t>ci</w:t>
      </w:r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23CBB" w:rsidR="009178BD">
            <w:rPr>
              <w:rStyle w:val="eSPISCCParagraphDefaultFont"/>
            </w:rPr>
            <w:t>– specijalistici Željki Koporčić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23CBB" w:rsidR="009178BD">
            <w:rPr>
              <w:rStyle w:val="eSPISCCParagraphDefaultFont"/>
            </w:rPr>
            <w:t xml:space="preserve"> IVANA CRLJEN, OIB 02592143168, BRAĆE CRLJEN 13, 35000 Slavonski Brod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023CBB" w:rsidR="009178BD">
            <w:rPr>
              <w:rStyle w:val="eSPISCCParagraphDefaultFont"/>
            </w:rPr>
            <w:t>16. rujna 2020.</w:t>
          </w:r>
        </w:sdtContent>
      </w:sdt>
      <w:r w:rsidR="00905D9A">
        <w:t>, objavljuje: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023CBB" w:rsidR="009178BD">
            <w:rPr>
              <w:rStyle w:val="eSPISCCParagraphDefaultFont"/>
              <w:rFonts w:eastAsiaTheme="minorHAnsi"/>
            </w:rPr>
            <w:t>20. ožujka 2019.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023CBB" w:rsidR="009178BD">
            <w:rPr>
              <w:rStyle w:val="eSPISCCParagraphDefaultFont"/>
              <w:rFonts w:eastAsiaTheme="minorHAnsi"/>
            </w:rPr>
            <w:t>IVANA CRLJEN, OIB 02592143168, BRAĆE CRLJEN 13, 35000 Slavonski Brod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905D9A" w:rsidR="00905D9A" w:rsidP="009178BD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  <w:i/>
          <w:color w:val="FF0000"/>
        </w:rPr>
      </w:pPr>
      <w:r w:rsidRPr="00905D9A">
        <w:rPr>
          <w:rFonts w:eastAsia="Calibri" w:cs="Times New Roman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21232219"/>
          <w:placeholder>
            <w:docPart w:val="1DB2B98FE2024C51A68C23823A21F82F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023CBB" w:rsidR="009178BD">
            <w:rPr>
              <w:rStyle w:val="eSPISCCParagraphDefaultFont"/>
              <w:rFonts w:eastAsiaTheme="minorHAnsi"/>
            </w:rPr>
            <w:t>IVANA CRLJEN, OIB 02592143168, BRAĆE CRLJEN 13, 35000 Slavonski Brod</w:t>
          </w:r>
        </w:sdtContent>
      </w:sdt>
      <w:r w:rsidR="009178BD">
        <w:rPr>
          <w:rFonts w:eastAsia="Calibri" w:cs="Times New Roman"/>
        </w:rPr>
        <w:t>, dostavila</w:t>
      </w:r>
      <w:r w:rsidRPr="00905D9A">
        <w:rPr>
          <w:rFonts w:eastAsia="Calibri" w:cs="Times New Roman"/>
        </w:rPr>
        <w:t xml:space="preserve"> je popis</w:t>
      </w:r>
      <w:r w:rsidR="009178BD">
        <w:rPr>
          <w:rFonts w:eastAsia="Calibri" w:cs="Times New Roman"/>
        </w:rPr>
        <w:t xml:space="preserve"> svoje imovine, u kojem je navela da nema imovine.</w:t>
      </w:r>
      <w:r w:rsidRPr="00905D9A">
        <w:rPr>
          <w:rFonts w:eastAsia="Calibri" w:cs="Times New Roman"/>
        </w:rPr>
        <w:t xml:space="preserve"> </w:t>
      </w: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="00CD29FA" w:rsidP="00665136" w:rsidRDefault="00023CBB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23CBB" w:rsidR="009178BD">
            <w:rPr>
              <w:rStyle w:val="eSPISCCParagraphDefaultFont"/>
              <w:rFonts w:eastAsiaTheme="minorHAnsi"/>
            </w:rPr>
            <w:t>Slavonski Brod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023CBB" w:rsidR="009178BD">
            <w:rPr>
              <w:rStyle w:val="eSPISCCParagraphDefaultFont"/>
              <w:rFonts w:eastAsiaTheme="minorHAnsi"/>
            </w:rPr>
            <w:t>16. rujna 2020.</w:t>
          </w:r>
        </w:sdtContent>
      </w:sdt>
      <w:r w:rsidR="00A720AB">
        <w:t xml:space="preserve"> </w:t>
      </w:r>
    </w:p>
    <w:p w:rsidRPr="00665136" w:rsidR="00665136" w:rsidP="00665136" w:rsidRDefault="00665136">
      <w:pPr>
        <w:pStyle w:val="Sudac"/>
        <w:spacing w:before="0"/>
      </w:pPr>
    </w:p>
    <w:p w:rsidR="00665136" w:rsidP="00665136" w:rsidRDefault="00665136">
      <w:r>
        <w:t xml:space="preserve">                                                                    </w:t>
      </w:r>
      <w:bookmarkStart w:name="_Hlk8722012" w:id="1"/>
      <w:r w:rsidR="009178BD">
        <w:t xml:space="preserve">                            Viša s</w:t>
      </w:r>
      <w:r w:rsidR="009178BD">
        <w:rPr>
          <w:rStyle w:val="PozadinaSvijetloZuta"/>
        </w:rPr>
        <w:t>udska</w:t>
      </w:r>
      <w:r w:rsidRPr="009178BD">
        <w:rPr>
          <w:rStyle w:val="PozadinaSvijetloZuta"/>
        </w:rPr>
        <w:t xml:space="preserve"> savjetni</w:t>
      </w:r>
      <w:r w:rsidR="009178BD">
        <w:rPr>
          <w:rStyle w:val="PozadinaSvijetloZuta"/>
        </w:rPr>
        <w:t>ca-specijalist</w:t>
      </w:r>
      <w:r w:rsidRPr="00665136">
        <w:t xml:space="preserve"> </w:t>
      </w:r>
      <w:bookmarkEnd w:id="1"/>
    </w:p>
    <w:p w:rsidRPr="00665136" w:rsidR="008571DD" w:rsidP="009178BD" w:rsidRDefault="009178BD">
      <w:pPr>
        <w:rPr>
          <w:rStyle w:val="PozadinaSvijetloZelena"/>
          <w:noProof w:val="false"/>
          <w:shd w:val="clear" w:color="auto" w:fill="auto"/>
        </w:rPr>
      </w:pPr>
      <w:r>
        <w:rPr>
          <w:rStyle w:val="PozadinaSvijetloZelena"/>
          <w:noProof w:val="false"/>
          <w:shd w:val="clear" w:color="auto" w:fill="auto"/>
        </w:rPr>
        <w:t xml:space="preserve">                                                                                                            Željka Koporčić</w:t>
      </w:r>
    </w:p>
    <w:sectPr w:rsidRPr="00665136" w:rsidR="008571DD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009B2" w:rsidP="00537B78" w:rsidRDefault="001009B2">
      <w:r>
        <w:separator/>
      </w:r>
    </w:p>
  </w:endnote>
  <w:endnote w:type="continuationSeparator" w:id="0">
    <w:p w:rsidR="001009B2" w:rsidP="00537B78" w:rsidRDefault="001009B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78BD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009B2" w:rsidP="00537B78" w:rsidRDefault="001009B2">
      <w:r>
        <w:separator/>
      </w:r>
    </w:p>
  </w:footnote>
  <w:footnote w:type="continuationSeparator" w:id="0">
    <w:p w:rsidR="001009B2" w:rsidP="00537B78" w:rsidRDefault="001009B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023CBB" w:rsidR="009178BD">
          <w:rPr>
            <w:rStyle w:val="eSPISCCParagraphDefaultFont"/>
            <w:rFonts w:eastAsiaTheme="minorHAnsi"/>
          </w:rPr>
          <w:t>Ref 21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023CBB" w:rsidR="009178BD">
          <w:rPr>
            <w:rStyle w:val="eSPISCCParagraphDefaultFont"/>
            <w:rFonts w:eastAsiaTheme="minorHAnsi"/>
          </w:rPr>
          <w:t>Sp-1124/2019-9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820222BA"/>
    <w:lvl w:ilvl="0" w:tplc="C49AE16A">
      <w:start w:val="1"/>
      <w:numFmt w:val="upperRoman"/>
      <w:lvlText w:val="%1."/>
      <w:lvlJc w:val="left"/>
      <w:pPr>
        <w:ind w:left="1428" w:hanging="720"/>
      </w:pPr>
      <w:rPr>
        <w:i w:val="false"/>
        <w:color w:val="auto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532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CBB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178BD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3249" v:ext="edit"/>
    <o:shapelayout v:ext="edit">
      <o:idmap data="1" v:ext="edit"/>
    </o:shapelayout>
  </w:shapeDefaults>
  <w:decimalSymbol w:val=","/>
  <w:listSeparator w:val=";"/>
  <w15:docId w15:val="{643D801B-7205-45B0-A777-9E17722432C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79974579F84D8789FC6FC3826E484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26024E-FF46-47DC-81F7-5578FF9EEFD6}"/>
      </w:docPartPr>
      <w:docPartBody>
        <w:p w:rsidR="00546FF6" w:rsidP="003A5270" w:rsidRDefault="003A5270">
          <w:pPr>
            <w:pStyle w:val="1679974579F84D8789FC6FC3826E4845"/>
          </w:pPr>
          <w:r w:rsidRPr="00D03A1B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B2B98FE2024C51A68C23823A21F82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FD6584-983F-417E-B472-24607CFA5B8F}"/>
      </w:docPartPr>
      <w:docPartBody>
        <w:p w:rsidR="00286866" w:rsidP="00147B02" w:rsidRDefault="00147B02">
          <w:pPr>
            <w:pStyle w:val="1DB2B98FE2024C51A68C23823A21F82F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8400DB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400DB"/>
    <w:rsid w:val="00885059"/>
    <w:rsid w:val="008F778E"/>
    <w:rsid w:val="00934662"/>
    <w:rsid w:val="00943B63"/>
    <w:rsid w:val="00A00FA3"/>
    <w:rsid w:val="00AA6DC8"/>
    <w:rsid w:val="00B43617"/>
    <w:rsid w:val="00B83059"/>
    <w:rsid w:val="00BE69D1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43EE1CDF1C364205AD775D67912E514E" w:customStyle="true">
    <w:name w:val="43EE1CDF1C364205AD775D67912E514E"/>
    <w:rsid w:val="00796939"/>
  </w:style>
  <w:style w:type="paragraph" w:styleId="5B451FE7CB2041CCA73A82ECA24601AC" w:customStyle="true">
    <w:name w:val="5B451FE7CB2041CCA73A82ECA24601AC"/>
    <w:rsid w:val="00796939"/>
  </w:style>
  <w:style w:type="paragraph" w:styleId="AEA2815099124FF39BE46A0707520704" w:customStyle="true">
    <w:name w:val="AEA2815099124FF39BE46A0707520704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16. rujna 2020.</izvorni_sadrzaj>
    <derivirana_varijabla naziv="DomainObject.DatumDonosenjaOdluke_1">16.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Sp-1124/2019-9</izvorni_sadrzaj>
    <derivirana_varijabla naziv="DomainObject.Oznaka_1">Sp-1124/2019-9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Koporčić</izvorni_sadrzaj>
    <derivirana_varijabla naziv="DomainObject.DonositeljOdluke.Prezime_1">Koporčić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2019.</izvorni_sadrzaj>
    <derivirana_varijabla naziv="DomainObject.Predmet.DatumIzradeOptuznogAkta_1">9. ožujka 2019.</derivirana_varijabla>
  </DomainObject.Predmet.DatumIzradeOptuznogAkta>
  <DomainObject.Predmet.DatumIzradeOptuznogAktaFormated>
    <izvorni_sadrzaj>9.3.2019.</izvorni_sadrzaj>
    <derivirana_varijabla naziv="DomainObject.Predmet.DatumIzradeOptuznogAktaFormated_1">9.3.2019.</derivirana_varijabla>
  </DomainObject.Predmet.DatumIzradeOptuznogAktaFormated>
  <DomainObject.Predmet.DatumOsnivanja>
    <izvorni_sadrzaj>20. ožujka 2019.</izvorni_sadrzaj>
    <derivirana_varijabla naziv="DomainObject.Predmet.DatumOsnivanja_1">20.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ožujka 2019.</izvorni_sadrzaj>
    <derivirana_varijabla naziv="DomainObject.Predmet.DatumPrimitkaOptuznogAkta_1">15. ožujka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Sp-1124/2019</izvorni_sadrzaj>
    <derivirana_varijabla naziv="DomainObject.Predmet.OznakaBroj_1">Sp-1124/2019</derivirana_varijabla>
  </DomainObject.Predmet.OznakaBroj>
  <DomainObject.Predmet.OznakaBrojOptuznogAkta>
    <izvorni_sadrzaj>08-62-19-2</izvorni_sadrzaj>
    <derivirana_varijabla naziv="DomainObject.Predmet.OznakaBrojOptuznogAkta_1">08-62-19-2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IVANA CRLJEN</izvorni_sadrzaj>
    <derivirana_varijabla naziv="DomainObject.Predmet.ProtustrankaFormated_1">  IVANA CRLJEN</derivirana_varijabla>
  </DomainObject.Predmet.ProtustrankaFormated>
  <DomainObject.Predmet.ProtustrankaFormatedOIB>
    <izvorni_sadrzaj>  IVANA CRLJEN, OIB 02592143168</izvorni_sadrzaj>
    <derivirana_varijabla naziv="DomainObject.Predmet.ProtustrankaFormatedOIB_1">  IVANA CRLJEN, OIB 02592143168</derivirana_varijabla>
  </DomainObject.Predmet.ProtustrankaFormatedOIB>
  <DomainObject.Predmet.ProtustrankaFormatedWithAdress>
    <izvorni_sadrzaj> IVANA CRLJEN, BRAĆE CRLJEN 13, 35000 Slavonski Brod</izvorni_sadrzaj>
    <derivirana_varijabla naziv="DomainObject.Predmet.ProtustrankaFormatedWithAdress_1"> IVANA CRLJEN, BRAĆE CRLJEN 13, 35000 Slavonski Brod</derivirana_varijabla>
  </DomainObject.Predmet.ProtustrankaFormatedWithAdress>
  <DomainObject.Predmet.ProtustrankaFormatedWithAdressOIB>
    <izvorni_sadrzaj> IVANA CRLJEN, OIB 02592143168, BRAĆE CRLJEN 13, 35000 Slavonski Brod</izvorni_sadrzaj>
    <derivirana_varijabla naziv="DomainObject.Predmet.ProtustrankaFormatedWithAdressOIB_1"> IVANA CRLJEN, OIB 02592143168, BRAĆE CRLJEN 13, 35000 Slavonski Brod</derivirana_varijabla>
  </DomainObject.Predmet.ProtustrankaFormatedWithAdressOIB>
  <DomainObject.Predmet.ProtustrankaWithAdress>
    <izvorni_sadrzaj>IVANA CRLJEN BRAĆE CRLJEN 13, 35000 Slavonski Brod</izvorni_sadrzaj>
    <derivirana_varijabla naziv="DomainObject.Predmet.ProtustrankaWithAdress_1">IVANA CRLJEN BRAĆE CRLJEN 13, 35000 Slavonski Brod</derivirana_varijabla>
  </DomainObject.Predmet.ProtustrankaWithAdress>
  <DomainObject.Predmet.ProtustrankaWithAdressOIB>
    <izvorni_sadrzaj>IVANA CRLJEN, OIB 02592143168, BRAĆE CRLJEN 13, 35000 Slavonski Brod</izvorni_sadrzaj>
    <derivirana_varijabla naziv="DomainObject.Predmet.ProtustrankaWithAdressOIB_1">IVANA CRLJEN, OIB 02592143168, BRAĆE CRLJEN 13, 35000 Slavonski Brod</derivirana_varijabla>
    <derivirana_varijabla naziv="DomainObject.Predmet.ProtustrankaWithAdressOIB1">IVANA CRLJEN, OIB 02592143168, BRAĆE CRLJEN 13, 35000 Slavonski Brod</derivirana_varijabla>
  </DomainObject.Predmet.ProtustrankaWithAdressOIB>
  <DomainObject.Predmet.ProtustrankaNazivFormated>
    <izvorni_sadrzaj>IVANA CRLJEN</izvorni_sadrzaj>
    <derivirana_varijabla naziv="DomainObject.Predmet.ProtustrankaNazivFormated_1">IVANA CRLJEN</derivirana_varijabla>
    <derivirana_varijabla naziv="Padez">IVANA CRLJEN</derivirana_varijabla>
  </DomainObject.Predmet.ProtustrankaNazivFormated>
  <DomainObject.Predmet.ProtustrankaNazivFormatedOIB>
    <izvorni_sadrzaj>IVANA CRLJEN, OIB 02592143168</izvorni_sadrzaj>
    <derivirana_varijabla naziv="DomainObject.Predmet.ProtustrankaNazivFormatedOIB_1">IVANA CRLJEN, OIB 02592143168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 21</izvorni_sadrzaj>
    <derivirana_varijabla naziv="DomainObject.Predmet.Referada.Oznaka_1">Ref 21</derivirana_varijabla>
  </DomainObject.Predmet.Referada.Oznaka>
  <DomainObject.Predmet.Referada.Prostorija.Naziv>
    <izvorni_sadrzaj>Ured 55</izvorni_sadrzaj>
    <derivirana_varijabla naziv="DomainObject.Predmet.Referada.Prostorija.Naziv_1">Ured 55</derivirana_varijabla>
  </DomainObject.Predmet.Referada.Prostorija.Naziv>
  <DomainObject.Predmet.Referada.Prostorija.Oznaka>
    <izvorni_sadrzaj>Ured 55</izvorni_sadrzaj>
    <derivirana_varijabla naziv="DomainObject.Predmet.Referada.Prostorija.Oznaka_1">Ured 55</derivirana_varijabla>
  </DomainObject.Predmet.Referada.Prostorija.Oznaka>
  <DomainObject.Predmet.Referada.Sud.Naziv>
    <izvorni_sadrzaj>Općinski sud u Slavonskom Brodu</izvorni_sadrzaj>
    <derivirana_varijabla naziv="DomainObject.Predmet.Referada.Sud.Naziv_1">Općinski sud u Slavonskom Brodu</derivirana_varijabla>
  </DomainObject.Predmet.Referada.Sud.Naziv>
  <DomainObject.Predmet.Referada.Sudac>
    <izvorni_sadrzaj>Željka Koporčić</izvorni_sadrzaj>
    <derivirana_varijabla naziv="DomainObject.Predmet.Referada.Sudac_1">Željka Koporčić</derivirana_varijabla>
    <derivirana_varijabla naziv="Dativ">– specijalistici Željki Koporčić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  <derivirana_varijabla naziv="Padez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 13</izvorni_sadrzaj>
    <derivirana_varijabla naziv="DomainObject.Predmet.Sud.Adresa.UlicaIKBR_1">Trg Pobjede 13</derivirana_varijabla>
  </DomainObject.Predmet.Sud.Adresa.UlicaIKBR>
  <DomainObject.Predmet.Sud.Naziv>
    <izvorni_sadrzaj>Općinski sud u Slavonskom Brodu</izvorni_sadrzaj>
    <derivirana_varijabla naziv="DomainObject.Predmet.Sud.Naziv_1">Općinski sud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Slavonskom Brodu</izvorni_sadrzaj>
    <derivirana_varijabla naziv="DomainObject.Predmet.TrenutnaLokacijaSpisa.Sud.Naziv_1">Općinski sud u Slavonskom Brodu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Parnična pisarnica</izvorni_sadrzaj>
    <derivirana_varijabla naziv="DomainObject.Predmet.UstrojstvenaJedinicaVodi.Oznaka_1">Parnična pisarnica</derivirana_varijabla>
  </DomainObject.Predmet.UstrojstvenaJedinicaVodi.Oznaka>
  <DomainObject.Predmet.UstrojstvenaJedinicaVodi.Prostorija.Naziv>
    <izvorni_sadrzaj>Ured 59</izvorni_sadrzaj>
    <derivirana_varijabla naziv="DomainObject.Predmet.UstrojstvenaJedinicaVodi.Prostorija.Naziv_1">Ured 59</derivirana_varijabla>
  </DomainObject.Predmet.UstrojstvenaJedinicaVodi.Prostorija.Naziv>
  <DomainObject.Predmet.UstrojstvenaJedinicaVodi.Prostorija.Oznaka>
    <izvorni_sadrzaj>Ured 59</izvorni_sadrzaj>
    <derivirana_varijabla naziv="DomainObject.Predmet.UstrojstvenaJedinicaVodi.Prostorija.Oznaka_1">Ured 59</derivirana_varijabla>
  </DomainObject.Predmet.UstrojstvenaJedinicaVodi.Prostorija.Oznaka>
  <DomainObject.Predmet.UstrojstvenaJedinicaVodi.Sud.Naziv>
    <izvorni_sadrzaj>Općinski sud u Slavonskom Brodu</izvorni_sadrzaj>
    <derivirana_varijabla naziv="DomainObject.Predmet.UstrojstvenaJedinicaVodi.Sud.Naziv_1">Općinski sud u Slavonskom Brodu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Ljiljana Lovreković</izvorni_sadrzaj>
    <derivirana_varijabla naziv="DomainObject.Predmet.Zapisnicar_1">Ljiljana Lovreković</derivirana_varijabla>
    <derivirana_varijabla naziv="Padez">Ljiljana Lovreković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IVANA CRLJEN</item>
    </izvorni_sadrzaj>
    <derivirana_varijabla naziv="DomainObject.Predmet.ProtuStrankaListFormated_1">
      <item>IVANA CRLJEN</item>
    </derivirana_varijabla>
  </DomainObject.Predmet.ProtuStrankaListFormated>
  <DomainObject.Predmet.ProtuStrankaListFormatedOIB>
    <izvorni_sadrzaj>
      <item>IVANA CRLJEN, OIB 02592143168</item>
    </izvorni_sadrzaj>
    <derivirana_varijabla naziv="DomainObject.Predmet.ProtuStrankaListFormatedOIB_1">
      <item>IVANA CRLJEN, OIB 02592143168</item>
    </derivirana_varijabla>
  </DomainObject.Predmet.ProtuStrankaListFormatedOIB>
  <DomainObject.Predmet.ProtuStrankaListFormatedWithAdress>
    <izvorni_sadrzaj>
      <item>IVANA CRLJEN, BRAĆE CRLJEN 13, 35000 Slavonski Brod</item>
    </izvorni_sadrzaj>
    <derivirana_varijabla naziv="DomainObject.Predmet.ProtuStrankaListFormatedWithAdress_1">
      <item>IVANA CRLJEN, BRAĆE CRLJEN 13, 35000 Slavonski Brod</item>
    </derivirana_varijabla>
  </DomainObject.Predmet.ProtuStrankaListFormatedWithAdress>
  <DomainObject.Predmet.ProtuStrankaListFormatedWithAdressOIB>
    <izvorni_sadrzaj>
      <item>IVANA CRLJEN, OIB 02592143168, BRAĆE CRLJEN 13, 35000 Slavonski Brod</item>
    </izvorni_sadrzaj>
    <derivirana_varijabla naziv="DomainObject.Predmet.ProtuStrankaListFormatedWithAdressOIB_1">
      <item>IVANA CRLJEN, OIB 02592143168, BRAĆE CRLJEN 13, 35000 Slavonski Brod</item>
    </derivirana_varijabla>
  </DomainObject.Predmet.ProtuStrankaListFormatedWithAdressOIB>
  <DomainObject.Predmet.ProtuStrankaListNazivFormated>
    <izvorni_sadrzaj>
      <item>IVANA CRLJEN</item>
    </izvorni_sadrzaj>
    <derivirana_varijabla naziv="DomainObject.Predmet.ProtuStrankaListNazivFormated_1">
      <item>IVANA CRLJEN</item>
    </derivirana_varijabla>
  </DomainObject.Predmet.ProtuStrankaListNazivFormated>
  <DomainObject.Predmet.ProtuStrankaListNazivFormatedOIB>
    <izvorni_sadrzaj>
      <item>IVANA CRLJEN, OIB 02592143168</item>
    </izvorni_sadrzaj>
    <derivirana_varijabla naziv="DomainObject.Predmet.ProtuStrankaListNazivFormatedOIB_1">
      <item>IVANA CRLJEN, OIB 02592143168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Slavonskom Brodu</izvorni_sadrzaj>
    <derivirana_varijabla naziv="DomainObject.Predmet.Sud.Parent.Naziv_1">Županijski sud u Slavonskom Brodu</derivirana_varijabla>
  </DomainObject.Predmet.Sud.Parent.Naziv>
  <DomainObject.Datum>
    <izvorni_sadrzaj>16. rujna 2020.</izvorni_sadrzaj>
    <derivirana_varijabla naziv="DomainObject.Datum_1">16. rujna 2020.</derivirana_varijabla>
    <derivirana_varijabla naziv="DomainObject.Datum2">16. rujna 2020.</derivirana_varijabla>
  </DomainObject.Datum>
  <DomainObject.PoslovniBrojDokumenta>
    <izvorni_sadrzaj>Sp-1124/2019-9</izvorni_sadrzaj>
    <derivirana_varijabla naziv="DomainObject.PoslovniBrojDokumenta_1">Sp-1124/2019-9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IVANA CRLJEN</izvorni_sadrzaj>
    <derivirana_varijabla naziv="DomainObject.Predmet.ProtustrankaIDrugi_1">IVANA CRLJEN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IVANA CRLJEN, OIB 02592143168, BRAĆE CRLJEN 13, 35000 Slavonski Brod</izvorni_sadrzaj>
    <derivirana_varijabla naziv="DomainObject.Predmet.ProtustrankaIDrugiAdressOIB_1">IVANA CRLJEN, OIB 02592143168, BRAĆE CRLJEN 13,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CRLJEN</item>
      <item>Financijska agencija</item>
    </izvorni_sadrzaj>
    <derivirana_varijabla naziv="DomainObject.Predmet.SudioniciListNaziv_1">
      <item>IVANA CRLJEN</item>
      <item>Financijska agencija</item>
    </derivirana_varijabla>
    <derivirana_varijabla naziv="OstaliSudionici">
      <item>IVANA CRLJEN</item>
      <item>Financijska agencija</item>
    </derivirana_varijabla>
  </DomainObject.Predmet.SudioniciListNaziv>
  <DomainObject.Predmet.SudioniciListAdressOIB>
    <izvorni_sadrzaj>
      <item>IVANA CRLJEN, OIB 02592143168, BRAĆE CRLJEN 13,35000 Slavonski Brod</item>
      <item>Financijska agencija, OIB 85821130368, Ulica grada Vukovara 70,10000 Zagreb</item>
    </izvorni_sadrzaj>
    <derivirana_varijabla naziv="DomainObject.Predmet.SudioniciListAdressOIB_1">
      <item>IVANA CRLJEN, OIB 02592143168, BRAĆE CRLJEN 13,35000 Slavonski Brod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02592143168</item>
      <item>, OIB 85821130368</item>
    </izvorni_sadrzaj>
    <derivirana_varijabla naziv="DomainObject.Predmet.SudioniciListNazivOIB_1">
      <item>, OIB 02592143168</item>
      <item>, OIB 85821130368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F1CA83-511F-4083-8354-ECFAFBBA129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Manager>Nevenka Baran</properties:Manager>
  <properties:Company>Ministarstvo pravosuđa Republike Hrvatske</properties:Company>
  <properties:Pages>1</properties:Pages>
  <properties:Words>187</properties:Words>
  <properties:Characters>1081</properties:Characters>
  <properties:Lines>35</properties:Lines>
  <properties:Paragraphs>13</properties:Paragraphs>
  <properties:TotalTime>76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1468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Željka Koporčić</cp:lastModifiedBy>
  <dcterms:modified xmlns:xsi="http://www.w3.org/2001/XMLSchema-instance" xsi:type="dcterms:W3CDTF">2020-09-16T10:45:00Z</dcterms:modified>
  <cp:revision>28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Sp-1124/2019-9 / Odluka - Oglas (odluka_Sp-1124_2019-9.docx)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