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3552E1" w:rsidR="00B67F40" w:rsidRPr="004A0343">
        <w:tc>
          <w:tcPr>
            <w:tcW w:type="dxa" w:w="3060"/>
          </w:tcPr>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4fd2c7c" w14:paraId="4fd2c7c" w:rsidRDefault="003552E1"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r>
        <w:rPr>
          <w:rFonts w:cs="Times New Roman" w:eastAsia="Times New Roman"/>
          <w:b/>
          <w:szCs w:val="20"/>
          <w:lang w:eastAsia="hr-HR"/>
        </w:rPr>
        <w:br w:clear="all" w:type="textWrapping"/>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FF3DE2">
        <w:rPr>
          <w:rFonts w:cs="Times New Roman" w:eastAsia="Times New Roman"/>
          <w:szCs w:val="20"/>
          <w:lang w:eastAsia="hr-HR"/>
        </w:rPr>
        <w:t>-</w:t>
      </w:r>
      <w:r w:rsidR="009F2F69">
        <w:rPr>
          <w:rFonts w:cs="Times New Roman" w:eastAsia="Times New Roman"/>
          <w:szCs w:val="20"/>
          <w:lang w:eastAsia="hr-HR"/>
        </w:rPr>
        <w:t>683</w:t>
      </w:r>
      <w:r w:rsidR="00A33FA5">
        <w:rPr>
          <w:rFonts w:cs="Times New Roman" w:eastAsia="Times New Roman"/>
          <w:szCs w:val="20"/>
          <w:lang w:eastAsia="hr-HR"/>
        </w:rPr>
        <w:t>/2016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9F2F69">
        <w:rPr>
          <w:rFonts w:cs="Times New Roman" w:eastAsia="Times New Roman"/>
          <w:szCs w:val="24"/>
          <w:lang w:eastAsia="hr-HR"/>
        </w:rPr>
        <w:t>KGH-INŽENJERING d.o.o., Plamotićeva 32, 10000 Zagreb,</w:t>
      </w:r>
      <w:r w:rsidR="00FF3DE2">
        <w:rPr>
          <w:rFonts w:cs="Times New Roman" w:eastAsia="Times New Roman"/>
          <w:szCs w:val="24"/>
          <w:lang w:eastAsia="hr-HR"/>
        </w:rPr>
        <w:t xml:space="preserve"> </w:t>
      </w:r>
      <w:r w:rsidR="00BB6226">
        <w:rPr>
          <w:rFonts w:cs="Times New Roman" w:eastAsia="Times New Roman"/>
          <w:szCs w:val="24"/>
          <w:lang w:eastAsia="hr-HR"/>
        </w:rPr>
        <w:t>(OI</w:t>
      </w:r>
      <w:r w:rsidR="00255EF6">
        <w:rPr>
          <w:rFonts w:cs="Times New Roman" w:eastAsia="Times New Roman"/>
          <w:szCs w:val="24"/>
          <w:lang w:eastAsia="hr-HR"/>
        </w:rPr>
        <w:t>B</w:t>
      </w:r>
      <w:r w:rsidR="00BB6226">
        <w:rPr>
          <w:rFonts w:cs="Times New Roman" w:eastAsia="Times New Roman"/>
          <w:szCs w:val="24"/>
          <w:lang w:eastAsia="hr-HR"/>
        </w:rPr>
        <w:t>:</w:t>
      </w:r>
      <w:r w:rsidR="009F2F69">
        <w:rPr>
          <w:rFonts w:cs="Times New Roman" w:eastAsia="Times New Roman"/>
          <w:szCs w:val="24"/>
          <w:lang w:eastAsia="hr-HR"/>
        </w:rPr>
        <w:t>29116635042</w:t>
      </w:r>
      <w:r w:rsidRPr="004A0343">
        <w:rPr>
          <w:rFonts w:cs="Times New Roman" w:eastAsia="Times New Roman"/>
          <w:szCs w:val="24"/>
          <w:lang w:eastAsia="hr-HR"/>
        </w:rPr>
        <w:t xml:space="preserve">), dana </w:t>
      </w:r>
      <w:r w:rsidR="00A163BB">
        <w:rPr>
          <w:rFonts w:cs="Times New Roman" w:eastAsia="Times New Roman"/>
          <w:szCs w:val="24"/>
          <w:lang w:eastAsia="hr-HR"/>
        </w:rPr>
        <w:t xml:space="preserve"> 18. ožujka </w:t>
      </w:r>
      <w:r w:rsidR="00A33FA5">
        <w:rPr>
          <w:rFonts w:cs="Times New Roman" w:eastAsia="Times New Roman"/>
          <w:szCs w:val="24"/>
          <w:lang w:eastAsia="hr-HR"/>
        </w:rPr>
        <w:t xml:space="preserve"> 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A163BB">
        <w:rPr>
          <w:rFonts w:cs="Times New Roman" w:eastAsia="Times New Roman"/>
          <w:szCs w:val="24"/>
          <w:lang w:eastAsia="hr-HR"/>
        </w:rPr>
        <w:t xml:space="preserve">18. ožujka </w:t>
      </w:r>
      <w:r w:rsidR="00A33FA5">
        <w:rPr>
          <w:rFonts w:cs="Times New Roman" w:eastAsia="Times New Roman"/>
          <w:szCs w:val="24"/>
          <w:lang w:eastAsia="hr-HR"/>
        </w:rPr>
        <w:t xml:space="preserve"> 2016.</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A163BB">
        <w:rPr>
          <w:rFonts w:cs="Times New Roman" w:eastAsia="Times New Roman"/>
          <w:szCs w:val="24"/>
          <w:lang w:eastAsia="hr-HR"/>
        </w:rPr>
        <w:t xml:space="preserve"> ogl. ploču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6AAB" w:rsidR="00EF6AAB">
      <w:pPr>
        <w:spacing w:lineRule="auto" w:line="240" w:after="0"/>
      </w:pPr>
      <w:r>
        <w:separator/>
      </w:r>
    </w:p>
  </w:endnote>
  <w:endnote w:id="0" w:type="continuationSeparator">
    <w:p w:rsidRDefault="00EF6AAB" w:rsidR="00EF6AA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6AAB" w:rsidR="00EF6AAB">
      <w:pPr>
        <w:spacing w:lineRule="auto" w:line="240" w:after="0"/>
      </w:pPr>
      <w:r>
        <w:separator/>
      </w:r>
    </w:p>
  </w:footnote>
  <w:footnote w:id="0" w:type="continuationSeparator">
    <w:p w:rsidRDefault="00EF6AAB" w:rsidR="00EF6AA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457D6"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457D6">
      <w:rPr>
        <w:rStyle w:val="Brojstranice"/>
        <w:noProof/>
      </w:rPr>
      <w:t>2</w:t>
    </w:r>
    <w:r>
      <w:rPr>
        <w:rStyle w:val="Brojstranice"/>
      </w:rPr>
      <w:fldChar w:fldCharType="end"/>
    </w:r>
  </w:p>
  <w:p w:rsidRDefault="009457D6"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02A0"/>
    <w:rsid w:val="000C2152"/>
    <w:rsid w:val="000E2598"/>
    <w:rsid w:val="000F5FEB"/>
    <w:rsid w:val="00116096"/>
    <w:rsid w:val="001270A3"/>
    <w:rsid w:val="001352E1"/>
    <w:rsid w:val="00172B72"/>
    <w:rsid w:val="00186AB3"/>
    <w:rsid w:val="001A6380"/>
    <w:rsid w:val="001A7655"/>
    <w:rsid w:val="001D2C0F"/>
    <w:rsid w:val="002132E4"/>
    <w:rsid w:val="00216148"/>
    <w:rsid w:val="0022272F"/>
    <w:rsid w:val="00243D4A"/>
    <w:rsid w:val="00254002"/>
    <w:rsid w:val="00255EF6"/>
    <w:rsid w:val="00286150"/>
    <w:rsid w:val="002A024A"/>
    <w:rsid w:val="002A39BD"/>
    <w:rsid w:val="002B76C7"/>
    <w:rsid w:val="002C7E6B"/>
    <w:rsid w:val="002E3CEE"/>
    <w:rsid w:val="00354B44"/>
    <w:rsid w:val="003552E1"/>
    <w:rsid w:val="00390F67"/>
    <w:rsid w:val="003D2C05"/>
    <w:rsid w:val="003D6852"/>
    <w:rsid w:val="004009D4"/>
    <w:rsid w:val="004062AA"/>
    <w:rsid w:val="0042078D"/>
    <w:rsid w:val="00430CCF"/>
    <w:rsid w:val="0044381C"/>
    <w:rsid w:val="0046283C"/>
    <w:rsid w:val="00485E43"/>
    <w:rsid w:val="004B55BB"/>
    <w:rsid w:val="004B6018"/>
    <w:rsid w:val="004E79C5"/>
    <w:rsid w:val="00507B0A"/>
    <w:rsid w:val="00541315"/>
    <w:rsid w:val="0055551D"/>
    <w:rsid w:val="00565F50"/>
    <w:rsid w:val="0057652F"/>
    <w:rsid w:val="005A44E5"/>
    <w:rsid w:val="005D18D5"/>
    <w:rsid w:val="005D6986"/>
    <w:rsid w:val="00615F5C"/>
    <w:rsid w:val="006264B6"/>
    <w:rsid w:val="0064260F"/>
    <w:rsid w:val="00646D39"/>
    <w:rsid w:val="006853AA"/>
    <w:rsid w:val="00694CC9"/>
    <w:rsid w:val="006A0638"/>
    <w:rsid w:val="006A5D25"/>
    <w:rsid w:val="006A5D91"/>
    <w:rsid w:val="006D3CD3"/>
    <w:rsid w:val="00704808"/>
    <w:rsid w:val="00706D47"/>
    <w:rsid w:val="00713A35"/>
    <w:rsid w:val="00716CBF"/>
    <w:rsid w:val="007200C4"/>
    <w:rsid w:val="00741137"/>
    <w:rsid w:val="0076353B"/>
    <w:rsid w:val="00765D17"/>
    <w:rsid w:val="00776DF7"/>
    <w:rsid w:val="007C0D77"/>
    <w:rsid w:val="007D0FAD"/>
    <w:rsid w:val="007D728B"/>
    <w:rsid w:val="007E66E0"/>
    <w:rsid w:val="00802DD0"/>
    <w:rsid w:val="008040E2"/>
    <w:rsid w:val="00824D08"/>
    <w:rsid w:val="00897B4E"/>
    <w:rsid w:val="008F2BFE"/>
    <w:rsid w:val="008F5DF3"/>
    <w:rsid w:val="00902299"/>
    <w:rsid w:val="00917C95"/>
    <w:rsid w:val="009369FF"/>
    <w:rsid w:val="009457D6"/>
    <w:rsid w:val="0096543A"/>
    <w:rsid w:val="00983137"/>
    <w:rsid w:val="00984510"/>
    <w:rsid w:val="009914B4"/>
    <w:rsid w:val="00993CF4"/>
    <w:rsid w:val="00994A0F"/>
    <w:rsid w:val="009A23AF"/>
    <w:rsid w:val="009D2BC8"/>
    <w:rsid w:val="009F03BD"/>
    <w:rsid w:val="009F0C8F"/>
    <w:rsid w:val="009F2F69"/>
    <w:rsid w:val="00A163BB"/>
    <w:rsid w:val="00A33FA5"/>
    <w:rsid w:val="00A57C2D"/>
    <w:rsid w:val="00A653B1"/>
    <w:rsid w:val="00A675E8"/>
    <w:rsid w:val="00A72929"/>
    <w:rsid w:val="00A73D32"/>
    <w:rsid w:val="00AB239D"/>
    <w:rsid w:val="00AF232B"/>
    <w:rsid w:val="00AF3286"/>
    <w:rsid w:val="00AF5736"/>
    <w:rsid w:val="00B41063"/>
    <w:rsid w:val="00B63114"/>
    <w:rsid w:val="00B67F40"/>
    <w:rsid w:val="00BB6226"/>
    <w:rsid w:val="00C007F1"/>
    <w:rsid w:val="00C35349"/>
    <w:rsid w:val="00CC1176"/>
    <w:rsid w:val="00CC5BEC"/>
    <w:rsid w:val="00CF6FF0"/>
    <w:rsid w:val="00D01151"/>
    <w:rsid w:val="00D053FE"/>
    <w:rsid w:val="00D10F8A"/>
    <w:rsid w:val="00D20CE6"/>
    <w:rsid w:val="00D21579"/>
    <w:rsid w:val="00D347F4"/>
    <w:rsid w:val="00D35574"/>
    <w:rsid w:val="00D3648C"/>
    <w:rsid w:val="00D37C03"/>
    <w:rsid w:val="00D44196"/>
    <w:rsid w:val="00D50AA0"/>
    <w:rsid w:val="00D86B33"/>
    <w:rsid w:val="00DD436A"/>
    <w:rsid w:val="00DE4CA3"/>
    <w:rsid w:val="00DE714F"/>
    <w:rsid w:val="00E70ED5"/>
    <w:rsid w:val="00E76856"/>
    <w:rsid w:val="00E7764E"/>
    <w:rsid w:val="00E803E2"/>
    <w:rsid w:val="00EA0445"/>
    <w:rsid w:val="00EB6876"/>
    <w:rsid w:val="00EC0636"/>
    <w:rsid w:val="00ED442F"/>
    <w:rsid w:val="00EF6AAB"/>
    <w:rsid w:val="00F03C92"/>
    <w:rsid w:val="00F33858"/>
    <w:rsid w:val="00F60730"/>
    <w:rsid w:val="00F621DF"/>
    <w:rsid w:val="00F74D90"/>
    <w:rsid w:val="00F85684"/>
    <w:rsid w:val="00F877DD"/>
    <w:rsid w:val="00F90A91"/>
    <w:rsid w:val="00F91AA2"/>
    <w:rsid w:val="00F931DA"/>
    <w:rsid w:val="00FA2E98"/>
    <w:rsid w:val="00FA4C27"/>
    <w:rsid w:val="00FA5B4D"/>
    <w:rsid w:val="00FB6C77"/>
    <w:rsid w:val="00FD6318"/>
    <w:rsid w:val="00FF3D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9457D6"/>
    <w:rPr>
      <w:color w:val="808080"/>
      <w:bdr w:space="0" w:sz="0" w:color="auto" w:val="none"/>
      <w:shd w:fill="auto" w:color="auto" w:val="clear"/>
    </w:rPr>
  </w:style>
  <w:style w:customStyle="true" w:styleId="eSPISCCParagraphDefaultFont" w:type="character">
    <w:name w:val="eSPIS_CC_Paragraph Default Font"/>
    <w:basedOn w:val="Zadanifontodlomka"/>
    <w:rsid w:val="009457D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457D6"/>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457D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457D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9457D6"/>
    <w:rPr>
      <w:color w:val="808080"/>
      <w:bdr w:color="auto" w:space="0" w:sz="0" w:val="none"/>
      <w:shd w:color="auto" w:fill="auto" w:val="clear"/>
    </w:rPr>
  </w:style>
  <w:style w:customStyle="1" w:styleId="eSPISCCParagraphDefaultFont" w:type="character">
    <w:name w:val="eSPIS_CC_Paragraph Default Font"/>
    <w:basedOn w:val="Zadanifontodlomka"/>
    <w:rsid w:val="009457D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457D6"/>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457D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457D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683</izvorni_sadrzaj>
    <derivirana_varijabla naziv="DomainObject.Predmet.Broj_1">683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2016.</izvorni_sadrzaj>
    <derivirana_varijabla naziv="DomainObject.Predmet.DatumOsnivanja_1">22.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St-683/2016</izvorni_sadrzaj>
    <derivirana_varijabla naziv="DomainObject.Predmet.OznakaBroj_1">St-683/2016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KGH-INŽENJERING d.o.o.</izvorni_sadrzaj>
    <derivirana_varijabla naziv="DomainObject.Predmet.ProtustrankaFormated_1">  KGH-INŽENJERING d.o.o.</derivirana_varijabla>
  </DomainObject.Predmet.ProtustrankaFormated>
  <DomainObject.Predmet.ProtustrankaFormatedOIB>
    <izvorni_sadrzaj>  KGH-INŽENJERING d.o.o., OIB 29116635042</izvorni_sadrzaj>
    <derivirana_varijabla naziv="DomainObject.Predmet.ProtustrankaFormatedOIB_1">  KGH-INŽENJERING d.o.o., OIB 29116635042</derivirana_varijabla>
  </DomainObject.Predmet.ProtustrankaFormatedOIB>
  <DomainObject.Predmet.ProtustrankaFormatedWithAdress>
    <izvorni_sadrzaj> KGH-INŽENJERING d.o.o., Palmotićeva 32, 10000 Zagreb</izvorni_sadrzaj>
    <derivirana_varijabla naziv="DomainObject.Predmet.ProtustrankaFormatedWithAdress_1"> KGH-INŽENJERING d.o.o., Palmotićeva 32, 10000 Zagreb</derivirana_varijabla>
  </DomainObject.Predmet.ProtustrankaFormatedWithAdress>
  <DomainObject.Predmet.ProtustrankaFormatedWithAdressOIB>
    <izvorni_sadrzaj> KGH-INŽENJERING d.o.o., OIB 29116635042, Palmotićeva 32, 10000 Zagreb</izvorni_sadrzaj>
    <derivirana_varijabla naziv="DomainObject.Predmet.ProtustrankaFormatedWithAdressOIB_1"> KGH-INŽENJERING d.o.o., OIB 29116635042, Palmotićeva 32, 10000 Zagreb</derivirana_varijabla>
  </DomainObject.Predmet.ProtustrankaFormatedWithAdressOIB>
  <DomainObject.Predmet.ProtustrankaWithAdress>
    <izvorni_sadrzaj>KGH-INŽENJERING d.o.o. Palmotićeva 32, 10000 Zagreb</izvorni_sadrzaj>
    <derivirana_varijabla naziv="DomainObject.Predmet.ProtustrankaWithAdress_1">KGH-INŽENJERING d.o.o. Palmotićeva 32, 10000 Zagreb</derivirana_varijabla>
  </DomainObject.Predmet.ProtustrankaWithAdress>
  <DomainObject.Predmet.ProtustrankaWithAdressOIB>
    <izvorni_sadrzaj>KGH-INŽENJERING d.o.o., OIB 29116635042, Palmotićeva 32, 10000 Zagreb</izvorni_sadrzaj>
    <derivirana_varijabla naziv="DomainObject.Predmet.ProtustrankaWithAdressOIB_1">KGH-INŽENJERING d.o.o., OIB 29116635042, Palmotićeva 32, 10000 Zagreb</derivirana_varijabla>
  </DomainObject.Predmet.ProtustrankaWithAdressOIB>
  <DomainObject.Predmet.ProtustrankaNazivFormated>
    <izvorni_sadrzaj>KGH-INŽENJERING d.o.o.</izvorni_sadrzaj>
    <derivirana_varijabla naziv="DomainObject.Predmet.ProtustrankaNazivFormated_1">KGH-INŽENJERING d.o.o.</derivirana_varijabla>
  </DomainObject.Predmet.ProtustrankaNazivFormated>
  <DomainObject.Predmet.ProtustrankaNazivFormatedOIB>
    <izvorni_sadrzaj>KGH-INŽENJERING d.o.o., OIB 29116635042</izvorni_sadrzaj>
    <derivirana_varijabla naziv="DomainObject.Predmet.ProtustrankaNazivFormatedOIB_1">KGH-INŽENJERING d.o.o., OIB 29116635042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KGH-INŽENJERING d.o.o.</item>
    </izvorni_sadrzaj>
    <derivirana_varijabla naziv="DomainObject.Predmet.ProtuStrankaListFormated_1">
      <item>KGH-INŽENJERING d.o.o.</item>
    </derivirana_varijabla>
  </DomainObject.Predmet.ProtuStrankaListFormated>
  <DomainObject.Predmet.ProtuStrankaListFormatedOIB>
    <izvorni_sadrzaj>
      <item>KGH-INŽENJERING d.o.o., OIB 29116635042</item>
    </izvorni_sadrzaj>
    <derivirana_varijabla naziv="DomainObject.Predmet.ProtuStrankaListFormatedOIB_1">
      <item>KGH-INŽENJERING d.o.o., OIB 29116635042</item>
    </derivirana_varijabla>
  </DomainObject.Predmet.ProtuStrankaListFormatedOIB>
  <DomainObject.Predmet.ProtuStrankaListFormatedWithAdress>
    <izvorni_sadrzaj>
      <item>KGH-INŽENJERING d.o.o., Palmotićeva 32, 10000 Zagreb</item>
    </izvorni_sadrzaj>
    <derivirana_varijabla naziv="DomainObject.Predmet.ProtuStrankaListFormatedWithAdress_1">
      <item>KGH-INŽENJERING d.o.o., Palmotićeva 32, 10000 Zagreb</item>
    </derivirana_varijabla>
  </DomainObject.Predmet.ProtuStrankaListFormatedWithAdress>
  <DomainObject.Predmet.ProtuStrankaListFormatedWithAdressOIB>
    <izvorni_sadrzaj>
      <item>KGH-INŽENJERING d.o.o., OIB 29116635042, Palmotićeva 32, 10000 Zagreb</item>
    </izvorni_sadrzaj>
    <derivirana_varijabla naziv="DomainObject.Predmet.ProtuStrankaListFormatedWithAdressOIB_1">
      <item>KGH-INŽENJERING d.o.o., OIB 29116635042, Palmotićeva 32, 10000 Zagreb</item>
    </derivirana_varijabla>
  </DomainObject.Predmet.ProtuStrankaListFormatedWithAdressOIB>
  <DomainObject.Predmet.ProtuStrankaListNazivFormated>
    <izvorni_sadrzaj>
      <item>KGH-INŽENJERING d.o.o.</item>
    </izvorni_sadrzaj>
    <derivirana_varijabla naziv="DomainObject.Predmet.ProtuStrankaListNazivFormated_1">
      <item>KGH-INŽENJERING d.o.o.</item>
    </derivirana_varijabla>
  </DomainObject.Predmet.ProtuStrankaListNazivFormated>
  <DomainObject.Predmet.ProtuStrankaListNazivFormatedOIB>
    <izvorni_sadrzaj>
      <item>KGH-INŽENJERING d.o.o., OIB 29116635042</item>
    </izvorni_sadrzaj>
    <derivirana_varijabla naziv="DomainObject.Predmet.ProtuStrankaListNazivFormatedOIB_1">
      <item>KGH-INŽENJERING d.o.o., OIB 29116635042</item>
    </derivirana_varijabla>
  </DomainObject.Predmet.ProtuStrankaListNazivFormatedOIB>
  <DomainObject.Predmet.OstaliListFormated>
    <izvorni_sadrzaj>
      <item>Jasminka Naranđa</item>
    </izvorni_sadrzaj>
    <derivirana_varijabla naziv="DomainObject.Predmet.OstaliListFormated_1">
      <item>Jasminka Naranđa</item>
    </derivirana_varijabla>
  </DomainObject.Predmet.OstaliListFormated>
  <DomainObject.Predmet.OstaliListFormatedOIB>
    <izvorni_sadrzaj>
      <item>Jasminka Naranđa, OIB 06992629848</item>
    </izvorni_sadrzaj>
    <derivirana_varijabla naziv="DomainObject.Predmet.OstaliListFormatedOIB_1">
      <item>Jasminka Naranđa, OIB 06992629848</item>
    </derivirana_varijabla>
  </DomainObject.Predmet.OstaliListFormatedOIB>
  <DomainObject.Predmet.OstaliListFormatedWithAdress>
    <izvorni_sadrzaj>
      <item>Jasminka Naranđa, Hinka Wuertha 24, 10000 Zagreb</item>
    </izvorni_sadrzaj>
    <derivirana_varijabla naziv="DomainObject.Predmet.OstaliListFormatedWithAdress_1">
      <item>Jasminka Naranđa, Hinka Wuertha 24, 10000 Zagreb</item>
    </derivirana_varijabla>
  </DomainObject.Predmet.OstaliListFormatedWithAdress>
  <DomainObject.Predmet.OstaliListFormatedWithAdressOIB>
    <izvorni_sadrzaj>
      <item>Jasminka Naranđa, OIB 06992629848, Hinka Wuertha 24, 10000 Zagreb</item>
    </izvorni_sadrzaj>
    <derivirana_varijabla naziv="DomainObject.Predmet.OstaliListFormatedWithAdressOIB_1">
      <item>Jasminka Naranđa, OIB 06992629848, Hinka Wuertha 24, 10000 Zagreb</item>
    </derivirana_varijabla>
  </DomainObject.Predmet.OstaliListFormatedWithAdressOIB>
  <DomainObject.Predmet.OstaliListNazivFormated>
    <izvorni_sadrzaj>
      <item>Jasminka Naranđa</item>
    </izvorni_sadrzaj>
    <derivirana_varijabla naziv="DomainObject.Predmet.OstaliListNazivFormated_1">
      <item>Jasminka Naranđa</item>
    </derivirana_varijabla>
  </DomainObject.Predmet.OstaliListNazivFormated>
  <DomainObject.Predmet.OstaliListNazivFormatedOIB>
    <izvorni_sadrzaj>
      <item>Jasminka Naranđa, OIB 06992629848</item>
    </izvorni_sadrzaj>
    <derivirana_varijabla naziv="DomainObject.Predmet.OstaliListNazivFormatedOIB_1">
      <item>Jasminka Naranđa, OIB 06992629848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KGH-INŽENJERING d.o.o.</izvorni_sadrzaj>
    <derivirana_varijabla naziv="DomainObject.Predmet.ProtustrankaIDrugi_1">KGH-INŽENJERING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KGH-INŽENJERING d.o.o., OIB 29116635042, Palmotićeva 32, 10000 Zagreb</izvorni_sadrzaj>
    <derivirana_varijabla naziv="DomainObject.Predmet.ProtustrankaIDrugiAdressOIB_1">KGH-INŽENJERING d.o.o., OIB 29116635042, Palmotićeva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KGH-INŽENJERING d.o.o.</item>
      <item>Jasminka Naranđa</item>
    </izvorni_sadrzaj>
    <derivirana_varijabla naziv="DomainObject.Predmet.SudioniciListNaziv_1">
      <item>FINA Regionalni centar Zagreb</item>
      <item>KGH-INŽENJERING d.o.o.</item>
      <item>Jasminka Naranđa</item>
    </derivirana_varijabla>
  </DomainObject.Predmet.SudioniciListNaziv>
  <DomainObject.Predmet.SudioniciListAdressOIB>
    <izvorni_sadrzaj>
      <item>FINA Regionalni centar Zagreb, OIB 85821130368, Trg svibanjskih žrtava 1995. br. 1,10000 Zagreb</item>
      <item>KGH-INŽENJERING d.o.o., OIB 29116635042, Palmotićeva 32,10000 Zagreb</item>
      <item>Jasminka Naranđa, OIB 06992629848, Hinka Wuertha 24,10000 Zagreb</item>
    </izvorni_sadrzaj>
    <derivirana_varijabla naziv="DomainObject.Predmet.SudioniciListAdressOIB_1">
      <item>FINA Regionalni centar Zagreb, OIB 85821130368, Trg svibanjskih žrtava 1995. br. 1,10000 Zagreb</item>
      <item>KGH-INŽENJERING d.o.o., OIB 29116635042, Palmotićeva 32,10000 Zagreb</item>
      <item>Jasminka Naranđa, OIB 06992629848, Hinka Wuertha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29116635042</item>
      <item>, OIB 06992629848</item>
    </izvorni_sadrzaj>
    <derivirana_varijabla naziv="DomainObject.Predmet.SudioniciListNazivOIB_1">
      <item>, OIB 85821130368</item>
      <item>, OIB 29116635042</item>
      <item>, OIB 06992629848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1986</properties:Characters>
  <properties:Lines>70</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2016-01-22T12:14:00Z</dcterms:created>
  <dc:creator>Vjekoslav Zaninović</dc:creator>
  <cp:lastModifiedBy>Željka Kordić</cp:lastModifiedBy>
  <cp:lastPrinted>2016-03-18T08:52:00Z</cp:lastPrinted>
  <dcterms:modified xmlns:xsi="http://www.w3.org/2001/XMLSchema-instance" xsi:type="dcterms:W3CDTF">2016-03-18T08:52:00Z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