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703fea0" w14:paraId="703fea0" w:rsidRDefault="007E13E1" w:rsidP="007E13E1" w:rsidR="007E13E1">
      <w:pPr>
        <w:jc w:val="right"/>
        <w15:collapsed w:val="false"/>
      </w:pPr>
      <w:r>
        <w:br w:clear="all" w:type="textWrapping"/>
      </w:r>
      <w:r w:rsidR="00514686">
        <w:t>Poslovni broj: 4.</w:t>
      </w:r>
      <w:r>
        <w:t>St-</w:t>
      </w:r>
      <w:r w:rsidR="007D6B3B">
        <w:t>44</w:t>
      </w:r>
      <w:r w:rsidR="00514686">
        <w:t>/2018-</w:t>
      </w:r>
      <w:r w:rsidR="007D6B3B">
        <w:t>27</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7D6B3B">
        <w:t>VERNEA d.o.o., Valpovačka 11, Split, OIB: 48383383397</w:t>
      </w:r>
      <w:r w:rsidR="00C81C12">
        <w:rPr>
          <w:lang w:val="hr-HR"/>
        </w:rPr>
        <w:t>,</w:t>
      </w:r>
      <w:r w:rsidR="00634348">
        <w:rPr>
          <w:lang w:val="hr-HR"/>
        </w:rPr>
        <w:t xml:space="preserve"> </w:t>
      </w:r>
      <w:r w:rsidR="00514686">
        <w:rPr>
          <w:lang w:val="hr-HR"/>
        </w:rPr>
        <w:t>25. listopada</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7D6B3B">
        <w:t>VERNEA d.o.o., Valpovačka 11, Split, OIB: 48383383397</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514686">
        <w:rPr>
          <w:szCs w:val="20"/>
          <w:lang w:eastAsia="hr-HR" w:val="en-AU"/>
        </w:rPr>
        <w:t>25. listopada</w:t>
      </w:r>
      <w:r w:rsidR="00224568">
        <w:rPr>
          <w:szCs w:val="20"/>
          <w:lang w:eastAsia="hr-HR" w:val="en-AU"/>
        </w:rPr>
        <w:t xml:space="preserve"> 2018.</w:t>
      </w:r>
      <w:r w:rsidR="002D3D3D" w:rsidRPr="00C81C12">
        <w:rPr>
          <w:szCs w:val="20"/>
          <w:lang w:eastAsia="hr-HR" w:val="en-AU"/>
        </w:rPr>
        <w:t xml:space="preserve"> u </w:t>
      </w:r>
      <w:r w:rsidR="00FE2B38">
        <w:rPr>
          <w:szCs w:val="20"/>
          <w:lang w:eastAsia="hr-HR" w:val="en-AU"/>
        </w:rPr>
        <w:t>09</w:t>
      </w:r>
      <w:r w:rsidR="00514686">
        <w:rPr>
          <w:szCs w:val="20"/>
          <w:lang w:eastAsia="hr-HR" w:val="en-AU"/>
        </w:rPr>
        <w:t>:</w:t>
      </w:r>
      <w:r w:rsidR="00FE2B38">
        <w:rPr>
          <w:szCs w:val="20"/>
          <w:lang w:eastAsia="hr-HR" w:val="en-AU"/>
        </w:rPr>
        <w:t>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DD51E1">
        <w:t>Marina Mamić, Kruge 9, Zagreb, OIB: 12021589075.</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7D6B3B">
        <w:t>VERNEA d.o.o., Valpovačka 11, Split, OIB: 48383383397</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7D6B3B" w:rsidP="007D6B3B" w:rsidR="007D6B3B">
      <w:pPr>
        <w:ind w:firstLine="708"/>
        <w:jc w:val="both"/>
      </w:pPr>
      <w:r>
        <w:t>Financijska agencija, Regionalni centar Split podnijela je ovom sudu 29. listopada 2015. zahtjev za provedbu skraćenog stečajnog postupka nad VERNEA d.o.o., Valpovačka 11, Split, OIB: 48383383397.</w:t>
      </w:r>
    </w:p>
    <w:p w:rsidRDefault="007D6B3B" w:rsidP="007D6B3B" w:rsidR="007D6B3B">
      <w:pPr>
        <w:spacing w:before="200"/>
        <w:ind w:firstLine="708"/>
        <w:jc w:val="both"/>
      </w:pPr>
      <w:r>
        <w:t>U podnesenom zahtjevu navedeno je da dužnik na dan 1. rujna 2015., u Očevidniku redoslijeda osnova za plaćanje, ima evidentirane neizvršene osnove za plaćanje u neprekinutom razdoblju od 3248 dana, u ukupnom iznosu od 1.991.140,84 kuna, kao i da prema podacima koji su dostavljeni od Hrvatskog zavoda za mirovinsko osiguranje, dužnik nema zaposlenih.</w:t>
      </w:r>
    </w:p>
    <w:p w:rsidRDefault="007D6B3B" w:rsidP="007D6B3B" w:rsidR="007D6B3B">
      <w:pPr>
        <w:spacing w:before="200"/>
        <w:ind w:firstLine="709"/>
        <w:jc w:val="both"/>
      </w:pPr>
      <w:r>
        <w:t>Budući da su prema podacima iz podnesenog zahtjeva bile ispunjene pretpostavke iz članka 428. Stečajnog zakona (˝Narodne novine˝ broj 71/15; dalje: SZ) ovaj sud je 24.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D6B3B" w:rsidP="007D6B3B" w:rsidR="007D6B3B" w:rsidRPr="00E300CF">
      <w:pPr>
        <w:spacing w:before="200"/>
        <w:ind w:firstLine="709"/>
        <w:jc w:val="both"/>
      </w:pPr>
      <w:r>
        <w:lastRenderedPageBreak/>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VERNEA d.o.o., Valpovačka 11, Split, OIB: 48383383397 </w:t>
      </w:r>
      <w:r w:rsidRPr="00E300CF">
        <w:t xml:space="preserve"> na dan </w:t>
      </w:r>
      <w:r>
        <w:t>25. ožujka</w:t>
      </w:r>
      <w:r w:rsidRPr="00E300CF">
        <w:t xml:space="preserve"> 2016.</w:t>
      </w:r>
      <w:r>
        <w:t xml:space="preserve"> </w:t>
      </w:r>
      <w:r w:rsidRPr="00E300CF">
        <w:t xml:space="preserve">iz kojeg proizlazi kako dužnik duguje iznos od </w:t>
      </w:r>
      <w:r>
        <w:t>556.559,27 kuna</w:t>
      </w:r>
      <w:r w:rsidRPr="00E300CF">
        <w:t xml:space="preserve">, čime je Republika  Hrvatska,  Ministarstvo financija, Porezna uprava, učinila vjerojatnim postojanje tražbine prema dužniku. </w:t>
      </w:r>
    </w:p>
    <w:p w:rsidRDefault="007D6B3B" w:rsidP="007D6B3B" w:rsidR="007D6B3B">
      <w:pPr>
        <w:spacing w:before="200"/>
        <w:ind w:firstLine="709"/>
        <w:jc w:val="both"/>
      </w:pPr>
      <w:r>
        <w:t xml:space="preserve">Nadalje, Republika Hrvatska, </w:t>
      </w:r>
      <w:r w:rsidRPr="00E300CF">
        <w:t>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7D6B3B" w:rsidP="007D6B3B" w:rsidR="007D6B3B" w:rsidRPr="00874DE6">
      <w:pPr>
        <w:jc w:val="both"/>
      </w:pPr>
    </w:p>
    <w:p w:rsidRDefault="007D6B3B" w:rsidP="007D6B3B" w:rsidR="007D6B3B">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 St-915/2015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7D6B3B" w:rsidP="007D6B3B" w:rsidR="007D6B3B">
      <w:pPr>
        <w:ind w:firstLine="708"/>
        <w:jc w:val="both"/>
      </w:pPr>
    </w:p>
    <w:p w:rsidRDefault="007D6B3B" w:rsidP="007D6B3B" w:rsidR="007D6B3B">
      <w:pPr>
        <w:ind w:firstLine="708"/>
        <w:jc w:val="both"/>
      </w:pPr>
      <w:r>
        <w:t>Po pravomoćnosti rješenja ovog suda o obustavi skraćenog stečajnog postupka</w:t>
      </w:r>
      <w:r w:rsidRPr="00BF1E80">
        <w:t xml:space="preserve"> </w:t>
      </w:r>
      <w:r>
        <w:t>od 17. siječnja 2017., ovaj predmet je zaveden po novi poslovni broj St-44/2018.</w:t>
      </w:r>
    </w:p>
    <w:p w:rsidRDefault="007E6EBD" w:rsidP="00514686" w:rsidR="007E6EBD">
      <w:pPr>
        <w:ind w:firstLine="708"/>
        <w:jc w:val="both"/>
      </w:pPr>
    </w:p>
    <w:p w:rsidRDefault="007E6EBD" w:rsidP="00FE2B38" w:rsidR="00FE2B38">
      <w:pPr>
        <w:ind w:firstLine="708"/>
        <w:jc w:val="both"/>
      </w:pPr>
      <w:r>
        <w:t>R</w:t>
      </w:r>
      <w:r w:rsidR="00FE2B38">
        <w:t xml:space="preserve">ješenjem ovog suda gornji poslovni broj od </w:t>
      </w:r>
      <w:r w:rsidR="007D6B3B">
        <w:t>18</w:t>
      </w:r>
      <w:r>
        <w:t>. travnja 2018. pokrenut je prethodni postupak te</w:t>
      </w:r>
      <w:r w:rsidR="00FE2B38">
        <w:t xml:space="preserve"> određeno ročište radi </w:t>
      </w:r>
      <w:r>
        <w:t>očitovanja o prijedlogu</w:t>
      </w:r>
      <w:r w:rsidR="00FE2B38">
        <w:t xml:space="preserve"> za otvaranje stečajnog postupka za dan </w:t>
      </w:r>
      <w:r w:rsidR="007D6B3B">
        <w:t>25</w:t>
      </w:r>
      <w:r>
        <w:t>. svibnja 2018</w:t>
      </w:r>
      <w:r w:rsidR="00FE2B38">
        <w:t xml:space="preserve">. </w:t>
      </w:r>
      <w:r w:rsidR="007D6B3B">
        <w:t xml:space="preserve">Na navedeno ročište nije pristupila zakonska zastupnica dužnika pa je sud odredio novo ročište za dan 18. rujna 2018. </w:t>
      </w:r>
    </w:p>
    <w:p w:rsidRDefault="007D6B3B" w:rsidP="00FE2B38" w:rsidR="007D6B3B">
      <w:pPr>
        <w:ind w:firstLine="708"/>
        <w:jc w:val="both"/>
      </w:pPr>
    </w:p>
    <w:p w:rsidRDefault="007D6B3B" w:rsidP="007D6B3B" w:rsidR="007D6B3B" w:rsidRPr="008D3CAB">
      <w:pPr>
        <w:ind w:firstLine="708"/>
        <w:jc w:val="both"/>
      </w:pPr>
      <w:r w:rsidRPr="00B15C97">
        <w:t xml:space="preserve">Na ročištu održanom </w:t>
      </w:r>
      <w:r>
        <w:t>18. rujna 2018.</w:t>
      </w:r>
      <w:r w:rsidRPr="00B15C97">
        <w:t xml:space="preserve"> zz dužnika </w:t>
      </w:r>
      <w:r w:rsidRPr="001246AA">
        <w:t>Franea Šari</w:t>
      </w:r>
      <w:r w:rsidRPr="001246AA">
        <w:rPr>
          <w:rFonts w:hint="eastAsia"/>
        </w:rPr>
        <w:t>ć</w:t>
      </w:r>
      <w:r w:rsidRPr="00B15C97">
        <w:t xml:space="preserve"> se izjasni</w:t>
      </w:r>
      <w:r>
        <w:t xml:space="preserve">la </w:t>
      </w:r>
      <w:r w:rsidRPr="00B15C97">
        <w:t xml:space="preserve">o prijedlogu za otvaranje stečajnog postupka nad </w:t>
      </w:r>
      <w:r>
        <w:t>dužnikom</w:t>
      </w:r>
      <w:r w:rsidRPr="00B15C97">
        <w:t>, te je izjavi</w:t>
      </w:r>
      <w:r>
        <w:t>la</w:t>
      </w:r>
      <w:r w:rsidRPr="00B15C97">
        <w:t xml:space="preserve"> da </w:t>
      </w:r>
      <w:r>
        <w:t>se</w:t>
      </w:r>
      <w:r w:rsidRPr="00B15C97">
        <w:t xml:space="preserve"> navedeno</w:t>
      </w:r>
      <w:r>
        <w:t xml:space="preserve"> društvo bavilo međunarodnim otpremništvom. Bilo je dvoje zaposlenih. Danas društvo nema zaposlenih. Društvo ne obavlja svoju djelatnost od 2013. Društvo ne posjeduje nikakvu imovinu.  Imalo je osobni automobil koji je vraćen Raiffeisen banci zbog nemogućnost isplate istog. Društvo je svoju djelatnost obavljalo u iznajmljenom prostoru u Sjevernoj luci, a prijavljeno sjedište društva bilo je u Splitu, u </w:t>
      </w:r>
      <w:r w:rsidRPr="006C2A53">
        <w:t>Valpova</w:t>
      </w:r>
      <w:r w:rsidRPr="006C2A53">
        <w:rPr>
          <w:rFonts w:hint="eastAsia"/>
        </w:rPr>
        <w:t>č</w:t>
      </w:r>
      <w:r>
        <w:t xml:space="preserve">koj ulici, u stanu koji je poslije prodan. Vezano za blokadu istaknutu u potvrdi FINI istaknula je da pretpostavlja da se ista odnosi na neplaćene poreze i doprinose te je istaknula da društvo nema neplaćenih potraživanja. Na upit punomoćnice vjerovnika koju su dužnici dužnika navela da ista društva više i ne postoje i ne zna kolika su potraživanja prema njima. Dodatno je navela da zadnjih godina nije kontrolirala knjigovodstvena knjiženja. Knjigovodstvo je uglavnom vodila ona sama. </w:t>
      </w:r>
    </w:p>
    <w:p w:rsidRDefault="007D6B3B" w:rsidP="007D6B3B" w:rsidR="007D6B3B">
      <w:pPr>
        <w:jc w:val="both"/>
      </w:pPr>
    </w:p>
    <w:p w:rsidRDefault="007D6B3B" w:rsidP="007D6B3B" w:rsidR="007D6B3B">
      <w:pPr>
        <w:ind w:firstLine="708"/>
        <w:jc w:val="both"/>
      </w:pPr>
      <w:r>
        <w:t xml:space="preserve">Na navedenom ročištu punomoćnica vjerovnika RH, Ministarstva financija je istaknula da s obzirom na iznos potraživanja koji je knjižen u bilanci u iznosu višem od 900.000,00 kuna, a podatak je iz 2014. odnosno prenosi se iz 2013. ukazuje na zastaru tog istog potraživanja, pa nema i mogućnost naplate istog te je predložila da se ovaj stečajni postupak otvori i istovremeno zaključi. </w:t>
      </w:r>
    </w:p>
    <w:p w:rsidRDefault="007D6B3B" w:rsidP="001022EA" w:rsidR="007D6B3B">
      <w:pPr>
        <w:ind w:firstLine="708"/>
        <w:jc w:val="both"/>
      </w:pPr>
    </w:p>
    <w:p w:rsidRDefault="001022EA" w:rsidP="001022EA" w:rsidR="001022EA">
      <w:pPr>
        <w:ind w:firstLine="708"/>
        <w:jc w:val="both"/>
      </w:pPr>
      <w:r>
        <w:t xml:space="preserve">Financijska agencija je 17. rujna 2018. dostavila u spis </w:t>
      </w:r>
      <w:r w:rsidRPr="00271D1E">
        <w:t>dostavila potvrdu o blokadi računa i novčanih sredstava dužnika. Iz ist</w:t>
      </w:r>
      <w:r>
        <w:t>e</w:t>
      </w:r>
      <w:r w:rsidRPr="00271D1E">
        <w:t xml:space="preserve"> je vidljivo da je kod dužnika </w:t>
      </w:r>
      <w:r>
        <w:t xml:space="preserve">na dan 17. rujna 2018. </w:t>
      </w:r>
      <w:r w:rsidRPr="00271D1E">
        <w:t xml:space="preserve">evidentirano </w:t>
      </w:r>
      <w:r w:rsidR="007D6B3B">
        <w:t>4359</w:t>
      </w:r>
      <w:r w:rsidRPr="00271D1E">
        <w:t xml:space="preserve"> dan</w:t>
      </w:r>
      <w:r>
        <w:t>a</w:t>
      </w:r>
      <w:r w:rsidRPr="00271D1E">
        <w:t xml:space="preserve"> neprekidne blokade</w:t>
      </w:r>
      <w:r>
        <w:t>.</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lastRenderedPageBreak/>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7D6B3B">
        <w:rPr>
          <w:rFonts w:cs="Times New Roman" w:hAnsi="Times New Roman" w:ascii="Times New Roman"/>
          <w:sz w:val="24"/>
          <w:szCs w:val="24"/>
        </w:rPr>
        <w:t>44</w:t>
      </w:r>
      <w:r>
        <w:rPr>
          <w:rFonts w:cs="Times New Roman" w:hAnsi="Times New Roman" w:ascii="Times New Roman"/>
          <w:sz w:val="24"/>
          <w:szCs w:val="24"/>
        </w:rPr>
        <w:t>/2018-</w:t>
      </w:r>
      <w:r w:rsidR="007D6B3B">
        <w:rPr>
          <w:rFonts w:cs="Times New Roman" w:hAnsi="Times New Roman" w:ascii="Times New Roman"/>
          <w:sz w:val="24"/>
          <w:szCs w:val="24"/>
        </w:rPr>
        <w:t>17</w:t>
      </w:r>
      <w:r w:rsidRPr="00B9502C">
        <w:rPr>
          <w:rFonts w:cs="Times New Roman" w:hAnsi="Times New Roman" w:ascii="Times New Roman"/>
          <w:sz w:val="24"/>
          <w:szCs w:val="24"/>
        </w:rPr>
        <w:t xml:space="preserve"> od </w:t>
      </w:r>
      <w:r>
        <w:rPr>
          <w:rFonts w:cs="Times New Roman" w:hAnsi="Times New Roman" w:ascii="Times New Roman"/>
          <w:sz w:val="24"/>
          <w:szCs w:val="24"/>
        </w:rPr>
        <w:t>19. rujna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7D6B3B" w:rsidRPr="007D6B3B">
        <w:rPr>
          <w:rFonts w:cs="Times New Roman" w:hAnsi="Times New Roman" w:ascii="Times New Roman"/>
          <w:sz w:val="24"/>
          <w:szCs w:val="24"/>
        </w:rPr>
        <w:t>VERNEA d.o.o., Valpovačka 11, Split, OIB: 48383383397</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Pr>
          <w:rFonts w:cs="Times New Roman" w:hAnsi="Times New Roman" w:ascii="Times New Roman"/>
          <w:sz w:val="24"/>
          <w:szCs w:val="24"/>
        </w:rPr>
        <w:t>19. rujna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1022EA" w:rsidP="00AB5179" w:rsidR="001022EA">
      <w:pPr>
        <w:jc w:val="both"/>
      </w:pPr>
    </w:p>
    <w:p w:rsidRDefault="001022EA" w:rsidP="00FE2B38" w:rsidR="001022EA">
      <w:pPr>
        <w:ind w:firstLine="708"/>
        <w:jc w:val="both"/>
      </w:pPr>
      <w:r>
        <w:t>Općinski sud u Splitu, zemljišnoknjižni odjel je 2. listopada 2018. dostavio potvrdu iz koje je razvidno da dužnik nije upisan kao vlasnik nekretnina na području nadležnosti navedenog zemljišnoknjižnog odjela.</w:t>
      </w:r>
    </w:p>
    <w:p w:rsidRDefault="001022EA" w:rsidP="00FE2B38" w:rsidR="001022EA">
      <w:pPr>
        <w:ind w:firstLine="708"/>
        <w:jc w:val="both"/>
      </w:pPr>
    </w:p>
    <w:p w:rsidRDefault="001022EA" w:rsidP="00FE2B38" w:rsidR="001022EA">
      <w:pPr>
        <w:ind w:firstLine="708"/>
        <w:jc w:val="both"/>
      </w:pPr>
      <w:r>
        <w:t xml:space="preserve">Centar za vozila Hrvatske d.d. je 4. listopada 2018. u spis dostavio uvjerenje iz kojeg je razvidno da dužnik nije evidentiran kao vlasnik vozila. </w:t>
      </w:r>
    </w:p>
    <w:p w:rsidRDefault="001022EA" w:rsidP="00FE2B38" w:rsidR="001022EA">
      <w:pPr>
        <w:ind w:firstLine="708"/>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24. listopada 2018. dostavila potvrdu o neizvršenim osnovama za plaćanje iz koje je razvidno da su kod dužnika na dan 24. listopada 2018. evidentirane neizvršene osnove za plaćanje u neprekinutom razdoblju od </w:t>
      </w:r>
      <w:r w:rsidR="00AB5179">
        <w:t>4396</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1022EA">
        <w:t>19. rujna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 xml:space="preserve">I nakon zaključenja stečajnog postupka, stečajni upravitelj može u ime stečajnog dužnika , a za račun stečajne mase unovčiti eventualno naknadno pronađenu imovinu dužnika </w:t>
      </w:r>
      <w:r w:rsidRPr="0097630A">
        <w:lastRenderedPageBreak/>
        <w:t>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224568" w:rsidP="001022EA" w:rsidR="00224568">
      <w:pPr>
        <w:rPr>
          <w:lang w:val="hr-HR"/>
        </w:rPr>
      </w:pPr>
    </w:p>
    <w:p w:rsidRDefault="007E13E1" w:rsidP="007E13E1" w:rsidR="007E13E1">
      <w:pPr>
        <w:jc w:val="center"/>
      </w:pPr>
      <w:r w:rsidRPr="003734BE">
        <w:rPr>
          <w:lang w:val="hr-HR"/>
        </w:rPr>
        <w:t xml:space="preserve">U </w:t>
      </w:r>
      <w:r w:rsidR="001022EA">
        <w:t>Splitu, 25. listopada</w:t>
      </w:r>
      <w:r>
        <w:t xml:space="preserve"> 2018. </w:t>
      </w:r>
    </w:p>
    <w:tbl>
      <w:tblPr>
        <w:tblStyle w:val="Reetkatablice"/>
        <w:tblW w:type="dxa" w:w="414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147"/>
      </w:tblGrid>
      <w:tr w:rsidTr="006947ED" w:rsidR="007E13E1">
        <w:trPr>
          <w:trHeight w:val="183"/>
        </w:trPr>
        <w:tc>
          <w:tcPr>
            <w:tcW w:type="dxa" w:w="4147"/>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6947ED" w:rsidR="007E13E1">
        <w:trPr>
          <w:trHeight w:val="88"/>
        </w:trPr>
        <w:tc>
          <w:tcPr>
            <w:tcW w:type="dxa" w:w="4147"/>
          </w:tcPr>
          <w:p w:rsidRDefault="006947ED" w:rsidP="00356D61" w:rsidR="007E13E1">
            <w:pPr>
              <w:jc w:val="center"/>
              <w:rPr>
                <w:bCs/>
              </w:rPr>
            </w:pPr>
            <w:r>
              <w:rPr>
                <w:bCs/>
              </w:rPr>
              <w:t>Katarina Mikulić,v.r.</w:t>
            </w:r>
          </w:p>
          <w:p w:rsidRDefault="006947ED" w:rsidP="0071700F" w:rsidR="006947ED">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6947ED" w:rsidP="006947ED" w:rsidR="006947ED"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6947ED" w:rsidP="00356D61" w:rsidR="006947ED"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6947ED" w:rsidRPr="006947ED">
          <w:rPr>
            <w:noProof/>
            <w:lang w:val="hr-HR"/>
          </w:rPr>
          <w:t>4</w:t>
        </w:r>
        <w:r>
          <w:fldChar w:fldCharType="end"/>
        </w:r>
        <w:r w:rsidRPr="00F6688D">
          <w:t xml:space="preserve"> </w:t>
        </w:r>
        <w:r w:rsidR="00514686">
          <w:tab/>
        </w:r>
        <w:r w:rsidR="00514686">
          <w:tab/>
          <w:t>Poslovni broj: 4.</w:t>
        </w:r>
        <w:r>
          <w:t>St-</w:t>
        </w:r>
        <w:r w:rsidR="007D6B3B">
          <w:t>44</w:t>
        </w:r>
        <w:r w:rsidR="00514686">
          <w:t>/2018-</w:t>
        </w:r>
        <w:r w:rsidR="007D6B3B">
          <w:t>27</w:t>
        </w:r>
      </w:p>
      <w:p w:rsidRDefault="006947ED"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33015"/>
    <w:rsid w:val="001428EE"/>
    <w:rsid w:val="001538B5"/>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24568"/>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14686"/>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947ED"/>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St-44/2018</izvorni_sadrzaj>
    <derivirana_varijabla naziv="DomainObject.Predmet.OznakaBroj_1">St-44/2018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VERNEA, trgovina i usluge, d.o.o.</izvorni_sadrzaj>
    <derivirana_varijabla naziv="DomainObject.Predmet.ProtustrankaFormated_1">  VERNEA, trgovina i usluge, d.o.o.</derivirana_varijabla>
  </DomainObject.Predmet.ProtustrankaFormated>
  <DomainObject.Predmet.ProtustrankaFormatedOIB>
    <izvorni_sadrzaj>  VERNEA, trgovina i usluge, d.o.o., OIB 48383383397</izvorni_sadrzaj>
    <derivirana_varijabla naziv="DomainObject.Predmet.ProtustrankaFormatedOIB_1">  VERNEA, trgovina i usluge, d.o.o., OIB 48383383397</derivirana_varijabla>
  </DomainObject.Predmet.ProtustrankaFormatedOIB>
  <DomainObject.Predmet.ProtustrankaFormatedWithAdress>
    <izvorni_sadrzaj> VERNEA, trgovina i usluge, d.o.o., Valpovačka 11, 21000 Split</izvorni_sadrzaj>
    <derivirana_varijabla naziv="DomainObject.Predmet.ProtustrankaFormatedWithAdress_1"> VERNEA, trgovina i usluge, d.o.o., Valpovačka 11, 21000 Split</derivirana_varijabla>
  </DomainObject.Predmet.ProtustrankaFormatedWithAdress>
  <DomainObject.Predmet.ProtustrankaFormatedWithAdressOIB>
    <izvorni_sadrzaj> VERNEA, trgovina i usluge, d.o.o., OIB 48383383397, Valpovačka 11, 21000 Split</izvorni_sadrzaj>
    <derivirana_varijabla naziv="DomainObject.Predmet.ProtustrankaFormatedWithAdressOIB_1"> VERNEA, trgovina i usluge, d.o.o., OIB 48383383397, Valpovačka 11, 21000 Split</derivirana_varijabla>
  </DomainObject.Predmet.ProtustrankaFormatedWithAdressOIB>
  <DomainObject.Predmet.ProtustrankaWithAdress>
    <izvorni_sadrzaj>VERNEA, trgovina i usluge, d.o.o. Valpovačka 11, 21000 Split</izvorni_sadrzaj>
    <derivirana_varijabla naziv="DomainObject.Predmet.ProtustrankaWithAdress_1">VERNEA, trgovina i usluge, d.o.o. Valpovačka 11, 21000 Split</derivirana_varijabla>
  </DomainObject.Predmet.ProtustrankaWithAdress>
  <DomainObject.Predmet.ProtustrankaWithAdressOIB>
    <izvorni_sadrzaj>VERNEA, trgovina i usluge, d.o.o., OIB 48383383397, Valpovačka 11, 21000 Split</izvorni_sadrzaj>
    <derivirana_varijabla naziv="DomainObject.Predmet.ProtustrankaWithAdressOIB_1">VERNEA, trgovina i usluge, d.o.o., OIB 48383383397, Valpovačka 11, 21000 Split</derivirana_varijabla>
  </DomainObject.Predmet.ProtustrankaWithAdressOIB>
  <DomainObject.Predmet.ProtustrankaNazivFormated>
    <izvorni_sadrzaj>VERNEA, trgovina i usluge, d.o.o.</izvorni_sadrzaj>
    <derivirana_varijabla naziv="DomainObject.Predmet.ProtustrankaNazivFormated_1">VERNEA, trgovina i usluge, d.o.o.</derivirana_varijabla>
  </DomainObject.Predmet.ProtustrankaNazivFormated>
  <DomainObject.Predmet.ProtustrankaNazivFormatedOIB>
    <izvorni_sadrzaj>VERNEA, trgovina i usluge, d.o.o., OIB 48383383397</izvorni_sadrzaj>
    <derivirana_varijabla naziv="DomainObject.Predmet.ProtustrankaNazivFormatedOIB_1">VERNEA, trgovina i usluge, d.o.o., OIB 48383383397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VERNEA, trgovina i usluge, d.o.o.</item>
    </izvorni_sadrzaj>
    <derivirana_varijabla naziv="DomainObject.Predmet.ProtuStrankaListFormated_1">
      <item>VERNEA, trgovina i usluge, d.o.o.</item>
    </derivirana_varijabla>
  </DomainObject.Predmet.ProtuStrankaListFormated>
  <DomainObject.Predmet.ProtuStrankaListFormatedOIB>
    <izvorni_sadrzaj>
      <item>VERNEA, trgovina i usluge, d.o.o., OIB 48383383397</item>
    </izvorni_sadrzaj>
    <derivirana_varijabla naziv="DomainObject.Predmet.ProtuStrankaListFormatedOIB_1">
      <item>VERNEA, trgovina i usluge, d.o.o., OIB 48383383397</item>
    </derivirana_varijabla>
  </DomainObject.Predmet.ProtuStrankaListFormatedOIB>
  <DomainObject.Predmet.ProtuStrankaListFormatedWithAdress>
    <izvorni_sadrzaj>
      <item>VERNEA, trgovina i usluge, d.o.o., Valpovačka 11, 21000 Split</item>
    </izvorni_sadrzaj>
    <derivirana_varijabla naziv="DomainObject.Predmet.ProtuStrankaListFormatedWithAdress_1">
      <item>VERNEA, trgovina i usluge, d.o.o., Valpovačka 11, 21000 Split</item>
    </derivirana_varijabla>
  </DomainObject.Predmet.ProtuStrankaListFormatedWithAdress>
  <DomainObject.Predmet.ProtuStrankaListFormatedWithAdressOIB>
    <izvorni_sadrzaj>
      <item>VERNEA, trgovina i usluge, d.o.o., OIB 48383383397, Valpovačka 11, 21000 Split</item>
    </izvorni_sadrzaj>
    <derivirana_varijabla naziv="DomainObject.Predmet.ProtuStrankaListFormatedWithAdressOIB_1">
      <item>VERNEA, trgovina i usluge, d.o.o., OIB 48383383397, Valpovačka 11, 21000 Split</item>
    </derivirana_varijabla>
  </DomainObject.Predmet.ProtuStrankaListFormatedWithAdressOIB>
  <DomainObject.Predmet.ProtuStrankaListNazivFormated>
    <izvorni_sadrzaj>
      <item>VERNEA, trgovina i usluge, d.o.o.</item>
    </izvorni_sadrzaj>
    <derivirana_varijabla naziv="DomainObject.Predmet.ProtuStrankaListNazivFormated_1">
      <item>VERNEA, trgovina i usluge, d.o.o.</item>
    </derivirana_varijabla>
  </DomainObject.Predmet.ProtuStrankaListNazivFormated>
  <DomainObject.Predmet.ProtuStrankaListNazivFormatedOIB>
    <izvorni_sadrzaj>
      <item>VERNEA, trgovina i usluge, d.o.o., OIB 48383383397</item>
    </izvorni_sadrzaj>
    <derivirana_varijabla naziv="DomainObject.Predmet.ProtuStrankaListNazivFormatedOIB_1">
      <item>VERNEA, trgovina i usluge, d.o.o., OIB 48383383397</item>
    </derivirana_varijabla>
  </DomainObject.Predmet.ProtuStrankaListNazivFormatedOIB>
  <DomainObject.Predmet.OstaliListFormated>
    <izvorni_sadrzaj>
      <item>Županijsko državno odvjetništvo u Splitu punomoćnik sudionika u postupku Ministarstvo financija RH</item>
      <item>Franea Šarić</item>
    </izvorni_sadrzaj>
    <derivirana_varijabla naziv="DomainObject.Predmet.OstaliListFormated_1">
      <item>Županijsko državno odvjetništvo u Splitu punomoćnik sudionika u postupku Ministarstvo financija RH</item>
      <item>Franea Šarić</item>
    </derivirana_varijabla>
  </DomainObject.Predmet.OstaliListFormated>
  <DomainObject.Predmet.OstaliListFormatedOIB>
    <izvorni_sadrzaj>
      <item>Županijsko državno odvjetništvo u Splitu punomoćnik sudionika u postupku Ministarstvo financija RH</item>
      <item>Franea Šarić, OIB 68227257342</item>
    </izvorni_sadrzaj>
    <derivirana_varijabla naziv="DomainObject.Predmet.OstaliListFormatedOIB_1">
      <item>Županijsko državno odvjetništvo u Splitu punomoćnik sudionika u postupku Ministarstvo financija RH</item>
      <item>Franea Šarić, OIB 68227257342</item>
    </derivirana_varijabla>
  </DomainObject.Predmet.OstaliListFormatedOIB>
  <DomainObject.Predmet.OstaliListFormatedWithAdress>
    <izvorni_sadrzaj>
      <item>Županijsko državno odvjetništvo u Splitu, Gundulićeva 29a, 21000 Split punomoćnik sudionika u postupku Ministarstvo financija RH</item>
      <item>Franea Šarić, Hrvatske Mornarice 42, 21000 Split</item>
    </izvorni_sadrzaj>
    <derivirana_varijabla naziv="DomainObject.Predmet.OstaliListFormatedWithAdress_1">
      <item>Županijsko državno odvjetništvo u Splitu, Gundulićeva 29a, 21000 Split punomoćnik sudionika u postupku Ministarstvo financija RH</item>
      <item>Franea Šarić, Hrvatske Mornarice 42,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Franea Šarić, OIB 68227257342, Hrvatske Mornarice 42, 21000 Split</item>
    </izvorni_sadrzaj>
    <derivirana_varijabla naziv="DomainObject.Predmet.OstaliListFormatedWithAdressOIB_1">
      <item>Županijsko državno odvjetništvo u Splitu, Gundulićeva 29a, 21000 Split punomoćnik sudionika u postupku Ministarstvo financija RH</item>
      <item>Franea Šarić, OIB 68227257342, Hrvatske Mornarice 42, 21000 Split</item>
    </derivirana_varijabla>
  </DomainObject.Predmet.OstaliListFormatedWithAdressOIB>
  <DomainObject.Predmet.OstaliListNazivFormated>
    <izvorni_sadrzaj>
      <item>Županijsko državno odvjetništvo u Splitu</item>
      <item>Franea Šarić</item>
    </izvorni_sadrzaj>
    <derivirana_varijabla naziv="DomainObject.Predmet.OstaliListNazivFormated_1">
      <item>Županijsko državno odvjetništvo u Splitu</item>
      <item>Franea Šarić</item>
    </derivirana_varijabla>
  </DomainObject.Predmet.OstaliListNazivFormated>
  <DomainObject.Predmet.OstaliListNazivFormatedOIB>
    <izvorni_sadrzaj>
      <item>Županijsko državno odvjetništvo u Splitu</item>
      <item>Franea Šarić, OIB 68227257342</item>
    </izvorni_sadrzaj>
    <derivirana_varijabla naziv="DomainObject.Predmet.OstaliListNazivFormatedOIB_1">
      <item>Županijsko državno odvjetništvo u Splitu</item>
      <item>Franea Šarić, OIB 68227257342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VERNEA, trgovina i usluge, d.o.o.</izvorni_sadrzaj>
    <derivirana_varijabla naziv="DomainObject.Predmet.ProtustrankaIDrugi_1">VERNEA, trgovina i usluge, d.o.o.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VERNEA, trgovina i usluge, d.o.o., OIB 48383383397, Valpovačka 11, 21000 Split</izvorni_sadrzaj>
    <derivirana_varijabla naziv="DomainObject.Predmet.ProtustrankaIDrugiAdressOIB_1">VERNEA, trgovina i usluge, d.o.o., OIB 48383383397, Valpovačka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VERNEA, trgovina i usluge, d.o.o.</item>
      <item>Ministarstvo financija RH</item>
      <item>Županijsko državno odvjetništvo u Splitu</item>
      <item>Franea Šarić</item>
    </izvorni_sadrzaj>
    <derivirana_varijabla naziv="DomainObject.Predmet.SudioniciListNaziv_1">
      <item>VERNEA, trgovina i usluge, d.o.o.</item>
      <item>Ministarstvo financija RH</item>
      <item>Županijsko državno odvjetništvo u Splitu</item>
      <item>Franea Šarić</item>
    </derivirana_varijabla>
  </DomainObject.Predmet.SudioniciListNaziv>
  <DomainObject.Predmet.SudioniciListAdressOIB>
    <izvorni_sadrzaj>
      <item>VERNEA, trgovina i usluge, d.o.o., OIB 48383383397, Valpovačka 11,21000 Split</item>
      <item>Ministarstvo financija RH, OIB 18683136487, Katančićeva 5,10000 Zagreb</item>
      <item>Županijsko državno odvjetništvo u Splitu, Gundulićeva 29a,21000 Split</item>
      <item>Franea Šarić, OIB 68227257342, Hrvatske Mornarice 42,21000 Split</item>
    </izvorni_sadrzaj>
    <derivirana_varijabla naziv="DomainObject.Predmet.SudioniciListAdressOIB_1">
      <item>VERNEA, trgovina i usluge, d.o.o., OIB 48383383397, Valpovačka 11,21000 Split</item>
      <item>Ministarstvo financija RH, OIB 18683136487, Katančićeva 5,10000 Zagreb</item>
      <item>Županijsko državno odvjetništvo u Splitu, Gundulićeva 29a,21000 Split</item>
      <item>Franea Šarić, OIB 68227257342, Hrvatske Mornarice 42,21000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48383383397</item>
      <item>, OIB 18683136487</item>
      <item>, OIB null</item>
      <item>, OIB 68227257342</item>
    </izvorni_sadrzaj>
    <derivirana_varijabla naziv="DomainObject.Predmet.SudioniciListNazivOIB_1">
      <item>, OIB 48383383397</item>
      <item>, OIB 18683136487</item>
      <item>, OIB null</item>
      <item>, OIB 68227257342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DCC08F-B81D-44B6-84FA-0B2874E21E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1490</properties:Words>
  <properties:Characters>8386</properties:Characters>
  <properties:Lines>170</properties:Lines>
  <properties:Paragraphs>40</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2018-10-25T07:21:00Z</cp:lastPrinted>
  <dcterms:modified xmlns:xsi="http://www.w3.org/2001/XMLSchema-instance" xsi:type="dcterms:W3CDTF">2018-10-25T07:21:00Z</dcterms:modified>
  <cp:revision>120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