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48fe7" w14:paraId="4148fe7" w:rsidRDefault="00294279" w:rsidR="004712D1">
      <w:pPr>
        <w15:collapsed w:val="false"/>
        <w:rPr>
          <w:rFonts w:hAnsi="Times New Roman" w:ascii="Times New Roman"/>
          <w:sz w:val="22"/>
          <w:lang w:val="hr-HR"/>
        </w:rPr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483870</wp:posOffset>
            </wp:positionH>
            <wp:positionV relativeFrom="paragraph">
              <wp:posOffset>-419100</wp:posOffset>
            </wp:positionV>
            <wp:extent cy="654685" cx="502920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4685" cx="502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294279" w:rsidR="00294279">
      <w:pPr>
        <w:rPr>
          <w:rFonts w:hAnsi="Times New Roman" w:ascii="Times New Roman"/>
          <w:sz w:val="22"/>
          <w:lang w:val="hr-HR"/>
        </w:rPr>
      </w:pPr>
    </w:p>
    <w:p w:rsidRDefault="00E10AC7" w:rsidP="00E10AC7" w:rsidR="00E10AC7" w:rsidRPr="00E10AC7">
      <w:pPr>
        <w:rPr>
          <w:rFonts w:hAnsi="Times New Roman" w:ascii="Times New Roman"/>
          <w:sz w:val="22"/>
          <w:lang w:val="hr-HR"/>
        </w:rPr>
      </w:pPr>
      <w:r w:rsidRPr="00E10AC7">
        <w:rPr>
          <w:rFonts w:hAnsi="Times New Roman" w:ascii="Times New Roman"/>
          <w:sz w:val="22"/>
          <w:lang w:val="hr-HR"/>
        </w:rPr>
        <w:t>REPUBLIKA HRVATSKA</w:t>
      </w:r>
    </w:p>
    <w:p w:rsidRDefault="00E10AC7" w:rsidP="00E10AC7" w:rsidR="00E10AC7" w:rsidRPr="00E10AC7">
      <w:pPr>
        <w:rPr>
          <w:rFonts w:hAnsi="Times New Roman" w:ascii="Times New Roman"/>
          <w:sz w:val="22"/>
          <w:lang w:val="hr-HR"/>
        </w:rPr>
      </w:pPr>
      <w:r w:rsidRPr="00E10AC7">
        <w:rPr>
          <w:rFonts w:hAnsi="Times New Roman" w:ascii="Times New Roman"/>
          <w:sz w:val="22"/>
          <w:lang w:val="hr-HR"/>
        </w:rPr>
        <w:t>Trgovački sud u Zagrebu</w:t>
      </w:r>
    </w:p>
    <w:p w:rsidRDefault="00E10AC7" w:rsidP="00E10AC7" w:rsidR="004712D1">
      <w:pPr>
        <w:rPr>
          <w:rFonts w:hAnsi="Times New Roman" w:ascii="Times New Roman"/>
          <w:lang w:val="hr-HR"/>
        </w:rPr>
      </w:pPr>
      <w:r w:rsidRPr="00E10AC7">
        <w:rPr>
          <w:rFonts w:hAnsi="Times New Roman" w:ascii="Times New Roman"/>
          <w:sz w:val="22"/>
          <w:lang w:val="hr-HR"/>
        </w:rPr>
        <w:t>Zagreb, Amruševa 2/II, desno (p.p. 432)</w:t>
      </w:r>
      <w:r w:rsidR="00DA30BC">
        <w:rPr>
          <w:rFonts w:hAnsi="Times New Roman" w:ascii="Times New Roman"/>
          <w:lang w:val="hr-HR"/>
        </w:rPr>
        <w:tab/>
      </w:r>
      <w:r w:rsidR="00DA30BC">
        <w:rPr>
          <w:rFonts w:hAnsi="Times New Roman" w:ascii="Times New Roman"/>
          <w:lang w:val="hr-HR"/>
        </w:rPr>
        <w:tab/>
      </w:r>
      <w:r w:rsidR="00DA30BC">
        <w:rPr>
          <w:rFonts w:hAnsi="Times New Roman" w:ascii="Times New Roman"/>
          <w:lang w:val="hr-HR"/>
        </w:rPr>
        <w:tab/>
      </w:r>
      <w:r w:rsidR="00DA30BC">
        <w:rPr>
          <w:rFonts w:hAnsi="Times New Roman" w:ascii="Times New Roman"/>
          <w:lang w:val="hr-HR"/>
        </w:rPr>
        <w:tab/>
      </w:r>
      <w:r w:rsidR="00DA30BC">
        <w:rPr>
          <w:rFonts w:hAnsi="Times New Roman" w:ascii="Times New Roman"/>
          <w:lang w:val="hr-HR"/>
        </w:rPr>
        <w:tab/>
      </w:r>
      <w:r w:rsidR="00DA30BC">
        <w:rPr>
          <w:rFonts w:hAnsi="Times New Roman" w:ascii="Times New Roman"/>
          <w:lang w:val="hr-HR"/>
        </w:rPr>
        <w:tab/>
      </w:r>
      <w:r w:rsidR="00DA30BC">
        <w:rPr>
          <w:rFonts w:hAnsi="Times New Roman" w:ascii="Times New Roman"/>
          <w:lang w:val="hr-HR"/>
        </w:rPr>
        <w:tab/>
      </w:r>
      <w:r w:rsidR="0068039F">
        <w:rPr>
          <w:rFonts w:hAnsi="Times New Roman" w:ascii="Times New Roman"/>
          <w:lang w:val="hr-HR"/>
        </w:rPr>
        <w:t>47. St-</w:t>
      </w:r>
      <w:r w:rsidR="007C3904">
        <w:rPr>
          <w:rFonts w:hAnsi="Times New Roman" w:ascii="Times New Roman"/>
          <w:lang w:val="hr-HR"/>
        </w:rPr>
        <w:t>919/11</w:t>
      </w:r>
    </w:p>
    <w:p w:rsidRDefault="004712D1" w:rsidR="004712D1">
      <w:pPr>
        <w:jc w:val="both"/>
        <w:rPr>
          <w:rFonts w:hAnsi="Times New Roman" w:ascii="Times New Roman"/>
          <w:lang w:val="hr-HR"/>
        </w:rPr>
      </w:pPr>
    </w:p>
    <w:p w:rsidRDefault="0037689B" w:rsidP="0037689B" w:rsidR="004712D1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 E P U B L I K A  H R V A T S K A</w:t>
      </w:r>
    </w:p>
    <w:p w:rsidRDefault="001C797A" w:rsidP="0037689B" w:rsidR="001C797A">
      <w:pPr>
        <w:jc w:val="center"/>
        <w:rPr>
          <w:rFonts w:hAnsi="Times New Roman" w:ascii="Times New Roman"/>
          <w:lang w:val="hr-HR"/>
        </w:rPr>
      </w:pPr>
    </w:p>
    <w:p w:rsidRDefault="00115529" w:rsidP="0037689B" w:rsidR="004712D1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 J E Š E  N J E</w:t>
      </w:r>
    </w:p>
    <w:p w:rsidRDefault="004712D1" w:rsidR="004712D1">
      <w:pPr>
        <w:jc w:val="both"/>
        <w:rPr>
          <w:rFonts w:hAnsi="Times New Roman" w:ascii="Times New Roman"/>
          <w:lang w:val="hr-HR"/>
        </w:rPr>
      </w:pPr>
    </w:p>
    <w:p w:rsidRDefault="004712D1" w:rsidR="004712D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TRGOV</w:t>
      </w:r>
      <w:r w:rsidR="007C3904">
        <w:rPr>
          <w:rFonts w:hAnsi="Times New Roman" w:ascii="Times New Roman"/>
          <w:lang w:val="hr-HR"/>
        </w:rPr>
        <w:t xml:space="preserve">AČKI SUD U ZAGREBU po sucu pojedincu </w:t>
      </w:r>
      <w:r>
        <w:rPr>
          <w:rFonts w:hAnsi="Times New Roman" w:ascii="Times New Roman"/>
          <w:lang w:val="hr-HR"/>
        </w:rPr>
        <w:t xml:space="preserve">Nevenki Siladi Rstić u </w:t>
      </w:r>
      <w:r w:rsidR="00A0155E">
        <w:rPr>
          <w:rFonts w:hAnsi="Times New Roman" w:ascii="Times New Roman"/>
          <w:lang w:val="hr-HR"/>
        </w:rPr>
        <w:t>stečajnom postupku nad STEČAJNA MASA</w:t>
      </w:r>
      <w:r w:rsidR="00A0155E" w:rsidRPr="00FE185A">
        <w:rPr>
          <w:rFonts w:hAnsi="Times New Roman" w:ascii="Times New Roman"/>
          <w:lang w:val="hr-HR"/>
        </w:rPr>
        <w:t xml:space="preserve"> iza stečajnog dužnika SANDEA d.o.o. za trgovinu i usluge, Miholjanec (Općina Virje), A. Mihanovića 116, OIB </w:t>
      </w:r>
      <w:r w:rsidR="00A0155E">
        <w:rPr>
          <w:rFonts w:hAnsi="Times New Roman" w:ascii="Times New Roman"/>
          <w:lang w:val="hr-HR"/>
        </w:rPr>
        <w:t xml:space="preserve">91713701803, </w:t>
      </w:r>
      <w:r w:rsidR="007C3904">
        <w:rPr>
          <w:rFonts w:hAnsi="Times New Roman" w:ascii="Times New Roman"/>
          <w:lang w:val="hr-HR"/>
        </w:rPr>
        <w:t xml:space="preserve">dana </w:t>
      </w:r>
      <w:r w:rsidR="00A0155E" w:rsidRPr="00AC5636">
        <w:rPr>
          <w:rFonts w:hAnsi="Times New Roman" w:ascii="Times New Roman"/>
          <w:lang w:val="hr-HR"/>
        </w:rPr>
        <w:t>23</w:t>
      </w:r>
      <w:r w:rsidR="0068039F" w:rsidRPr="00AC5636">
        <w:rPr>
          <w:rFonts w:hAnsi="Times New Roman" w:ascii="Times New Roman"/>
          <w:lang w:val="hr-HR"/>
        </w:rPr>
        <w:t xml:space="preserve">. </w:t>
      </w:r>
      <w:r w:rsidR="00115529" w:rsidRPr="00AC5636">
        <w:rPr>
          <w:rFonts w:hAnsi="Times New Roman" w:ascii="Times New Roman"/>
          <w:lang w:val="hr-HR"/>
        </w:rPr>
        <w:t>listopada</w:t>
      </w:r>
      <w:r w:rsidR="007C3904" w:rsidRPr="00AC5636">
        <w:rPr>
          <w:rFonts w:hAnsi="Times New Roman" w:ascii="Times New Roman"/>
          <w:lang w:val="hr-HR"/>
        </w:rPr>
        <w:t xml:space="preserve"> 2017</w:t>
      </w:r>
      <w:r w:rsidRPr="00AC5636">
        <w:rPr>
          <w:rFonts w:hAnsi="Times New Roman" w:ascii="Times New Roman"/>
          <w:lang w:val="hr-HR"/>
        </w:rPr>
        <w:t xml:space="preserve">. </w:t>
      </w:r>
      <w:r>
        <w:rPr>
          <w:rFonts w:hAnsi="Times New Roman" w:ascii="Times New Roman"/>
          <w:lang w:val="hr-HR"/>
        </w:rPr>
        <w:t>godine</w:t>
      </w:r>
    </w:p>
    <w:p w:rsidRDefault="0068039F" w:rsidR="0068039F">
      <w:pPr>
        <w:jc w:val="both"/>
        <w:rPr>
          <w:rFonts w:hAnsi="Times New Roman" w:ascii="Times New Roman"/>
          <w:lang w:val="hr-HR"/>
        </w:rPr>
      </w:pPr>
    </w:p>
    <w:p w:rsidRDefault="00115529" w:rsidP="00FE185A" w:rsidR="00FE185A">
      <w:pPr>
        <w:ind w:firstLine="720" w:left="216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r i j e š i o </w:t>
      </w:r>
      <w:r w:rsidR="004712D1">
        <w:rPr>
          <w:rFonts w:hAnsi="Times New Roman" w:ascii="Times New Roman"/>
          <w:lang w:val="hr-HR"/>
        </w:rPr>
        <w:t xml:space="preserve">   j e </w:t>
      </w:r>
    </w:p>
    <w:p w:rsidRDefault="00FE185A" w:rsidP="00FE185A" w:rsidR="00FE185A">
      <w:pPr>
        <w:ind w:firstLine="720" w:left="2160"/>
        <w:jc w:val="both"/>
        <w:rPr>
          <w:rFonts w:hAnsi="Times New Roman" w:ascii="Times New Roman"/>
          <w:lang w:val="hr-HR"/>
        </w:rPr>
      </w:pPr>
    </w:p>
    <w:p w:rsidRDefault="006B6CC3" w:rsidP="00FE185A" w:rsidR="00115529" w:rsidRPr="00FE185A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  <w:lang w:val="hr-HR"/>
        </w:rPr>
      </w:pPr>
      <w:r w:rsidRPr="00FE185A">
        <w:rPr>
          <w:rFonts w:hAnsi="Times New Roman" w:ascii="Times New Roman"/>
          <w:lang w:val="hr-HR"/>
        </w:rPr>
        <w:t>Daje s</w:t>
      </w:r>
      <w:r w:rsidR="004712D1" w:rsidRPr="00FE185A">
        <w:rPr>
          <w:rFonts w:hAnsi="Times New Roman" w:ascii="Times New Roman"/>
          <w:lang w:val="hr-HR"/>
        </w:rPr>
        <w:t>e</w:t>
      </w:r>
      <w:r w:rsidR="00B72B44" w:rsidRPr="00FE185A">
        <w:rPr>
          <w:rFonts w:hAnsi="Times New Roman" w:ascii="Times New Roman"/>
        </w:rPr>
        <w:t xml:space="preserve"> </w:t>
      </w:r>
      <w:r w:rsidRPr="00FE185A">
        <w:rPr>
          <w:rFonts w:hAnsi="Times New Roman" w:ascii="Times New Roman"/>
        </w:rPr>
        <w:t xml:space="preserve"> suglasnost </w:t>
      </w:r>
      <w:r w:rsidR="007C3904" w:rsidRPr="00FE185A">
        <w:rPr>
          <w:rFonts w:hAnsi="Times New Roman" w:ascii="Times New Roman"/>
        </w:rPr>
        <w:t>stečajnom upravitelju Branku Smrtić</w:t>
      </w:r>
      <w:r w:rsidR="004712D1" w:rsidRPr="00FE185A">
        <w:rPr>
          <w:rFonts w:hAnsi="Times New Roman" w:ascii="Times New Roman"/>
          <w:lang w:val="hr-HR"/>
        </w:rPr>
        <w:t xml:space="preserve"> </w:t>
      </w:r>
      <w:r w:rsidR="0068039F" w:rsidRPr="00FE185A">
        <w:rPr>
          <w:rFonts w:hAnsi="Times New Roman" w:ascii="Times New Roman"/>
        </w:rPr>
        <w:t xml:space="preserve">za otvaranjem žiro računa </w:t>
      </w:r>
      <w:r w:rsidR="0068039F" w:rsidRPr="00FE185A">
        <w:rPr>
          <w:rFonts w:hAnsi="Times New Roman" w:ascii="Times New Roman"/>
          <w:lang w:val="hr-HR"/>
        </w:rPr>
        <w:t xml:space="preserve">STEČAJNE MASE iza stečajnog dužnika </w:t>
      </w:r>
      <w:r w:rsidR="007C3904" w:rsidRPr="00FE185A">
        <w:rPr>
          <w:rFonts w:hAnsi="Times New Roman" w:ascii="Times New Roman"/>
          <w:lang w:val="hr-HR"/>
        </w:rPr>
        <w:t xml:space="preserve">SANDEA d.o.o. za trgovinu i usluge, </w:t>
      </w:r>
      <w:r w:rsidR="00115529" w:rsidRPr="00FE185A">
        <w:rPr>
          <w:rFonts w:hAnsi="Times New Roman" w:ascii="Times New Roman"/>
          <w:lang w:val="hr-HR"/>
        </w:rPr>
        <w:t xml:space="preserve">Miholjanec (Općina Virje), A. Mihanovića 116, </w:t>
      </w:r>
      <w:r w:rsidR="007C3904" w:rsidRPr="00FE185A">
        <w:rPr>
          <w:rFonts w:hAnsi="Times New Roman" w:ascii="Times New Roman"/>
          <w:lang w:val="hr-HR"/>
        </w:rPr>
        <w:t xml:space="preserve">OIB </w:t>
      </w:r>
      <w:r w:rsidR="00115529" w:rsidRPr="00FE185A">
        <w:rPr>
          <w:rFonts w:hAnsi="Times New Roman" w:ascii="Times New Roman"/>
          <w:lang w:val="hr-HR"/>
        </w:rPr>
        <w:t xml:space="preserve">91713701803. </w:t>
      </w:r>
    </w:p>
    <w:p w:rsidRDefault="00115529" w:rsidP="00FE185A" w:rsidR="00115529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Određuje se nagrada stečajnom upravitelju u iznosu od 1.297,00 kn bruto za unovčenju stečajnu masu u iznosu od </w:t>
      </w:r>
      <w:r w:rsidR="00A0155E">
        <w:rPr>
          <w:rFonts w:hAnsi="Times New Roman" w:ascii="Times New Roman"/>
          <w:lang w:val="hr-HR"/>
        </w:rPr>
        <w:t>8.106,25</w:t>
      </w:r>
      <w:r>
        <w:rPr>
          <w:rFonts w:hAnsi="Times New Roman" w:ascii="Times New Roman"/>
          <w:lang w:val="hr-HR"/>
        </w:rPr>
        <w:t xml:space="preserve"> kn.</w:t>
      </w:r>
    </w:p>
    <w:p w:rsidRDefault="00115529" w:rsidP="00FE185A" w:rsidR="00115529" w:rsidRPr="00FE185A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Nalaže se stečajnom upravitelju sa računa stečajne mase upla</w:t>
      </w:r>
      <w:r w:rsidR="00F23BF2">
        <w:rPr>
          <w:rFonts w:hAnsi="Times New Roman" w:ascii="Times New Roman"/>
          <w:lang w:val="hr-HR"/>
        </w:rPr>
        <w:t>titi na račun sudskih</w:t>
      </w:r>
      <w:r w:rsidR="00FE185A">
        <w:rPr>
          <w:rFonts w:hAnsi="Times New Roman" w:ascii="Times New Roman"/>
          <w:lang w:val="hr-HR"/>
        </w:rPr>
        <w:t xml:space="preserve"> depozita</w:t>
      </w:r>
      <w:r w:rsidR="00F23BF2">
        <w:rPr>
          <w:rFonts w:hAnsi="Times New Roman" w:ascii="Times New Roman"/>
          <w:lang w:val="hr-HR"/>
        </w:rPr>
        <w:t xml:space="preserve"> </w:t>
      </w:r>
      <w:r w:rsidR="00FE185A">
        <w:rPr>
          <w:rFonts w:hAnsi="Times New Roman" w:ascii="Times New Roman"/>
          <w:lang w:val="hr-HR"/>
        </w:rPr>
        <w:t>-</w:t>
      </w:r>
      <w:r w:rsidR="00F23BF2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fond</w:t>
      </w:r>
      <w:r w:rsidR="00FE185A">
        <w:rPr>
          <w:rFonts w:hAnsi="Times New Roman" w:ascii="Times New Roman"/>
          <w:lang w:val="hr-HR"/>
        </w:rPr>
        <w:t xml:space="preserve">a dodatnih pristojbi, </w:t>
      </w:r>
      <w:r w:rsidR="00FE185A" w:rsidRPr="00FE185A">
        <w:rPr>
          <w:rFonts w:hAnsi="Times New Roman" w:ascii="Times New Roman"/>
          <w:lang w:val="hr-HR"/>
        </w:rPr>
        <w:t xml:space="preserve">IBAN HR1210010051863000160, </w:t>
      </w:r>
      <w:r w:rsidR="003A781F">
        <w:rPr>
          <w:rFonts w:hAnsi="Times New Roman" w:ascii="Times New Roman"/>
          <w:lang w:val="hr-HR"/>
        </w:rPr>
        <w:t>s pozivom na broj 2001-91911,</w:t>
      </w:r>
      <w:r w:rsidR="00FE185A">
        <w:rPr>
          <w:rFonts w:hAnsi="Times New Roman" w:ascii="Times New Roman"/>
          <w:lang w:val="hr-HR"/>
        </w:rPr>
        <w:t xml:space="preserve"> </w:t>
      </w:r>
      <w:r w:rsidR="003A781F">
        <w:rPr>
          <w:rFonts w:hAnsi="Times New Roman" w:ascii="Times New Roman"/>
          <w:lang w:val="hr-HR"/>
        </w:rPr>
        <w:t>iznos od 2.396,86 kn.</w:t>
      </w:r>
    </w:p>
    <w:p w:rsidRDefault="0068039F" w:rsidP="00546FC6" w:rsidR="0068039F">
      <w:pPr>
        <w:ind w:firstLine="720"/>
        <w:rPr>
          <w:rFonts w:hAnsi="Times New Roman" w:ascii="Times New Roman"/>
        </w:rPr>
      </w:pPr>
    </w:p>
    <w:p w:rsidRDefault="007C3904" w:rsidR="004712D1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Obrazloženje</w:t>
      </w:r>
    </w:p>
    <w:p w:rsidRDefault="004712D1" w:rsidR="004712D1">
      <w:pPr>
        <w:jc w:val="center"/>
        <w:rPr>
          <w:rFonts w:hAnsi="Times New Roman" w:ascii="Times New Roman"/>
          <w:lang w:val="hr-HR"/>
        </w:rPr>
      </w:pPr>
    </w:p>
    <w:p w:rsidRDefault="007452E8" w:rsidP="0037689B" w:rsidR="007452E8">
      <w:pPr>
        <w:tabs>
          <w:tab w:pos="426" w:val="left"/>
        </w:tabs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Stečajni postupak je nad stečajnim dužnikom otvoreni i istovremeno zaključen temeljem odredbe čl. 335.h Zakona o dopunama stečajnog zakona (NN 116/10, dalje ZODSZ).</w:t>
      </w:r>
    </w:p>
    <w:p w:rsidRDefault="007452E8" w:rsidP="007452E8" w:rsidR="007452E8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Odredba čl . 133. st. 1. Stečajnog zakona (NN 71/15, dalje SZ), koja se u ovom slučaju primjenjuje temeljem odredbe čl. 335h st. 2 ZODSZ i odredbe čl. 286. do 293. st. 4. SZ, određuje da se nakon zaključenja stečajnog postupka može u ime i za račun stečajne mase unovčiti imovinu dužnika i prikupljenim sredstvima namiriti nastale troškove stečajnog postupka, a neiskorišteni dio uplatiti u fond za namirenje stečajnog postupka.</w:t>
      </w:r>
    </w:p>
    <w:p w:rsidRDefault="003A781F" w:rsidP="007452E8" w:rsidR="003A781F">
      <w:pPr>
        <w:ind w:firstLine="720"/>
        <w:jc w:val="both"/>
        <w:rPr>
          <w:rFonts w:hAnsi="Times New Roman" w:ascii="Times New Roman"/>
        </w:rPr>
      </w:pPr>
    </w:p>
    <w:p w:rsidRDefault="003A781F" w:rsidP="00A97C60" w:rsidR="007D3784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Stečajni upravitelj podneskom od 5. srpnja 2017. predlaže postupanje po čl. 133 SZ</w:t>
      </w:r>
      <w:r w:rsidR="00A97C60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navodeći da je naknadno pronađena imovina kod dužnika- motocikl Jamaha</w:t>
      </w:r>
      <w:r w:rsidR="00A97C60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godina </w:t>
      </w:r>
      <w:r w:rsidR="00620C38">
        <w:rPr>
          <w:rFonts w:hAnsi="Times New Roman" w:ascii="Times New Roman"/>
        </w:rPr>
        <w:t>proizvodnje</w:t>
      </w:r>
      <w:r>
        <w:rPr>
          <w:rFonts w:hAnsi="Times New Roman" w:ascii="Times New Roman"/>
        </w:rPr>
        <w:t xml:space="preserve"> 2004.g.</w:t>
      </w:r>
      <w:r w:rsidR="00A97C60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koju bi unovčio </w:t>
      </w:r>
      <w:r w:rsidR="00620C38">
        <w:rPr>
          <w:rFonts w:hAnsi="Times New Roman" w:ascii="Times New Roman"/>
        </w:rPr>
        <w:t>i</w:t>
      </w:r>
      <w:r>
        <w:rPr>
          <w:rFonts w:hAnsi="Times New Roman" w:ascii="Times New Roman"/>
        </w:rPr>
        <w:t xml:space="preserve"> njome namirio nastale troškove postupka a ostatak uplatio u fond za namirenje troškova postupka sukladno čl. 133 st. 1</w:t>
      </w:r>
      <w:r w:rsidR="00620C38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SZ</w:t>
      </w:r>
      <w:r w:rsidR="00620C38">
        <w:rPr>
          <w:rFonts w:hAnsi="Times New Roman" w:ascii="Times New Roman"/>
        </w:rPr>
        <w:t>-a</w:t>
      </w:r>
      <w:r>
        <w:rPr>
          <w:rFonts w:hAnsi="Times New Roman" w:ascii="Times New Roman"/>
        </w:rPr>
        <w:t xml:space="preserve"> jer je u </w:t>
      </w:r>
      <w:r w:rsidR="00620C38">
        <w:rPr>
          <w:rFonts w:hAnsi="Times New Roman" w:ascii="Times New Roman"/>
        </w:rPr>
        <w:t>međuvremenu</w:t>
      </w:r>
      <w:r>
        <w:rPr>
          <w:rFonts w:hAnsi="Times New Roman" w:ascii="Times New Roman"/>
        </w:rPr>
        <w:t xml:space="preserve"> prov</w:t>
      </w:r>
      <w:r w:rsidR="00620C38">
        <w:rPr>
          <w:rFonts w:hAnsi="Times New Roman" w:ascii="Times New Roman"/>
        </w:rPr>
        <w:t>jerio</w:t>
      </w:r>
      <w:r>
        <w:rPr>
          <w:rFonts w:hAnsi="Times New Roman" w:ascii="Times New Roman"/>
        </w:rPr>
        <w:t xml:space="preserve"> </w:t>
      </w:r>
      <w:r w:rsidR="00620C38">
        <w:rPr>
          <w:rFonts w:hAnsi="Times New Roman" w:ascii="Times New Roman"/>
        </w:rPr>
        <w:t>i</w:t>
      </w:r>
      <w:r>
        <w:rPr>
          <w:rFonts w:hAnsi="Times New Roman" w:ascii="Times New Roman"/>
        </w:rPr>
        <w:t xml:space="preserve"> utv</w:t>
      </w:r>
      <w:r w:rsidR="007D3784">
        <w:rPr>
          <w:rFonts w:hAnsi="Times New Roman" w:ascii="Times New Roman"/>
        </w:rPr>
        <w:t>r</w:t>
      </w:r>
      <w:r>
        <w:rPr>
          <w:rFonts w:hAnsi="Times New Roman" w:ascii="Times New Roman"/>
        </w:rPr>
        <w:t xml:space="preserve">dio da su ovršni postupci obustavljeni čime proizlazi da nema razlučnih vjerovnika </w:t>
      </w:r>
      <w:r w:rsidR="00620C38">
        <w:rPr>
          <w:rFonts w:hAnsi="Times New Roman" w:ascii="Times New Roman"/>
        </w:rPr>
        <w:t>i</w:t>
      </w:r>
      <w:r>
        <w:rPr>
          <w:rFonts w:hAnsi="Times New Roman" w:ascii="Times New Roman"/>
        </w:rPr>
        <w:t xml:space="preserve"> razlučnih prava na navedenoj pokretnini.</w:t>
      </w:r>
    </w:p>
    <w:p w:rsidRDefault="007D3784" w:rsidP="007D3784" w:rsidR="007D3784">
      <w:pPr>
        <w:jc w:val="both"/>
        <w:rPr>
          <w:rFonts w:hAnsi="Times New Roman" w:ascii="Times New Roman"/>
        </w:rPr>
      </w:pPr>
    </w:p>
    <w:p w:rsidRDefault="003A781F" w:rsidP="007D3784" w:rsidR="003A781F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Rješenjem ovog suda od 14. srpnja 2017.g. određen je upis stečajne mase u sudski registar, istoj dodijeljen OIB od strane Ministarstva financija, a stečajni postupak nije nastavljen budući da novčanih sredstava za naknadnu diobu stečajnim vjerovnicima nema.</w:t>
      </w:r>
    </w:p>
    <w:p w:rsidRDefault="003A781F" w:rsidP="003A781F" w:rsidR="003A781F">
      <w:pPr>
        <w:ind w:firstLine="720"/>
        <w:jc w:val="both"/>
        <w:rPr>
          <w:rFonts w:hAnsi="Times New Roman" w:ascii="Times New Roman"/>
        </w:rPr>
      </w:pPr>
    </w:p>
    <w:p w:rsidRDefault="003A781F" w:rsidP="003A781F" w:rsidR="003A781F">
      <w:pPr>
        <w:tabs>
          <w:tab w:pos="688" w:val="left"/>
        </w:tabs>
        <w:jc w:val="both"/>
        <w:outlineLvl w:val="0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ab/>
        <w:t>Temeljem odredbe čl. 133. st. 4 SZ odobreno je otvaranje žiro računa stečajne mase, o  nagradi stečajnog upravitelja</w:t>
      </w:r>
      <w:r w:rsidR="00620C38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odlučeno je po odredbe čl. 7. Uredbe</w:t>
      </w:r>
      <w:r w:rsidRPr="00115529">
        <w:rPr>
          <w:rFonts w:hAnsi="Times New Roman" w:ascii="Times New Roman"/>
        </w:rPr>
        <w:t xml:space="preserve"> o  kriterijima i načinu obračuna i plaćanja nagrada stečajnim upraviteljima (NN 105/15)</w:t>
      </w:r>
      <w:r>
        <w:rPr>
          <w:rFonts w:hAnsi="Times New Roman" w:ascii="Times New Roman"/>
        </w:rPr>
        <w:t>, a kao pod toč. III. izreke rješnja odlučeno je temeljem odredbe čl. 133. st. 1. SZ-a</w:t>
      </w:r>
      <w:r w:rsidR="007D3784">
        <w:rPr>
          <w:rFonts w:hAnsi="Times New Roman" w:ascii="Times New Roman"/>
        </w:rPr>
        <w:t>.</w:t>
      </w:r>
    </w:p>
    <w:p w:rsidRDefault="003A781F" w:rsidP="003A781F" w:rsidR="003A781F">
      <w:pPr>
        <w:tabs>
          <w:tab w:pos="688" w:val="left"/>
        </w:tabs>
        <w:jc w:val="both"/>
        <w:outlineLvl w:val="0"/>
        <w:rPr>
          <w:rFonts w:hAnsi="Times New Roman" w:ascii="Times New Roman"/>
        </w:rPr>
      </w:pPr>
    </w:p>
    <w:p w:rsidRDefault="004712D1" w:rsidR="004712D1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620C38" w:rsidRPr="00AC5636">
        <w:rPr>
          <w:rFonts w:hAnsi="Times New Roman" w:ascii="Times New Roman"/>
          <w:lang w:val="hr-HR"/>
        </w:rPr>
        <w:t>23</w:t>
      </w:r>
      <w:r w:rsidR="00FA7E21" w:rsidRPr="00AC5636">
        <w:rPr>
          <w:rFonts w:hAnsi="Times New Roman" w:ascii="Times New Roman"/>
          <w:lang w:val="hr-HR"/>
        </w:rPr>
        <w:t xml:space="preserve">. </w:t>
      </w:r>
      <w:r w:rsidR="00115529" w:rsidRPr="00AC5636">
        <w:rPr>
          <w:rFonts w:hAnsi="Times New Roman" w:ascii="Times New Roman"/>
          <w:lang w:val="hr-HR"/>
        </w:rPr>
        <w:t>listopada</w:t>
      </w:r>
      <w:r w:rsidR="001A4BB5" w:rsidRPr="00AC5636">
        <w:rPr>
          <w:rFonts w:hAnsi="Times New Roman" w:ascii="Times New Roman"/>
          <w:lang w:val="hr-HR"/>
        </w:rPr>
        <w:t xml:space="preserve"> 2017.</w:t>
      </w:r>
      <w:r w:rsidRPr="00AC5636">
        <w:rPr>
          <w:rFonts w:hAnsi="Times New Roman" w:ascii="Times New Roman"/>
          <w:lang w:val="hr-HR"/>
        </w:rPr>
        <w:t xml:space="preserve"> </w:t>
      </w:r>
    </w:p>
    <w:p w:rsidRDefault="004712D1" w:rsidP="00FD3DDE" w:rsidR="004712D1">
      <w:pPr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</w:p>
    <w:p w:rsidRDefault="004712D1" w:rsidR="004712D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 xml:space="preserve">       </w:t>
      </w:r>
      <w:r>
        <w:rPr>
          <w:rFonts w:hAnsi="Times New Roman" w:ascii="Times New Roman"/>
        </w:rPr>
        <w:t>SUDAC</w:t>
      </w:r>
      <w:r>
        <w:rPr>
          <w:rFonts w:hAnsi="Times New Roman" w:ascii="Times New Roman"/>
          <w:lang w:val="hr-HR"/>
        </w:rPr>
        <w:t>:</w:t>
      </w:r>
    </w:p>
    <w:p w:rsidRDefault="004712D1" w:rsidP="00115529" w:rsidR="00115529">
      <w:pPr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</w:rPr>
        <w:t>Nevenka</w:t>
      </w:r>
      <w:r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</w:rPr>
        <w:t>Siladi</w:t>
      </w:r>
      <w:r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</w:rPr>
        <w:t>Rsti</w:t>
      </w:r>
      <w:r w:rsidR="00115529">
        <w:rPr>
          <w:rFonts w:hAnsi="Times New Roman" w:ascii="Times New Roman"/>
          <w:lang w:val="hr-HR"/>
        </w:rPr>
        <w:t>ć</w:t>
      </w:r>
      <w:r w:rsidR="00A97C60">
        <w:rPr>
          <w:rFonts w:hAnsi="Times New Roman" w:ascii="Times New Roman"/>
          <w:lang w:val="hr-HR"/>
        </w:rPr>
        <w:t>,v.r.</w:t>
      </w:r>
    </w:p>
    <w:p w:rsidRDefault="00115529" w:rsidP="00115529" w:rsidR="00115529">
      <w:pPr>
        <w:rPr>
          <w:rFonts w:hAnsi="Times New Roman" w:ascii="Times New Roman"/>
          <w:lang w:val="hr-HR"/>
        </w:rPr>
      </w:pPr>
    </w:p>
    <w:p w:rsidRDefault="00115529" w:rsidP="00115529" w:rsidR="00115529" w:rsidRPr="00620C38">
      <w:pPr>
        <w:rPr>
          <w:rFonts w:hAnsi="Times New Roman" w:ascii="Times New Roman"/>
          <w:i/>
          <w:lang w:val="hr-HR"/>
        </w:rPr>
      </w:pPr>
      <w:r w:rsidRPr="00620C38">
        <w:rPr>
          <w:rFonts w:hAnsi="Times New Roman" w:ascii="Times New Roman"/>
          <w:i/>
        </w:rPr>
        <w:t>Uputa o pravnom lijeku:</w:t>
      </w:r>
    </w:p>
    <w:p w:rsidRDefault="00115529" w:rsidP="00115529" w:rsidR="00275C92" w:rsidRPr="00620C38">
      <w:pPr>
        <w:rPr>
          <w:rFonts w:hAnsi="Times New Roman" w:ascii="Times New Roman"/>
          <w:i/>
          <w:lang w:val="hr-HR"/>
        </w:rPr>
      </w:pPr>
      <w:r w:rsidRPr="00620C38">
        <w:rPr>
          <w:rFonts w:hAnsi="Times New Roman" w:ascii="Times New Roman"/>
          <w:i/>
        </w:rPr>
        <w:t>Protiv ovog rješenja dopuštena je žalba u roku od 8 dana od dana primitka rješenja,  o kojoj odlučuje Visoki trgovački sud RH, a podnosi se putem ovog suda u 3 primjerka</w:t>
      </w:r>
      <w:r w:rsidR="00620C38" w:rsidRPr="00620C38">
        <w:rPr>
          <w:rFonts w:hAnsi="Times New Roman" w:ascii="Times New Roman"/>
          <w:i/>
        </w:rPr>
        <w:t>.</w:t>
      </w:r>
    </w:p>
    <w:p w:rsidRDefault="00115529" w:rsidP="00324504" w:rsidR="00A97C60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hr-HR"/>
        </w:rPr>
        <w:br/>
      </w:r>
      <w:r w:rsidR="00A97C60">
        <w:rPr>
          <w:rFonts w:hAnsi="Times New Roman" w:ascii="Times New Roman"/>
          <w:lang w:val="pl-PL"/>
        </w:rPr>
        <w:t>Za točnost otpravka – ovlašteni službenik</w:t>
      </w:r>
    </w:p>
    <w:p w:rsidRDefault="00A97C60" w:rsidP="00324504" w:rsidR="00A97C60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80682A" w:rsidP="00A97C60" w:rsidR="004712D1" w:rsidRPr="00BD315D">
      <w:pPr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</w:p>
    <w:sectPr w:rsidSect="007D3784" w:rsidR="004712D1" w:rsidRPr="00BD315D">
      <w:headerReference w:type="default" r:id="rId11"/>
      <w:pgSz w:code="9" w:h="16840" w:w="11907"/>
      <w:pgMar w:gutter="0" w:footer="720" w:header="720" w:left="1418" w:bottom="1985" w:right="1134" w:top="1701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7689B" w:rsidP="0037689B" w:rsidR="0037689B">
      <w:r>
        <w:separator/>
      </w:r>
    </w:p>
  </w:endnote>
  <w:endnote w:id="0" w:type="continuationSeparator">
    <w:p w:rsidRDefault="0037689B" w:rsidP="0037689B" w:rsidR="003768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7689B" w:rsidP="0037689B" w:rsidR="0037689B">
      <w:r>
        <w:separator/>
      </w:r>
    </w:p>
  </w:footnote>
  <w:footnote w:id="0" w:type="continuationSeparator">
    <w:p w:rsidRDefault="0037689B" w:rsidP="0037689B" w:rsidR="003768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10343903"/>
      <w:docPartObj>
        <w:docPartGallery w:val="Page Numbers (Top of Page)"/>
        <w:docPartUnique/>
      </w:docPartObj>
    </w:sdtPr>
    <w:sdtEndPr/>
    <w:sdtContent>
      <w:p w:rsidRDefault="00B01AD2" w:rsidP="0037689B" w:rsidR="0037689B">
        <w:pPr>
          <w:pStyle w:val="Zaglavlje"/>
          <w:ind w:firstLine="3600"/>
          <w:jc w:val="center"/>
        </w:pPr>
        <w:r>
          <w:t xml:space="preserve">        </w:t>
        </w:r>
        <w:r w:rsidR="0037689B">
          <w:fldChar w:fldCharType="begin"/>
        </w:r>
        <w:r w:rsidR="0037689B">
          <w:instrText>PAGE   \* MERGEFORMAT</w:instrText>
        </w:r>
        <w:r w:rsidR="0037689B">
          <w:fldChar w:fldCharType="separate"/>
        </w:r>
        <w:r w:rsidR="00A97C60" w:rsidRPr="00A97C60">
          <w:rPr>
            <w:noProof/>
            <w:lang w:val="hr-HR"/>
          </w:rPr>
          <w:t>2</w:t>
        </w:r>
        <w:r w:rsidR="0037689B">
          <w:fldChar w:fldCharType="end"/>
        </w:r>
        <w:r w:rsidR="0037689B">
          <w:t xml:space="preserve"> </w:t>
        </w:r>
        <w:r w:rsidR="0037689B">
          <w:tab/>
        </w:r>
        <w:r w:rsidR="0037689B">
          <w:tab/>
          <w:t>47. St-919/11</w:t>
        </w:r>
      </w:p>
    </w:sdtContent>
  </w:sdt>
  <w:p w:rsidRDefault="0037689B" w:rsidR="0037689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FE"/>
    <w:multiLevelType w:val="singleLevel"/>
    <w:tmpl w:val="01A6AF04"/>
    <w:lvl w:ilvl="0">
      <w:numFmt w:val="bullet"/>
      <w:lvlText w:val="*"/>
      <w:lvlJc w:val="left"/>
    </w:lvl>
  </w:abstractNum>
  <w:abstractNum w:abstractNumId="1">
    <w:nsid w:val="071A264B"/>
    <w:multiLevelType w:val="singleLevel"/>
    <w:tmpl w:val="AB4404C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2">
    <w:nsid w:val="08303E67"/>
    <w:multiLevelType w:val="hybridMultilevel"/>
    <w:tmpl w:val="F56E178A"/>
    <w:lvl w:tplc="4A923DCC" w:ilvl="0">
      <w:start w:val="1"/>
      <w:numFmt w:val="upperRoman"/>
      <w:lvlText w:val="%1."/>
      <w:lvlJc w:val="left"/>
      <w:pPr>
        <w:ind w:hanging="720" w:left="144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1C6D301F"/>
    <w:multiLevelType w:val="hybridMultilevel"/>
    <w:tmpl w:val="89D2D2FC"/>
    <w:lvl w:tplc="D4ECF44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71551200"/>
    <w:multiLevelType w:val="hybridMultilevel"/>
    <w:tmpl w:val="BE1A7E26"/>
    <w:lvl w:tplc="593CE8E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  <w:lvlOverride w:ilvl="0">
      <w:lvl w:ilvl="0">
        <w:start w:val="9"/>
        <w:numFmt w:val="bullet"/>
        <w:lvlText w:val="-"/>
        <w:legacy w:legacyIndent="870" w:legacySpace="120" w:legacy="true"/>
        <w:lvlJc w:val="left"/>
        <w:pPr>
          <w:ind w:hanging="870" w:left="1590"/>
        </w:pPr>
      </w:lvl>
    </w:lvlOverride>
  </w:num>
  <w:num w:numId="2">
    <w:abstractNumId w:val="1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2B44"/>
    <w:rsid w:val="000928F5"/>
    <w:rsid w:val="00115529"/>
    <w:rsid w:val="001A4BB5"/>
    <w:rsid w:val="001C797A"/>
    <w:rsid w:val="00275C92"/>
    <w:rsid w:val="00294279"/>
    <w:rsid w:val="0037689B"/>
    <w:rsid w:val="00383FCC"/>
    <w:rsid w:val="003A781F"/>
    <w:rsid w:val="004712D1"/>
    <w:rsid w:val="00484FFD"/>
    <w:rsid w:val="004F7E17"/>
    <w:rsid w:val="00546FC6"/>
    <w:rsid w:val="00620C38"/>
    <w:rsid w:val="0068039F"/>
    <w:rsid w:val="006B6CC3"/>
    <w:rsid w:val="00726FE4"/>
    <w:rsid w:val="007452E8"/>
    <w:rsid w:val="00765A69"/>
    <w:rsid w:val="007A51AA"/>
    <w:rsid w:val="007C3904"/>
    <w:rsid w:val="007D3784"/>
    <w:rsid w:val="0080682A"/>
    <w:rsid w:val="0082005D"/>
    <w:rsid w:val="0087056E"/>
    <w:rsid w:val="00A0155E"/>
    <w:rsid w:val="00A0207D"/>
    <w:rsid w:val="00A97C60"/>
    <w:rsid w:val="00AA1AF7"/>
    <w:rsid w:val="00AC5636"/>
    <w:rsid w:val="00B01AD2"/>
    <w:rsid w:val="00B2358F"/>
    <w:rsid w:val="00B72B44"/>
    <w:rsid w:val="00BD315D"/>
    <w:rsid w:val="00C26211"/>
    <w:rsid w:val="00D34C6A"/>
    <w:rsid w:val="00DA30BC"/>
    <w:rsid w:val="00E10AC7"/>
    <w:rsid w:val="00F23BF2"/>
    <w:rsid w:val="00FA7E21"/>
    <w:rsid w:val="00FD3DDE"/>
    <w:rsid w:val="00FE185A"/>
    <w:rsid w:val="00FF3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A7E2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37689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7689B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37689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7689B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A97C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7C6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7C60"/>
    <w:rPr>
      <w:rFonts w:hAnsi="Times New Roman" w:ascii="Times New Roman"/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7C60"/>
    <w:rPr>
      <w:rFonts w:cs="Times New Roman" w:hAnsi="Times New Roman" w:ascii="Times New Roman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7C60"/>
    <w:rPr>
      <w:rFonts w:cs="Times New Roman" w:hAnsi="Times New Roman" w:ascii="Times New Roman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A7E2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37689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7689B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37689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7689B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A97C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7C6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7C60"/>
    <w:rPr>
      <w:rFonts w:ascii="Times New Roman" w:hAnsi="Times New Roman"/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7C60"/>
    <w:rPr>
      <w:rFonts w:ascii="Times New Roman" w:cs="Times New Roman" w:hAnsi="Times New Roman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7C60"/>
    <w:rPr>
      <w:rFonts w:ascii="Times New Roman" w:cs="Times New Roman" w:hAnsi="Times New Roman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listopada 2017.</izvorni_sadrzaj>
    <derivirana_varijabla naziv="DomainObject.DatumDonosenjaOdluke_1">23.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919</izvorni_sadrzaj>
    <derivirana_varijabla naziv="DomainObject.Predmet.Broj_1">919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srpnja 2011.</izvorni_sadrzaj>
    <derivirana_varijabla naziv="DomainObject.Predmet.DatumOsnivanja_1">12. srpnja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13. siječnja 2012.</izvorni_sadrzaj>
    <derivirana_varijabla naziv="DomainObject.Predmet.DatumRjesavanja_1">13. siječnja 2012.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
postupka
oglas plaćen
VEZA:
47. ST-157/07.</izvorni_sadrzaj>
    <derivirana_varijabla naziv="DomainObject.Predmet.Opis_1">Zahtjev za pokretanje skraćenog stečajnog
postupka
oglas plaćen
VEZA:
47. ST-157/07.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St-919/2011</izvorni_sadrzaj>
    <derivirana_varijabla naziv="DomainObject.Predmet.OznakaBroj_1">St-919/2011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Nevenka</izvorni_sadrzaj>
    <derivirana_varijabla naziv="DomainObject.Predmet.PredmetRijesio.Ime_1">Nevenka</derivirana_varijabla>
  </DomainObject.Predmet.PredmetRijesio.Ime>
  <DomainObject.Predmet.PredmetRijesio.Oib>
    <izvorni_sadrzaj>62058550147</izvorni_sadrzaj>
    <derivirana_varijabla naziv="DomainObject.Predmet.PredmetRijesio.Oib_1">62058550147</derivirana_varijabla>
  </DomainObject.Predmet.PredmetRijesio.Oib>
  <DomainObject.Predmet.PredmetRijesio.Prezime>
    <izvorni_sadrzaj>Siladi Rstić</izvorni_sadrzaj>
    <derivirana_varijabla naziv="DomainObject.Predmet.PredmetRijesio.Prezime_1">Siladi Rstić</derivirana_varijabla>
  </DomainObject.Predmet.PredmetRijesio.Prezime>
  <DomainObject.Predmet.PrimjedbaSuca>
    <izvorni_sadrzaj>n</izvorni_sadrzaj>
    <derivirana_varijabla naziv="DomainObject.Predmet.PrimjedbaSuca_1">n</derivirana_varijabla>
  </DomainObject.Predmet.PrimjedbaSuca>
  <DomainObject.Predmet.ProtustrankaFormated>
    <izvorni_sadrzaj>  SANDEA d.o.o.</izvorni_sadrzaj>
    <derivirana_varijabla naziv="DomainObject.Predmet.ProtustrankaFormated_1">  SANDEA d.o.o.</derivirana_varijabla>
  </DomainObject.Predmet.ProtustrankaFormated>
  <DomainObject.Predmet.ProtustrankaFormatedOIB>
    <izvorni_sadrzaj>  SANDEA d.o.o., OIB 24282509830</izvorni_sadrzaj>
    <derivirana_varijabla naziv="DomainObject.Predmet.ProtustrankaFormatedOIB_1">  SANDEA d.o.o., OIB 24282509830</derivirana_varijabla>
  </DomainObject.Predmet.ProtustrankaFormatedOIB>
  <DomainObject.Predmet.ProtustrankaFormatedWithAdress>
    <izvorni_sadrzaj> SANDEA d.o.o., Varaždinska cesta 11, 10360 Popovec</izvorni_sadrzaj>
    <derivirana_varijabla naziv="DomainObject.Predmet.ProtustrankaFormatedWithAdress_1"> SANDEA d.o.o., Varaždinska cesta 11, 10360 Popovec</derivirana_varijabla>
  </DomainObject.Predmet.ProtustrankaFormatedWithAdress>
  <DomainObject.Predmet.ProtustrankaFormatedWithAdressOIB>
    <izvorni_sadrzaj> SANDEA d.o.o., OIB 24282509830, Varaždinska cesta 11, 10360 Popovec</izvorni_sadrzaj>
    <derivirana_varijabla naziv="DomainObject.Predmet.ProtustrankaFormatedWithAdressOIB_1"> SANDEA d.o.o., OIB 24282509830, Varaždinska cesta 11, 10360 Popovec</derivirana_varijabla>
  </DomainObject.Predmet.ProtustrankaFormatedWithAdressOIB>
  <DomainObject.Predmet.ProtustrankaWithAdress>
    <izvorni_sadrzaj>SANDEA d.o.o. Varaždinska cesta 11, 10360 Popovec</izvorni_sadrzaj>
    <derivirana_varijabla naziv="DomainObject.Predmet.ProtustrankaWithAdress_1">SANDEA d.o.o. Varaždinska cesta 11, 10360 Popovec</derivirana_varijabla>
  </DomainObject.Predmet.ProtustrankaWithAdress>
  <DomainObject.Predmet.ProtustrankaWithAdressOIB>
    <izvorni_sadrzaj>SANDEA d.o.o., OIB 24282509830, Varaždinska cesta 11, 10360 Popovec</izvorni_sadrzaj>
    <derivirana_varijabla naziv="DomainObject.Predmet.ProtustrankaWithAdressOIB_1">SANDEA d.o.o., OIB 24282509830, Varaždinska cesta 11, 10360 Popovec</derivirana_varijabla>
  </DomainObject.Predmet.ProtustrankaWithAdressOIB>
  <DomainObject.Predmet.ProtustrankaNazivFormated>
    <izvorni_sadrzaj>SANDEA d.o.o.</izvorni_sadrzaj>
    <derivirana_varijabla naziv="DomainObject.Predmet.ProtustrankaNazivFormated_1">SANDEA d.o.o.</derivirana_varijabla>
  </DomainObject.Predmet.ProtustrankaNazivFormated>
  <DomainObject.Predmet.ProtustrankaNazivFormatedOIB>
    <izvorni_sadrzaj>SANDEA d.o.o., OIB 24282509830</izvorni_sadrzaj>
    <derivirana_varijabla naziv="DomainObject.Predmet.ProtustrankaNazivFormatedOIB_1">SANDEA d.o.o., OIB 24282509830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POREZNA UPRAVA PODRUČNI URED ZAGREB</izvorni_sadrzaj>
    <derivirana_varijabla naziv="DomainObject.Predmet.StrankaFormated_1">  MINISTARSTVO FINANCIJA POREZNA UPRAVA PODRUČNI URED ZAGREB</derivirana_varijabla>
  </DomainObject.Predmet.StrankaFormated>
  <DomainObject.Predmet.StrankaFormatedOIB>
    <izvorni_sadrzaj>  MINISTARSTVO FINANCIJA POREZNA UPRAVA PODRUČNI URED ZAGREB</izvorni_sadrzaj>
    <derivirana_varijabla naziv="DomainObject.Predmet.StrankaFormatedOIB_1">  MINISTARSTVO FINANCIJA POREZNA UPRAVA PODRUČNI URED ZAGREB</derivirana_varijabla>
  </DomainObject.Predmet.StrankaFormatedOIB>
  <DomainObject.Predmet.StrankaFormatedWithAdress>
    <izvorni_sadrzaj> MINISTARSTVO FINANCIJA POREZNA UPRAVA PODRUČNI URED ZAGREB, Albrechtova 42, 10000 Zagreb</izvorni_sadrzaj>
    <derivirana_varijabla naziv="DomainObject.Predmet.StrankaFormatedWithAdress_1"> MINISTARSTVO FINANCIJA POREZNA UPRAVA PODRUČNI URED ZAGREB, Albrechtova 42, 10000 Zagreb</derivirana_varijabla>
  </DomainObject.Predmet.StrankaFormatedWithAdress>
  <DomainObject.Predmet.StrankaFormatedWithAdressOIB>
    <izvorni_sadrzaj> MINISTARSTVO FINANCIJA POREZNA UPRAVA PODRUČNI URED ZAGREB, Albrechtova 42, 10000 Zagreb</izvorni_sadrzaj>
    <derivirana_varijabla naziv="DomainObject.Predmet.StrankaFormatedWithAdressOIB_1"> MINISTARSTVO FINANCIJA POREZNA UPRAVA PODRUČNI URED ZAGREB, Albrechtova 42, 10000 Zagreb</derivirana_varijabla>
  </DomainObject.Predmet.StrankaFormatedWithAdressOIB>
  <DomainObject.Predmet.StrankaWithAdress>
    <izvorni_sadrzaj>MINISTARSTVO FINANCIJA POREZNA UPRAVA PODRUČNI URED ZAGREB Albrechtova 42,10000 Zagreb</izvorni_sadrzaj>
    <derivirana_varijabla naziv="DomainObject.Predmet.StrankaWithAdress_1">MINISTARSTVO FINANCIJA POREZNA UPRAVA PODRUČNI URED ZAGREB Albrechtova 42,10000 Zagreb</derivirana_varijabla>
  </DomainObject.Predmet.StrankaWithAdress>
  <DomainObject.Predmet.StrankaWithAdressOIB>
    <izvorni_sadrzaj>MINISTARSTVO FINANCIJA POREZNA UPRAVA PODRUČNI URED ZAGREB, Albrechtova 42,10000 Zagreb</izvorni_sadrzaj>
    <derivirana_varijabla naziv="DomainObject.Predmet.StrankaWithAdressOIB_1">MINISTARSTVO FINANCIJA POREZNA UPRAVA PODRUČNI URED ZAGREB, Albrechtova 42,10000 Zagreb</derivirana_varijabla>
  </DomainObject.Predmet.StrankaWithAdressOIB>
  <DomainObject.Predmet.StrankaNazivFormated>
    <izvorni_sadrzaj>MINISTARSTVO FINANCIJA POREZNA UPRAVA PODRUČNI URED ZAGREB</izvorni_sadrzaj>
    <derivirana_varijabla naziv="DomainObject.Predmet.StrankaNazivFormated_1">MINISTARSTVO FINANCIJA POREZNA UPRAVA PODRUČNI URED ZAGREB</derivirana_varijabla>
  </DomainObject.Predmet.StrankaNazivFormated>
  <DomainObject.Predmet.StrankaNazivFormatedOIB>
    <izvorni_sadrzaj>MINISTARSTVO FINANCIJA POREZNA UPRAVA PODRUČNI URED ZAGREB</izvorni_sadrzaj>
    <derivirana_varijabla naziv="DomainObject.Predmet.StrankaNazivFormatedOIB_1">MINISTARSTVO FINANCIJA POREZNA UPRAVA PODRUČNI URED ZAGREB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MINISTARSTVO FINANCIJA POREZNA UPRAVA PODRUČNI URED ZAGREB</item>
    </izvorni_sadrzaj>
    <derivirana_varijabla naziv="DomainObject.Predmet.StrankaListFormated_1">
      <item>MINISTARSTVO FINANCIJA POREZNA UPRAVA PODRUČNI URED ZAGREB</item>
    </derivirana_varijabla>
  </DomainObject.Predmet.StrankaListFormated>
  <DomainObject.Predmet.StrankaListFormatedOIB>
    <izvorni_sadrzaj>
      <item>MINISTARSTVO FINANCIJA POREZNA UPRAVA PODRUČNI URED ZAGREB</item>
    </izvorni_sadrzaj>
    <derivirana_varijabla naziv="DomainObject.Predmet.StrankaListFormatedOIB_1">
      <item>MINISTARSTVO FINANCIJA POREZNA UPRAVA PODRUČNI URED ZAGREB</item>
    </derivirana_varijabla>
  </DomainObject.Predmet.StrankaListFormatedOIB>
  <DomainObject.Predmet.StrankaListFormatedWithAdress>
    <izvorni_sadrzaj>
      <item>MINISTARSTVO FINANCIJA POREZNA UPRAVA PODRUČNI URED ZAGREB, Albrechtova 42, 10000 Zagreb</item>
    </izvorni_sadrzaj>
    <derivirana_varijabla naziv="DomainObject.Predmet.StrankaListFormatedWithAdress_1">
      <item>MINISTARSTVO FINANCIJA POREZNA UPRAVA PODRUČNI URED ZAGREB, Albrechtova 42, 10000 Zagreb</item>
    </derivirana_varijabla>
  </DomainObject.Predmet.StrankaListFormatedWithAdress>
  <DomainObject.Predmet.StrankaListFormatedWithAdressOIB>
    <izvorni_sadrzaj>
      <item>MINISTARSTVO FINANCIJA POREZNA UPRAVA PODRUČNI URED ZAGREB, Albrechtova 42, 10000 Zagreb</item>
    </izvorni_sadrzaj>
    <derivirana_varijabla naziv="DomainObject.Predmet.StrankaListFormatedWithAdressOIB_1">
      <item>MINISTARSTVO FINANCIJA POREZNA UPRAVA PODRUČNI URED ZAGREB, Albrechtova 42, 10000 Zagreb</item>
    </derivirana_varijabla>
  </DomainObject.Predmet.StrankaListFormatedWithAdressOIB>
  <DomainObject.Predmet.StrankaListNazivFormated>
    <izvorni_sadrzaj>
      <item>MINISTARSTVO FINANCIJA POREZNA UPRAVA PODRUČNI URED ZAGREB</item>
    </izvorni_sadrzaj>
    <derivirana_varijabla naziv="DomainObject.Predmet.StrankaListNazivFormated_1">
      <item>MINISTARSTVO FINANCIJA POREZNA UPRAVA PODRUČNI URED ZAGREB</item>
    </derivirana_varijabla>
  </DomainObject.Predmet.StrankaListNazivFormated>
  <DomainObject.Predmet.StrankaListNazivFormatedOIB>
    <izvorni_sadrzaj>
      <item>MINISTARSTVO FINANCIJA POREZNA UPRAVA PODRUČNI URED ZAGREB</item>
    </izvorni_sadrzaj>
    <derivirana_varijabla naziv="DomainObject.Predmet.StrankaListNazivFormatedOIB_1">
      <item>MINISTARSTVO FINANCIJA POREZNA UPRAVA PODRUČNI URED ZAGREB</item>
    </derivirana_varijabla>
  </DomainObject.Predmet.StrankaListNazivFormatedOIB>
  <DomainObject.Predmet.ProtuStrankaListFormated>
    <izvorni_sadrzaj>
      <item>SANDEA d.o.o.</item>
    </izvorni_sadrzaj>
    <derivirana_varijabla naziv="DomainObject.Predmet.ProtuStrankaListFormated_1">
      <item>SANDEA d.o.o.</item>
    </derivirana_varijabla>
  </DomainObject.Predmet.ProtuStrankaListFormated>
  <DomainObject.Predmet.ProtuStrankaListFormatedOIB>
    <izvorni_sadrzaj>
      <item>SANDEA d.o.o., OIB 24282509830</item>
    </izvorni_sadrzaj>
    <derivirana_varijabla naziv="DomainObject.Predmet.ProtuStrankaListFormatedOIB_1">
      <item>SANDEA d.o.o., OIB 24282509830</item>
    </derivirana_varijabla>
  </DomainObject.Predmet.ProtuStrankaListFormatedOIB>
  <DomainObject.Predmet.ProtuStrankaListFormatedWithAdress>
    <izvorni_sadrzaj>
      <item>SANDEA d.o.o., Varaždinska cesta 11, 10360 Popovec</item>
    </izvorni_sadrzaj>
    <derivirana_varijabla naziv="DomainObject.Predmet.ProtuStrankaListFormatedWithAdress_1">
      <item>SANDEA d.o.o., Varaždinska cesta 11, 10360 Popovec</item>
    </derivirana_varijabla>
  </DomainObject.Predmet.ProtuStrankaListFormatedWithAdress>
  <DomainObject.Predmet.ProtuStrankaListFormatedWithAdressOIB>
    <izvorni_sadrzaj>
      <item>SANDEA d.o.o., OIB 24282509830, Varaždinska cesta 11, 10360 Popovec</item>
    </izvorni_sadrzaj>
    <derivirana_varijabla naziv="DomainObject.Predmet.ProtuStrankaListFormatedWithAdressOIB_1">
      <item>SANDEA d.o.o., OIB 24282509830, Varaždinska cesta 11, 10360 Popovec</item>
    </derivirana_varijabla>
  </DomainObject.Predmet.ProtuStrankaListFormatedWithAdressOIB>
  <DomainObject.Predmet.ProtuStrankaListNazivFormated>
    <izvorni_sadrzaj>
      <item>SANDEA d.o.o.</item>
    </izvorni_sadrzaj>
    <derivirana_varijabla naziv="DomainObject.Predmet.ProtuStrankaListNazivFormated_1">
      <item>SANDEA d.o.o.</item>
    </derivirana_varijabla>
  </DomainObject.Predmet.ProtuStrankaListNazivFormated>
  <DomainObject.Predmet.ProtuStrankaListNazivFormatedOIB>
    <izvorni_sadrzaj>
      <item>SANDEA d.o.o., OIB 24282509830</item>
    </izvorni_sadrzaj>
    <derivirana_varijabla naziv="DomainObject.Predmet.ProtuStrankaListNazivFormatedOIB_1">
      <item>SANDEA d.o.o., OIB 24282509830</item>
    </derivirana_varijabla>
  </DomainObject.Predmet.ProtuStrankaListNazivFormatedOIB>
  <DomainObject.Predmet.OstaliListFormated>
    <izvorni_sadrzaj>
      <item>Branko Smrtić</item>
    </izvorni_sadrzaj>
    <derivirana_varijabla naziv="DomainObject.Predmet.OstaliListFormated_1">
      <item>Branko Smrtić</item>
    </derivirana_varijabla>
  </DomainObject.Predmet.OstaliListFormated>
  <DomainObject.Predmet.OstaliListFormatedOIB>
    <izvorni_sadrzaj>
      <item>Branko Smrtić, OIB 26761829990</item>
    </izvorni_sadrzaj>
    <derivirana_varijabla naziv="DomainObject.Predmet.OstaliListFormatedOIB_1">
      <item>Branko Smrtić, OIB 26761829990</item>
    </derivirana_varijabla>
  </DomainObject.Predmet.OstaliListFormatedOIB>
  <DomainObject.Predmet.OstaliListFormatedWithAdress>
    <izvorni_sadrzaj>
      <item>Branko Smrtić, Antuna Mihanovića 116, 48350 Miholjanec</item>
    </izvorni_sadrzaj>
    <derivirana_varijabla naziv="DomainObject.Predmet.OstaliListFormatedWithAdress_1">
      <item>Branko Smrtić, Antuna Mihanovića 116, 48350 Miholjanec</item>
    </derivirana_varijabla>
  </DomainObject.Predmet.OstaliListFormatedWithAdress>
  <DomainObject.Predmet.OstaliListFormatedWithAdressOIB>
    <izvorni_sadrzaj>
      <item>Branko Smrtić, OIB 26761829990, Antuna Mihanovića 116, 48350 Miholjanec</item>
    </izvorni_sadrzaj>
    <derivirana_varijabla naziv="DomainObject.Predmet.OstaliListFormatedWithAdressOIB_1">
      <item>Branko Smrtić, OIB 26761829990, Antuna Mihanovića 116, 48350 Miholjanec</item>
    </derivirana_varijabla>
  </DomainObject.Predmet.OstaliListFormatedWithAdressOIB>
  <DomainObject.Predmet.OstaliListNazivFormated>
    <izvorni_sadrzaj>
      <item>Branko Smrtić</item>
    </izvorni_sadrzaj>
    <derivirana_varijabla naziv="DomainObject.Predmet.OstaliListNazivFormated_1">
      <item>Branko Smrtić</item>
    </derivirana_varijabla>
  </DomainObject.Predmet.OstaliListNazivFormated>
  <DomainObject.Predmet.OstaliListNazivFormatedOIB>
    <izvorni_sadrzaj>
      <item>Branko Smrtić, OIB 26761829990</item>
    </izvorni_sadrzaj>
    <derivirana_varijabla naziv="DomainObject.Predmet.OstaliListNazivFormatedOIB_1">
      <item>Branko Smrtić, OIB 26761829990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2017.</izvorni_sadrzaj>
    <derivirana_varijabla naziv="DomainObject.Datum_1">23.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POREZNA UPRAVA PODRUČNI URED ZAGREB</izvorni_sadrzaj>
    <derivirana_varijabla naziv="DomainObject.Predmet.StrankaIDrugi_1">MINISTARSTVO FINANCIJA POREZNA UPRAVA PODRUČNI URED ZAGREB</derivirana_varijabla>
  </DomainObject.Predmet.StrankaIDrugi>
  <DomainObject.Predmet.ProtustrankaIDrugi>
    <izvorni_sadrzaj>SANDEA d.o.o.</izvorni_sadrzaj>
    <derivirana_varijabla naziv="DomainObject.Predmet.ProtustrankaIDrugi_1">SANDEA d.o.o.</derivirana_varijabla>
  </DomainObject.Predmet.ProtustrankaIDrugi>
  <DomainObject.Predmet.StrankaIDrugiAdressOIB>
    <izvorni_sadrzaj>MINISTARSTVO FINANCIJA POREZNA UPRAVA PODRUČNI URED ZAGREB, Albrechtova 42, 10000 Zagreb</izvorni_sadrzaj>
    <derivirana_varijabla naziv="DomainObject.Predmet.StrankaIDrugiAdressOIB_1">MINISTARSTVO FINANCIJA POREZNA UPRAVA PODRUČNI URED ZAGREB, Albrechtova 42, 10000 Zagreb</derivirana_varijabla>
  </DomainObject.Predmet.StrankaIDrugiAdressOIB>
  <DomainObject.Predmet.ProtustrankaIDrugiAdressOIB>
    <izvorni_sadrzaj>SANDEA d.o.o., OIB 24282509830, Varaždinska cesta 11, 10360 Popovec</izvorni_sadrzaj>
    <derivirana_varijabla naziv="DomainObject.Predmet.ProtustrankaIDrugiAdressOIB_1">SANDEA d.o.o., OIB 24282509830, Varaždinska cesta 11, 10360 Popovec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13. siječnja 2012.</izvorni_sadrzaj>
    <derivirana_varijabla naziv="DomainObject.Predmet.OdlukaRjesenje.DatumDonosenjaOdluke_1">13. siječnja 2012.</derivirana_varijabla>
  </DomainObject.Predmet.OdlukaRjesenje.DatumDonosenjaOdluke>
  <DomainObject.Predmet.OdlukaRjesenje.DatumPravomocnosti>
    <izvorni_sadrzaj>14. veljače 2012.</izvorni_sadrzaj>
    <derivirana_varijabla naziv="DomainObject.Predmet.OdlukaRjesenje.DatumPravomocnosti_1">14. veljače 2012.</derivirana_varijabla>
  </DomainObject.Predmet.OdlukaRjesenje.DatumPravomocnosti>
  <DomainObject.Predmet.OdlukaRjesenje.Oznaka>
    <izvorni_sadrzaj>St-919/2011-12</izvorni_sadrzaj>
    <derivirana_varijabla naziv="DomainObject.Predmet.OdlukaRjesenje.Oznaka_1">St-919/2011-12</derivirana_varijabla>
  </DomainObject.Predmet.OdlukaRjesenje.Oznaka>
  <DomainObject.Predmet.SudioniciListNaziv>
    <izvorni_sadrzaj>
      <item>SANDEA d.o.o.</item>
      <item>MINISTARSTVO FINANCIJA POREZNA UPRAVA PODRUČNI URED ZAGREB</item>
      <item>Branko Smrtić</item>
    </izvorni_sadrzaj>
    <derivirana_varijabla naziv="DomainObject.Predmet.SudioniciListNaziv_1">
      <item>SANDEA d.o.o.</item>
      <item>MINISTARSTVO FINANCIJA POREZNA UPRAVA PODRUČNI URED ZAGREB</item>
      <item>Branko Smrtić</item>
    </derivirana_varijabla>
  </DomainObject.Predmet.SudioniciListNaziv>
  <DomainObject.Predmet.SudioniciListAdressOIB>
    <izvorni_sadrzaj>
      <item>SANDEA d.o.o., OIB 24282509830, Varaždinska cesta 11,10360 Popovec</item>
      <item>MINISTARSTVO FINANCIJA POREZNA UPRAVA PODRUČNI URED ZAGREB, Albrechtova 42,10000 Zagreb</item>
      <item>Branko Smrtić, OIB 26761829990, Antuna Mihanovića 116,48350 Miholjanec</item>
    </izvorni_sadrzaj>
    <derivirana_varijabla naziv="DomainObject.Predmet.SudioniciListAdressOIB_1">
      <item>SANDEA d.o.o., OIB 24282509830, Varaždinska cesta 11,10360 Popovec</item>
      <item>MINISTARSTVO FINANCIJA POREZNA UPRAVA PODRUČNI URED ZAGREB, Albrechtova 42,10000 Zagreb</item>
      <item>Branko Smrtić, OIB 26761829990, Antuna Mihanovića 116,48350 Miholjanec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24282509830</item>
      <item>, OIB null</item>
      <item>, OIB 26761829990</item>
    </izvorni_sadrzaj>
    <derivirana_varijabla naziv="DomainObject.Predmet.SudioniciListNazivOIB_1">
      <item>, OIB 24282509830</item>
      <item>, OIB null</item>
      <item>, OIB 26761829990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BF96874-08D2-4329-9A4E-CD4C5CADF3B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2</properties:Pages>
  <properties:Words>476</properties:Words>
  <properties:Characters>2489</properties:Characters>
  <properties:Lines>64</properties:Lines>
  <properties:Paragraphs>23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2017-07-14T11:06:00Z</dcterms:created>
  <dc:creator>Sudsko vijeće</dc:creator>
  <cp:lastModifiedBy>Monika Grbac</cp:lastModifiedBy>
  <cp:lastPrinted>2017-10-23T12:20:00Z</cp:lastPrinted>
  <dcterms:modified xmlns:xsi="http://www.w3.org/2001/XMLSchema-instance" xsi:type="dcterms:W3CDTF">2017-10-23T12:20:00Z</dcterms:modified>
  <cp:revision>22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