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454A4E" w:rsidR="00454A4E" w:rsidRPr="008C252D">
        <w:tc>
          <w:tcPr>
            <w:tcW w:type="dxa" w:w="3060"/>
            <w:hideMark/>
          </w:tcPr>
          <w:p w:rsidRDefault="00454A4E" w:rsidP="00452C19" w:rsidR="00454A4E" w:rsidRPr="008C252D">
            <w:pPr>
              <w:pStyle w:val="Naslov2"/>
              <w:spacing w:after="0"/>
              <w:rPr>
                <w:rFonts w:cs="Times New Roman" w:hAnsi="Times New Roman" w:ascii="Times New Roman"/>
                <w:b w:val="false"/>
                <w:bCs w:val="false"/>
                <w:i w:val="false"/>
                <w:sz w:val="24"/>
                <w:szCs w:val="24"/>
              </w:rPr>
            </w:pPr>
            <w:bookmarkStart w:name="_GoBack" w:id="0"/>
            <w:bookmarkEnd w:id="0"/>
            <w:r w:rsidRPr="008C252D">
              <w:rPr>
                <w:rFonts w:cs="Times New Roman" w:hAnsi="Times New Roman" w:ascii="Times New Roman"/>
                <w:b w:val="false"/>
                <w:bCs w:val="false"/>
                <w:i w:val="false"/>
                <w:sz w:val="24"/>
                <w:szCs w:val="24"/>
              </w:rPr>
              <w:t>REPUBLIKA HRVATSKA</w:t>
            </w:r>
          </w:p>
          <w:p w:rsidRDefault="00452C19" w:rsidP="00452C19" w:rsidR="00454A4E" w:rsidRPr="008C252D">
            <w:pPr>
              <w:rPr>
                <w:sz w:val="24"/>
                <w:szCs w:val="24"/>
              </w:rPr>
            </w:pPr>
            <w:r>
              <w:rPr>
                <w:sz w:val="24"/>
                <w:szCs w:val="24"/>
              </w:rPr>
              <w:t xml:space="preserve">  </w:t>
            </w:r>
            <w:r w:rsidR="00454A4E" w:rsidRPr="008C252D">
              <w:rPr>
                <w:sz w:val="24"/>
                <w:szCs w:val="24"/>
              </w:rPr>
              <w:t>Trgovački sud u Zagrebu</w:t>
            </w:r>
          </w:p>
          <w:p w:rsidRDefault="00452C19" w:rsidP="00452C19" w:rsidR="00454A4E" w:rsidRPr="008C252D">
            <w:pPr>
              <w:rPr>
                <w:sz w:val="24"/>
                <w:szCs w:val="24"/>
              </w:rPr>
            </w:pPr>
            <w:r>
              <w:rPr>
                <w:sz w:val="24"/>
                <w:szCs w:val="24"/>
              </w:rPr>
              <w:t xml:space="preserve">    </w:t>
            </w:r>
            <w:r w:rsidR="00454A4E" w:rsidRPr="008C252D">
              <w:rPr>
                <w:sz w:val="24"/>
                <w:szCs w:val="24"/>
              </w:rPr>
              <w:t>Zagreb, Amruševa 2/II</w:t>
            </w:r>
          </w:p>
        </w:tc>
      </w:tr>
    </w:tbl>
    <w:p w14:textId="3703005" w14:paraId="3703005" w:rsidRDefault="00454A4E" w:rsidP="00454A4E" w:rsidR="00454A4E" w:rsidRPr="008C252D">
      <w:pPr>
        <w:jc w:val="right"/>
        <w15:collapsed w:val="false"/>
        <w:rPr>
          <w:sz w:val="24"/>
          <w:szCs w:val="24"/>
        </w:rPr>
      </w:pPr>
      <w:r w:rsidRPr="008C252D">
        <w:rPr>
          <w:sz w:val="24"/>
          <w:szCs w:val="24"/>
          <w:lang w:val="pt-BR"/>
        </w:rPr>
        <w:t xml:space="preserve">                                    </w:t>
      </w:r>
      <w:r w:rsidRPr="008C252D">
        <w:rPr>
          <w:sz w:val="24"/>
          <w:szCs w:val="24"/>
        </w:rPr>
        <w:t>8</w:t>
      </w:r>
      <w:r w:rsidR="003A78C5">
        <w:rPr>
          <w:sz w:val="24"/>
          <w:szCs w:val="24"/>
        </w:rPr>
        <w:t>9</w:t>
      </w:r>
      <w:r w:rsidRPr="008C252D">
        <w:rPr>
          <w:sz w:val="24"/>
          <w:szCs w:val="24"/>
        </w:rPr>
        <w:t>.</w:t>
      </w:r>
      <w:r w:rsidRPr="008C252D">
        <w:rPr>
          <w:b/>
          <w:sz w:val="24"/>
          <w:szCs w:val="24"/>
        </w:rPr>
        <w:t xml:space="preserve"> </w:t>
      </w:r>
      <w:r w:rsidRPr="008C252D">
        <w:rPr>
          <w:sz w:val="24"/>
          <w:szCs w:val="24"/>
        </w:rPr>
        <w:t>St-</w:t>
      </w:r>
      <w:r w:rsidR="00E018B8">
        <w:rPr>
          <w:sz w:val="24"/>
          <w:szCs w:val="24"/>
        </w:rPr>
        <w:t>72/19-</w:t>
      </w:r>
      <w:r w:rsidR="00452C19">
        <w:rPr>
          <w:sz w:val="24"/>
          <w:szCs w:val="24"/>
        </w:rPr>
        <w:t>3</w:t>
      </w:r>
    </w:p>
    <w:p w:rsidRDefault="00454A4E" w:rsidP="00454A4E" w:rsidR="00454A4E" w:rsidRPr="008C252D">
      <w:pPr>
        <w:jc w:val="center"/>
        <w:rPr>
          <w:sz w:val="24"/>
          <w:szCs w:val="24"/>
        </w:rPr>
      </w:pPr>
    </w:p>
    <w:p w:rsidRDefault="00452C19" w:rsidP="00452C19" w:rsidR="00452C19" w:rsidRPr="00C92B28">
      <w:pPr>
        <w:jc w:val="center"/>
        <w:rPr>
          <w:sz w:val="24"/>
          <w:szCs w:val="24"/>
        </w:rPr>
      </w:pPr>
      <w:r w:rsidRPr="00C92B28">
        <w:rPr>
          <w:sz w:val="24"/>
          <w:szCs w:val="24"/>
        </w:rPr>
        <w:t xml:space="preserve">R E P U B L I K A  H R V A T S K A </w:t>
      </w:r>
    </w:p>
    <w:p w:rsidRDefault="00452C19" w:rsidP="00452C19" w:rsidR="00452C19" w:rsidRPr="00C92B28">
      <w:pPr>
        <w:jc w:val="center"/>
        <w:rPr>
          <w:sz w:val="24"/>
          <w:szCs w:val="24"/>
        </w:rPr>
      </w:pPr>
    </w:p>
    <w:p w:rsidRDefault="00452C19" w:rsidP="00452C19" w:rsidR="00452C19" w:rsidRPr="00C92B28">
      <w:pPr>
        <w:jc w:val="center"/>
        <w:rPr>
          <w:sz w:val="24"/>
          <w:szCs w:val="24"/>
        </w:rPr>
      </w:pPr>
      <w:r w:rsidRPr="00C92B28">
        <w:rPr>
          <w:sz w:val="24"/>
          <w:szCs w:val="24"/>
        </w:rPr>
        <w:t>R J E Š E NJ E</w:t>
      </w:r>
    </w:p>
    <w:p w:rsidRDefault="00454A4E" w:rsidP="00454A4E" w:rsidR="00454A4E" w:rsidRPr="008C252D">
      <w:pPr>
        <w:jc w:val="center"/>
        <w:rPr>
          <w:b/>
          <w:sz w:val="24"/>
          <w:szCs w:val="24"/>
        </w:rPr>
      </w:pPr>
    </w:p>
    <w:p w:rsidRDefault="00454A4E" w:rsidP="00454A4E" w:rsidR="00454A4E">
      <w:pPr>
        <w:overflowPunct/>
        <w:autoSpaceDE/>
        <w:adjustRightInd/>
        <w:ind w:firstLine="720"/>
        <w:jc w:val="both"/>
        <w:rPr>
          <w:sz w:val="24"/>
          <w:szCs w:val="24"/>
        </w:rPr>
      </w:pPr>
      <w:r w:rsidRPr="008C252D">
        <w:rPr>
          <w:sz w:val="24"/>
          <w:szCs w:val="24"/>
          <w:lang w:val="pt-BR"/>
        </w:rPr>
        <w:t xml:space="preserve">Trgovački sud u Zagrebu, </w:t>
      </w:r>
      <w:r w:rsidRPr="00452C19">
        <w:rPr>
          <w:sz w:val="24"/>
          <w:szCs w:val="24"/>
          <w:lang w:val="pt-BR"/>
        </w:rPr>
        <w:t xml:space="preserve">po sucu </w:t>
      </w:r>
      <w:r w:rsidR="00452C19" w:rsidRPr="00452C19">
        <w:rPr>
          <w:sz w:val="24"/>
          <w:szCs w:val="24"/>
        </w:rPr>
        <w:t>Nikolini Dorić Hadžisejdić</w:t>
      </w:r>
      <w:r w:rsidRPr="00452C19">
        <w:rPr>
          <w:sz w:val="24"/>
          <w:szCs w:val="24"/>
          <w:lang w:val="pt-BR"/>
        </w:rPr>
        <w:t>, u stečajnom</w:t>
      </w:r>
      <w:r w:rsidRPr="008C252D">
        <w:rPr>
          <w:sz w:val="24"/>
          <w:szCs w:val="24"/>
          <w:lang w:val="pt-BR"/>
        </w:rPr>
        <w:t xml:space="preserve"> postupku u povodu prijedloga predlagatelja</w:t>
      </w:r>
      <w:r w:rsidR="00E018B8">
        <w:rPr>
          <w:sz w:val="24"/>
          <w:szCs w:val="24"/>
          <w:lang w:val="pt-BR"/>
        </w:rPr>
        <w:t xml:space="preserve"> </w:t>
      </w:r>
      <w:r w:rsidR="00E018B8" w:rsidRPr="0083339A">
        <w:rPr>
          <w:sz w:val="24"/>
          <w:szCs w:val="24"/>
          <w:lang w:val="pt-BR"/>
        </w:rPr>
        <w:t xml:space="preserve">FINANCIJSKA AGENCIJA, RC Zagreb, </w:t>
      </w:r>
      <w:r w:rsidR="00E018B8" w:rsidRPr="0083339A">
        <w:rPr>
          <w:sz w:val="24"/>
          <w:szCs w:val="24"/>
        </w:rPr>
        <w:t>Podružnica Zagreb, Trg svibanjskih žrtava 1995. 1, OIB: 85821130368</w:t>
      </w:r>
      <w:r w:rsidRPr="008C252D">
        <w:rPr>
          <w:sz w:val="24"/>
          <w:szCs w:val="24"/>
          <w:lang w:val="pt-BR"/>
        </w:rPr>
        <w:t xml:space="preserve">, za otvaranje stečajnog postupka nad dužnikom </w:t>
      </w:r>
      <w:r w:rsidR="00E018B8" w:rsidRPr="00E018B8">
        <w:rPr>
          <w:sz w:val="24"/>
          <w:szCs w:val="24"/>
        </w:rPr>
        <w:t>AUTO-ODAK d.o.o. OIB: 25584996763, Zagreb, Unska 6</w:t>
      </w:r>
      <w:r w:rsidR="00E76CAD" w:rsidRPr="00E018B8">
        <w:rPr>
          <w:sz w:val="24"/>
          <w:szCs w:val="24"/>
        </w:rPr>
        <w:t>, 1</w:t>
      </w:r>
      <w:r w:rsidR="00452C19">
        <w:rPr>
          <w:sz w:val="24"/>
          <w:szCs w:val="24"/>
        </w:rPr>
        <w:t>7</w:t>
      </w:r>
      <w:r w:rsidRPr="00E018B8">
        <w:rPr>
          <w:sz w:val="24"/>
          <w:szCs w:val="24"/>
          <w:lang w:val="pt-BR"/>
        </w:rPr>
        <w:t xml:space="preserve">. </w:t>
      </w:r>
      <w:r w:rsidR="00E018B8">
        <w:rPr>
          <w:sz w:val="24"/>
          <w:szCs w:val="24"/>
          <w:lang w:val="pt-BR"/>
        </w:rPr>
        <w:t>siječnja 2019</w:t>
      </w:r>
      <w:r w:rsidRPr="00E018B8">
        <w:rPr>
          <w:sz w:val="24"/>
          <w:szCs w:val="24"/>
          <w:lang w:val="pt-BR"/>
        </w:rPr>
        <w:t>.</w:t>
      </w:r>
      <w:r w:rsidRPr="00E018B8">
        <w:rPr>
          <w:sz w:val="24"/>
          <w:szCs w:val="24"/>
        </w:rPr>
        <w:t>,</w:t>
      </w:r>
    </w:p>
    <w:p w:rsidRDefault="00E018B8" w:rsidP="00454A4E" w:rsidR="00E018B8" w:rsidRPr="008C252D">
      <w:pPr>
        <w:overflowPunct/>
        <w:autoSpaceDE/>
        <w:adjustRightInd/>
        <w:ind w:firstLine="720"/>
        <w:jc w:val="both"/>
        <w:rPr>
          <w:sz w:val="24"/>
          <w:szCs w:val="24"/>
        </w:rPr>
      </w:pPr>
    </w:p>
    <w:p w:rsidRDefault="00454A4E" w:rsidP="00454A4E" w:rsidR="00454A4E" w:rsidRPr="008C252D">
      <w:pPr>
        <w:jc w:val="center"/>
        <w:rPr>
          <w:sz w:val="24"/>
          <w:szCs w:val="24"/>
        </w:rPr>
      </w:pPr>
      <w:r w:rsidRPr="008C252D">
        <w:rPr>
          <w:sz w:val="24"/>
          <w:szCs w:val="24"/>
        </w:rPr>
        <w:t>r i j e š i o     j e</w:t>
      </w:r>
    </w:p>
    <w:p w:rsidRDefault="00454A4E" w:rsidP="00454A4E" w:rsidR="00454A4E" w:rsidRPr="008C252D">
      <w:pPr>
        <w:jc w:val="center"/>
        <w:rPr>
          <w:b/>
          <w:sz w:val="24"/>
          <w:szCs w:val="24"/>
        </w:rPr>
      </w:pPr>
    </w:p>
    <w:p w:rsidRDefault="0069667D" w:rsidP="0069667D" w:rsidR="00454A4E" w:rsidRPr="0069667D">
      <w:pPr>
        <w:jc w:val="both"/>
        <w:rPr>
          <w:sz w:val="24"/>
          <w:szCs w:val="24"/>
        </w:rPr>
      </w:pPr>
      <w:r>
        <w:rPr>
          <w:sz w:val="24"/>
          <w:szCs w:val="24"/>
        </w:rPr>
        <w:tab/>
        <w:t>I</w:t>
      </w:r>
      <w:r>
        <w:rPr>
          <w:sz w:val="24"/>
          <w:szCs w:val="24"/>
        </w:rPr>
        <w:tab/>
      </w:r>
      <w:r w:rsidR="00454A4E" w:rsidRPr="0069667D">
        <w:rPr>
          <w:sz w:val="24"/>
          <w:szCs w:val="24"/>
        </w:rPr>
        <w:t xml:space="preserve">Otvara se stečajni postupak nad dužnikom </w:t>
      </w:r>
      <w:r w:rsidR="00E018B8" w:rsidRPr="0069667D">
        <w:rPr>
          <w:sz w:val="24"/>
          <w:szCs w:val="24"/>
        </w:rPr>
        <w:t>AUTO-ODAK d.o.o. OIB: 25584996763, Zagreb, Unska 6</w:t>
      </w:r>
      <w:r w:rsidR="00454A4E" w:rsidRPr="0069667D">
        <w:rPr>
          <w:sz w:val="24"/>
          <w:szCs w:val="24"/>
        </w:rPr>
        <w:t>.</w:t>
      </w:r>
    </w:p>
    <w:p w:rsidRDefault="00452C19" w:rsidP="00452C19" w:rsidR="0069667D" w:rsidRPr="0069667D">
      <w:pPr>
        <w:jc w:val="both"/>
        <w:rPr>
          <w:sz w:val="24"/>
          <w:szCs w:val="24"/>
        </w:rPr>
      </w:pPr>
      <w:r>
        <w:rPr>
          <w:sz w:val="24"/>
          <w:szCs w:val="24"/>
        </w:rPr>
        <w:tab/>
      </w:r>
      <w:r w:rsidR="0069667D">
        <w:rPr>
          <w:sz w:val="24"/>
          <w:szCs w:val="24"/>
        </w:rPr>
        <w:t>II</w:t>
      </w:r>
      <w:r w:rsidR="0069667D">
        <w:rPr>
          <w:sz w:val="24"/>
          <w:szCs w:val="24"/>
        </w:rPr>
        <w:tab/>
      </w:r>
      <w:r w:rsidR="0069667D" w:rsidRPr="0069667D">
        <w:rPr>
          <w:sz w:val="24"/>
          <w:szCs w:val="24"/>
        </w:rPr>
        <w:t>Ukida se mjera osiguranja određena rješenjem Trgovačkog suda u Osijeku posl. br. St-1176/17-7 od 23. veljače 2018. te s</w:t>
      </w:r>
      <w:r w:rsidR="0069667D">
        <w:rPr>
          <w:sz w:val="24"/>
          <w:szCs w:val="24"/>
        </w:rPr>
        <w:t>e razrješava dužnosti privremeni stečajni</w:t>
      </w:r>
      <w:r w:rsidR="0069667D" w:rsidRPr="0069667D">
        <w:rPr>
          <w:sz w:val="24"/>
          <w:szCs w:val="24"/>
        </w:rPr>
        <w:t xml:space="preserve"> upravitelj Zoran Subotić, OIB: 09071761803, Beli Manastir, Kralja Tomislava 51A.</w:t>
      </w:r>
    </w:p>
    <w:p w:rsidRDefault="00454A4E" w:rsidP="00454A4E" w:rsidR="00454A4E" w:rsidRPr="00452C19">
      <w:pPr>
        <w:ind w:firstLine="720"/>
        <w:jc w:val="both"/>
        <w:rPr>
          <w:sz w:val="24"/>
          <w:szCs w:val="24"/>
        </w:rPr>
      </w:pPr>
      <w:r w:rsidRPr="008C252D">
        <w:rPr>
          <w:sz w:val="24"/>
          <w:szCs w:val="24"/>
        </w:rPr>
        <w:t>I</w:t>
      </w:r>
      <w:r w:rsidR="005B6681">
        <w:rPr>
          <w:sz w:val="24"/>
          <w:szCs w:val="24"/>
        </w:rPr>
        <w:t>I</w:t>
      </w:r>
      <w:r w:rsidRPr="008C252D">
        <w:rPr>
          <w:sz w:val="24"/>
          <w:szCs w:val="24"/>
        </w:rPr>
        <w:t>I.</w:t>
      </w:r>
      <w:r w:rsidRPr="008C252D">
        <w:rPr>
          <w:sz w:val="24"/>
          <w:szCs w:val="24"/>
        </w:rPr>
        <w:tab/>
        <w:t xml:space="preserve">Za stečajnog upravitelja imenuje </w:t>
      </w:r>
      <w:r w:rsidRPr="00452C19">
        <w:rPr>
          <w:sz w:val="24"/>
          <w:szCs w:val="24"/>
        </w:rPr>
        <w:t xml:space="preserve">se </w:t>
      </w:r>
      <w:r w:rsidR="00452C19" w:rsidRPr="00452C19">
        <w:rPr>
          <w:sz w:val="24"/>
          <w:szCs w:val="24"/>
        </w:rPr>
        <w:t>Nikola Krvavica, OIB: 96981389223, Vinogradska 15, Sveti Ivan Zelina</w:t>
      </w:r>
      <w:r w:rsidR="00BC1932" w:rsidRPr="00452C19">
        <w:rPr>
          <w:sz w:val="24"/>
          <w:szCs w:val="24"/>
        </w:rPr>
        <w:t>.</w:t>
      </w:r>
    </w:p>
    <w:p w:rsidRDefault="005B6681" w:rsidP="00454A4E" w:rsidR="00454A4E" w:rsidRPr="008C252D">
      <w:pPr>
        <w:ind w:firstLine="720"/>
        <w:jc w:val="both"/>
        <w:rPr>
          <w:sz w:val="24"/>
          <w:szCs w:val="24"/>
        </w:rPr>
      </w:pPr>
      <w:r>
        <w:rPr>
          <w:sz w:val="24"/>
          <w:szCs w:val="24"/>
        </w:rPr>
        <w:t>IV</w:t>
      </w:r>
      <w:r w:rsidR="00454A4E" w:rsidRPr="008C252D">
        <w:rPr>
          <w:sz w:val="24"/>
          <w:szCs w:val="24"/>
        </w:rPr>
        <w:t>.</w:t>
      </w:r>
      <w:r w:rsidR="00454A4E" w:rsidRPr="008C252D">
        <w:rPr>
          <w:sz w:val="24"/>
          <w:szCs w:val="24"/>
        </w:rPr>
        <w:tab/>
        <w:t>Stečajni postupak otvoren je 1</w:t>
      </w:r>
      <w:r w:rsidR="0069667D">
        <w:rPr>
          <w:sz w:val="24"/>
          <w:szCs w:val="24"/>
        </w:rPr>
        <w:t>7</w:t>
      </w:r>
      <w:r w:rsidR="00454A4E" w:rsidRPr="008C252D">
        <w:rPr>
          <w:sz w:val="24"/>
          <w:szCs w:val="24"/>
        </w:rPr>
        <w:t xml:space="preserve">. </w:t>
      </w:r>
      <w:r w:rsidR="00E018B8">
        <w:rPr>
          <w:sz w:val="24"/>
          <w:szCs w:val="24"/>
        </w:rPr>
        <w:t>siječnja 2019</w:t>
      </w:r>
      <w:r w:rsidR="00454A4E" w:rsidRPr="008C252D">
        <w:rPr>
          <w:sz w:val="24"/>
          <w:szCs w:val="24"/>
        </w:rPr>
        <w:t xml:space="preserve">. </w:t>
      </w:r>
      <w:r w:rsidR="00454A4E" w:rsidRPr="00452C19">
        <w:rPr>
          <w:sz w:val="24"/>
          <w:szCs w:val="24"/>
        </w:rPr>
        <w:t xml:space="preserve">u </w:t>
      </w:r>
      <w:r w:rsidR="00452C19" w:rsidRPr="00452C19">
        <w:rPr>
          <w:sz w:val="24"/>
          <w:szCs w:val="24"/>
        </w:rPr>
        <w:t>14</w:t>
      </w:r>
      <w:r w:rsidR="00454A4E" w:rsidRPr="00452C19">
        <w:rPr>
          <w:sz w:val="24"/>
          <w:szCs w:val="24"/>
        </w:rPr>
        <w:t>,</w:t>
      </w:r>
      <w:r w:rsidR="00452C19" w:rsidRPr="00452C19">
        <w:rPr>
          <w:sz w:val="24"/>
          <w:szCs w:val="24"/>
        </w:rPr>
        <w:t>3</w:t>
      </w:r>
      <w:r w:rsidR="00454A4E" w:rsidRPr="00452C19">
        <w:rPr>
          <w:sz w:val="24"/>
          <w:szCs w:val="24"/>
        </w:rPr>
        <w:t>0 s</w:t>
      </w:r>
      <w:r w:rsidR="00454A4E" w:rsidRPr="008C252D">
        <w:rPr>
          <w:sz w:val="24"/>
          <w:szCs w:val="24"/>
        </w:rPr>
        <w:t>ati kada je ovo rješenje objavljeno na mrežnoj stranici e-Oglasna ploča Trgovačkog suda u Zagrebu.</w:t>
      </w:r>
    </w:p>
    <w:p w:rsidRDefault="00A528AB" w:rsidP="00E018B8" w:rsidR="00E018B8" w:rsidRPr="0055019A">
      <w:pPr>
        <w:jc w:val="both"/>
        <w:rPr>
          <w:sz w:val="24"/>
          <w:szCs w:val="24"/>
        </w:rPr>
      </w:pPr>
      <w:r>
        <w:rPr>
          <w:sz w:val="24"/>
          <w:szCs w:val="24"/>
        </w:rPr>
        <w:tab/>
      </w:r>
      <w:r w:rsidR="00454A4E" w:rsidRPr="008C252D">
        <w:rPr>
          <w:sz w:val="24"/>
          <w:szCs w:val="24"/>
        </w:rPr>
        <w:t>V.</w:t>
      </w:r>
      <w:r w:rsidR="00454A4E" w:rsidRPr="008C252D">
        <w:rPr>
          <w:sz w:val="24"/>
          <w:szCs w:val="24"/>
        </w:rPr>
        <w:tab/>
        <w:t xml:space="preserve">Pozivaju se vjerovnici u </w:t>
      </w:r>
      <w:r w:rsidR="0069667D">
        <w:rPr>
          <w:sz w:val="24"/>
          <w:szCs w:val="24"/>
        </w:rPr>
        <w:t>roku</w:t>
      </w:r>
      <w:r w:rsidR="00454A4E" w:rsidRPr="00E018B8">
        <w:rPr>
          <w:sz w:val="24"/>
          <w:szCs w:val="24"/>
        </w:rPr>
        <w:t xml:space="preserve"> 60 dana od isteka osmoga dana od dana objave ovog rješenja na mrežnoj stranici e-Oglasna ploča Trgovačkog suda u Zagrebu prijaviti svoje tražbine stečajnom upravitelju na adresu:</w:t>
      </w:r>
      <w:r w:rsidR="00454A4E" w:rsidRPr="00C50B59">
        <w:rPr>
          <w:b/>
          <w:sz w:val="24"/>
          <w:szCs w:val="24"/>
        </w:rPr>
        <w:t xml:space="preserve"> </w:t>
      </w:r>
      <w:r w:rsidR="00452C19" w:rsidRPr="00452C19">
        <w:rPr>
          <w:sz w:val="24"/>
          <w:szCs w:val="24"/>
        </w:rPr>
        <w:t>Nikola Krvavica, OIB: 96981389223, Vinogradska 15, Sveti Ivan Zelina</w:t>
      </w:r>
      <w:r w:rsidR="007479E6">
        <w:rPr>
          <w:sz w:val="24"/>
          <w:szCs w:val="24"/>
        </w:rPr>
        <w:t xml:space="preserve">, </w:t>
      </w:r>
      <w:r w:rsidR="00454A4E" w:rsidRPr="008C252D">
        <w:rPr>
          <w:sz w:val="24"/>
          <w:szCs w:val="24"/>
        </w:rPr>
        <w:t>u skladu s pravilima Stečajnog zakona o prijavi tražbina, na propisanom obrascu, u 2 primjerka, s ispravama iz kojih tražbina proizl</w:t>
      </w:r>
      <w:r w:rsidR="00E018B8">
        <w:rPr>
          <w:sz w:val="24"/>
          <w:szCs w:val="24"/>
        </w:rPr>
        <w:t>azi, odnosno kojima se dokazuje</w:t>
      </w:r>
      <w:r w:rsidR="00454A4E" w:rsidRPr="008C252D">
        <w:rPr>
          <w:sz w:val="24"/>
          <w:szCs w:val="24"/>
        </w:rPr>
        <w:t xml:space="preserve"> te priložiti potvrd</w:t>
      </w:r>
      <w:r w:rsidR="00E018B8">
        <w:rPr>
          <w:sz w:val="24"/>
          <w:szCs w:val="24"/>
        </w:rPr>
        <w:t>u o uplaćenoj sudskoj pristojbi</w:t>
      </w:r>
      <w:r w:rsidR="00E018B8" w:rsidRPr="00E018B8">
        <w:rPr>
          <w:sz w:val="24"/>
          <w:szCs w:val="24"/>
        </w:rPr>
        <w:t xml:space="preserve"> </w:t>
      </w:r>
      <w:r w:rsidR="00E018B8" w:rsidRPr="0055019A">
        <w:rPr>
          <w:sz w:val="24"/>
          <w:szCs w:val="24"/>
        </w:rPr>
        <w:t>u iznosu od 2% od vrijednosti prijavljene tražbine (ali ne više od 500,00 kn) na žiro račun Državno</w:t>
      </w:r>
      <w:r>
        <w:rPr>
          <w:sz w:val="24"/>
          <w:szCs w:val="24"/>
        </w:rPr>
        <w:t xml:space="preserve">g proračuna Republike Hrvatske, </w:t>
      </w:r>
      <w:r w:rsidR="00E018B8" w:rsidRPr="0055019A">
        <w:rPr>
          <w:sz w:val="24"/>
          <w:szCs w:val="24"/>
        </w:rPr>
        <w:t>IBAN: HR1210010051863000160, model 64, poziv na broj 5045-20735-</w:t>
      </w:r>
      <w:r>
        <w:rPr>
          <w:sz w:val="24"/>
          <w:szCs w:val="24"/>
        </w:rPr>
        <w:t>7219</w:t>
      </w:r>
      <w:r w:rsidR="00E018B8" w:rsidRPr="0055019A">
        <w:rPr>
          <w:sz w:val="24"/>
          <w:szCs w:val="24"/>
        </w:rPr>
        <w:t>, opis plaćanja: Pristojbe iz predmeta St-</w:t>
      </w:r>
      <w:r>
        <w:rPr>
          <w:sz w:val="24"/>
          <w:szCs w:val="24"/>
        </w:rPr>
        <w:t>7219</w:t>
      </w:r>
      <w:r w:rsidR="00E018B8" w:rsidRPr="0055019A">
        <w:rPr>
          <w:sz w:val="24"/>
          <w:szCs w:val="24"/>
        </w:rPr>
        <w:t>.</w:t>
      </w:r>
    </w:p>
    <w:p w:rsidRDefault="00454A4E" w:rsidP="00454A4E" w:rsidR="00454A4E" w:rsidRPr="008C252D">
      <w:pPr>
        <w:ind w:firstLine="720"/>
        <w:jc w:val="both"/>
        <w:rPr>
          <w:sz w:val="24"/>
          <w:szCs w:val="24"/>
        </w:rPr>
      </w:pPr>
      <w:r w:rsidRPr="008C252D">
        <w:rPr>
          <w:sz w:val="24"/>
          <w:szCs w:val="24"/>
        </w:rPr>
        <w:t>V</w:t>
      </w:r>
      <w:r w:rsidR="005B6681">
        <w:rPr>
          <w:sz w:val="24"/>
          <w:szCs w:val="24"/>
        </w:rPr>
        <w:t>I</w:t>
      </w:r>
      <w:r w:rsidRPr="008C252D">
        <w:rPr>
          <w:sz w:val="24"/>
          <w:szCs w:val="24"/>
        </w:rPr>
        <w:t xml:space="preserve">. </w:t>
      </w:r>
      <w:r w:rsidRPr="008C252D">
        <w:rPr>
          <w:sz w:val="24"/>
          <w:szCs w:val="24"/>
        </w:rPr>
        <w:tab/>
        <w:t>Pozivaju se razlučn</w:t>
      </w:r>
      <w:r w:rsidR="00177F1C">
        <w:rPr>
          <w:sz w:val="24"/>
          <w:szCs w:val="24"/>
        </w:rPr>
        <w:t>i i izlučni vjerovnici u roku</w:t>
      </w:r>
      <w:r w:rsidRPr="008C252D">
        <w:rPr>
          <w:sz w:val="24"/>
          <w:szCs w:val="24"/>
        </w:rPr>
        <w:t xml:space="preserve"> 60 dana od isteka osmoga dana od dana objave ovog rješenja na mrežnoj stranici e-Oglasna ploča Trgovačkog suda u Zagrebu podneskom obavijestiti stečajnog upravitelja o postojanju svog razlučnog ili izlučnog prava. </w:t>
      </w:r>
    </w:p>
    <w:p w:rsidRDefault="00454A4E" w:rsidP="00454A4E" w:rsidR="00454A4E" w:rsidRPr="008C252D">
      <w:pPr>
        <w:ind w:firstLine="720"/>
        <w:jc w:val="both"/>
        <w:rPr>
          <w:sz w:val="24"/>
          <w:szCs w:val="24"/>
        </w:rPr>
      </w:pPr>
      <w:r w:rsidRPr="008C252D">
        <w:rPr>
          <w:sz w:val="24"/>
          <w:szCs w:val="24"/>
        </w:rPr>
        <w:t>V</w:t>
      </w:r>
      <w:r w:rsidR="005B6681">
        <w:rPr>
          <w:sz w:val="24"/>
          <w:szCs w:val="24"/>
        </w:rPr>
        <w:t>I</w:t>
      </w:r>
      <w:r w:rsidRPr="008C252D">
        <w:rPr>
          <w:sz w:val="24"/>
          <w:szCs w:val="24"/>
        </w:rPr>
        <w:t xml:space="preserve">I. </w:t>
      </w:r>
      <w:r w:rsidRPr="008C252D">
        <w:rPr>
          <w:sz w:val="24"/>
          <w:szCs w:val="24"/>
        </w:rPr>
        <w:tab/>
        <w:t>Pozivaju se dužnikovi dužnici da svoje obveze bez odgode ispunjavaju stečajnom upravitelju za stečajnog dužnika.</w:t>
      </w:r>
    </w:p>
    <w:p w:rsidRDefault="00454A4E" w:rsidP="00454A4E" w:rsidR="00454A4E" w:rsidRPr="008C252D">
      <w:pPr>
        <w:ind w:firstLine="720"/>
        <w:jc w:val="both"/>
        <w:rPr>
          <w:b/>
          <w:sz w:val="24"/>
          <w:szCs w:val="24"/>
        </w:rPr>
      </w:pPr>
      <w:r w:rsidRPr="008C252D">
        <w:rPr>
          <w:sz w:val="24"/>
          <w:szCs w:val="24"/>
        </w:rPr>
        <w:t>V</w:t>
      </w:r>
      <w:r w:rsidR="005B6681">
        <w:rPr>
          <w:sz w:val="24"/>
          <w:szCs w:val="24"/>
        </w:rPr>
        <w:t>I</w:t>
      </w:r>
      <w:r w:rsidRPr="008C252D">
        <w:rPr>
          <w:sz w:val="24"/>
          <w:szCs w:val="24"/>
        </w:rPr>
        <w:t xml:space="preserve">II. </w:t>
      </w:r>
      <w:r w:rsidRPr="008C252D">
        <w:rPr>
          <w:sz w:val="24"/>
          <w:szCs w:val="24"/>
        </w:rPr>
        <w:tab/>
        <w:t>Određuje se ročište vjerovnika na kojem će se ispitati prijavljene tražbine (ispitno ročište) za</w:t>
      </w:r>
    </w:p>
    <w:p w:rsidRDefault="009C4FD8" w:rsidP="009C4FD8" w:rsidR="00454A4E" w:rsidRPr="009C4FD8">
      <w:pPr>
        <w:pStyle w:val="Odlomakpopisa"/>
        <w:numPr>
          <w:ilvl w:val="0"/>
          <w:numId w:val="23"/>
        </w:numPr>
        <w:jc w:val="center"/>
        <w:textAlignment w:val="auto"/>
        <w:rPr>
          <w:b/>
          <w:sz w:val="24"/>
          <w:szCs w:val="24"/>
        </w:rPr>
      </w:pPr>
      <w:r w:rsidRPr="009C4FD8">
        <w:rPr>
          <w:b/>
          <w:sz w:val="24"/>
          <w:szCs w:val="24"/>
        </w:rPr>
        <w:t>svibnja 2019</w:t>
      </w:r>
      <w:r w:rsidR="00454A4E" w:rsidRPr="009C4FD8">
        <w:rPr>
          <w:b/>
          <w:sz w:val="24"/>
          <w:szCs w:val="24"/>
        </w:rPr>
        <w:t>. u 9,30 sati</w:t>
      </w:r>
    </w:p>
    <w:p w:rsidRDefault="00454A4E" w:rsidP="004B4CAF" w:rsidR="00454A4E" w:rsidRPr="008C252D">
      <w:pPr>
        <w:ind w:firstLine="720"/>
        <w:jc w:val="both"/>
        <w:rPr>
          <w:sz w:val="24"/>
          <w:szCs w:val="24"/>
        </w:rPr>
      </w:pPr>
      <w:r w:rsidRPr="008C252D">
        <w:rPr>
          <w:sz w:val="24"/>
          <w:szCs w:val="24"/>
        </w:rPr>
        <w:t xml:space="preserve">u zgradi Trgovačkog suda u Zagrebu, </w:t>
      </w:r>
      <w:r w:rsidR="004B4CAF" w:rsidRPr="002E27FE">
        <w:rPr>
          <w:sz w:val="24"/>
          <w:szCs w:val="24"/>
        </w:rPr>
        <w:t>Petrinjska 8, soba 9</w:t>
      </w:r>
      <w:r w:rsidR="004B4CAF">
        <w:rPr>
          <w:sz w:val="24"/>
          <w:szCs w:val="24"/>
        </w:rPr>
        <w:t>6</w:t>
      </w:r>
      <w:r w:rsidR="004B4CAF" w:rsidRPr="002E27FE">
        <w:rPr>
          <w:sz w:val="24"/>
          <w:szCs w:val="24"/>
        </w:rPr>
        <w:t xml:space="preserve"> (mala dvorana - ulična zgrada)</w:t>
      </w:r>
      <w:r w:rsidR="004B4CAF">
        <w:rPr>
          <w:sz w:val="24"/>
          <w:szCs w:val="24"/>
        </w:rPr>
        <w:t xml:space="preserve">. </w:t>
      </w:r>
    </w:p>
    <w:p w:rsidRDefault="005B6681" w:rsidP="00454A4E" w:rsidR="00454A4E" w:rsidRPr="008C252D">
      <w:pPr>
        <w:ind w:firstLine="720"/>
        <w:jc w:val="both"/>
        <w:rPr>
          <w:sz w:val="24"/>
          <w:szCs w:val="24"/>
        </w:rPr>
      </w:pPr>
      <w:r>
        <w:rPr>
          <w:sz w:val="24"/>
          <w:szCs w:val="24"/>
        </w:rPr>
        <w:t>IX</w:t>
      </w:r>
      <w:r w:rsidR="00454A4E" w:rsidRPr="008C252D">
        <w:rPr>
          <w:sz w:val="24"/>
          <w:szCs w:val="24"/>
        </w:rPr>
        <w:t>.</w:t>
      </w:r>
      <w:r w:rsidR="00454A4E" w:rsidRPr="008C252D">
        <w:rPr>
          <w:sz w:val="24"/>
          <w:szCs w:val="24"/>
        </w:rPr>
        <w:tab/>
        <w:t>Određuje se ročište vjerovnika na kojem će se na temelju izvješća stečajnog upravitelja odlučivati o daljnjem tijeku stečajnog postupka (izvještajno ročište) za</w:t>
      </w:r>
    </w:p>
    <w:p w:rsidRDefault="009C4FD8" w:rsidP="009C4FD8" w:rsidR="00454A4E" w:rsidRPr="009C4FD8">
      <w:pPr>
        <w:pStyle w:val="Odlomakpopisa"/>
        <w:numPr>
          <w:ilvl w:val="0"/>
          <w:numId w:val="24"/>
        </w:numPr>
        <w:jc w:val="center"/>
        <w:textAlignment w:val="auto"/>
        <w:rPr>
          <w:b/>
          <w:sz w:val="24"/>
          <w:szCs w:val="24"/>
        </w:rPr>
      </w:pPr>
      <w:r>
        <w:rPr>
          <w:b/>
          <w:sz w:val="24"/>
          <w:szCs w:val="24"/>
        </w:rPr>
        <w:lastRenderedPageBreak/>
        <w:t>svibnja 2019</w:t>
      </w:r>
      <w:r w:rsidR="00454A4E" w:rsidRPr="009C4FD8">
        <w:rPr>
          <w:b/>
          <w:sz w:val="24"/>
          <w:szCs w:val="24"/>
        </w:rPr>
        <w:t>. u 9,45 sati</w:t>
      </w:r>
    </w:p>
    <w:p w:rsidRDefault="00454A4E" w:rsidP="00454A4E" w:rsidR="00454A4E" w:rsidRPr="008C252D">
      <w:pPr>
        <w:ind w:firstLine="720"/>
        <w:jc w:val="both"/>
        <w:rPr>
          <w:sz w:val="24"/>
          <w:szCs w:val="24"/>
        </w:rPr>
      </w:pPr>
      <w:r w:rsidRPr="00A0410D">
        <w:rPr>
          <w:sz w:val="24"/>
          <w:szCs w:val="24"/>
        </w:rPr>
        <w:t>u</w:t>
      </w:r>
      <w:r w:rsidRPr="008C252D">
        <w:rPr>
          <w:sz w:val="24"/>
          <w:szCs w:val="24"/>
        </w:rPr>
        <w:t xml:space="preserve"> zgradi Trgovačkog suda u </w:t>
      </w:r>
      <w:r w:rsidR="004B4CAF" w:rsidRPr="008C252D">
        <w:rPr>
          <w:sz w:val="24"/>
          <w:szCs w:val="24"/>
        </w:rPr>
        <w:t xml:space="preserve">Zagrebu, </w:t>
      </w:r>
      <w:r w:rsidR="004B4CAF" w:rsidRPr="002E27FE">
        <w:rPr>
          <w:sz w:val="24"/>
          <w:szCs w:val="24"/>
        </w:rPr>
        <w:t>Petrinjska 8, soba 9</w:t>
      </w:r>
      <w:r w:rsidR="004B4CAF">
        <w:rPr>
          <w:sz w:val="24"/>
          <w:szCs w:val="24"/>
        </w:rPr>
        <w:t>6</w:t>
      </w:r>
      <w:r w:rsidR="004B4CAF" w:rsidRPr="002E27FE">
        <w:rPr>
          <w:sz w:val="24"/>
          <w:szCs w:val="24"/>
        </w:rPr>
        <w:t xml:space="preserve"> (mala dvorana - ulična zgrada)</w:t>
      </w:r>
      <w:r w:rsidRPr="008C252D">
        <w:rPr>
          <w:sz w:val="24"/>
          <w:szCs w:val="24"/>
        </w:rPr>
        <w:t>.</w:t>
      </w:r>
    </w:p>
    <w:p w:rsidRDefault="005B6681" w:rsidP="005B6681" w:rsidR="00177F1C" w:rsidRPr="00177F1C">
      <w:pPr>
        <w:jc w:val="both"/>
        <w:rPr>
          <w:sz w:val="24"/>
          <w:szCs w:val="24"/>
        </w:rPr>
      </w:pPr>
      <w:r>
        <w:rPr>
          <w:sz w:val="24"/>
          <w:szCs w:val="24"/>
        </w:rPr>
        <w:tab/>
      </w:r>
      <w:r w:rsidR="003C4B09" w:rsidRPr="008C252D">
        <w:rPr>
          <w:sz w:val="24"/>
          <w:szCs w:val="24"/>
        </w:rPr>
        <w:t xml:space="preserve">X. </w:t>
      </w:r>
      <w:r>
        <w:rPr>
          <w:sz w:val="24"/>
          <w:szCs w:val="24"/>
        </w:rPr>
        <w:t xml:space="preserve"> </w:t>
      </w:r>
      <w:r w:rsidR="003F31F5" w:rsidRPr="008C252D">
        <w:rPr>
          <w:sz w:val="24"/>
          <w:szCs w:val="24"/>
        </w:rPr>
        <w:t xml:space="preserve">Određuje se upis ovog rješenja o otvaranju stečajnog postupka nad dužnikom </w:t>
      </w:r>
      <w:r w:rsidR="004B4CAF" w:rsidRPr="00E018B8">
        <w:rPr>
          <w:sz w:val="24"/>
          <w:szCs w:val="24"/>
        </w:rPr>
        <w:t>AUTO-ODAK d.o.o. OIB: 25584996763, Zagreb, Unska 6</w:t>
      </w:r>
      <w:r w:rsidR="00D37517" w:rsidRPr="008C252D">
        <w:rPr>
          <w:sz w:val="24"/>
          <w:szCs w:val="24"/>
        </w:rPr>
        <w:t xml:space="preserve">, </w:t>
      </w:r>
      <w:r w:rsidR="003F31F5" w:rsidRPr="008C252D">
        <w:rPr>
          <w:sz w:val="24"/>
          <w:szCs w:val="24"/>
        </w:rPr>
        <w:t>u zemljišnim knjigama te se nalaže</w:t>
      </w:r>
      <w:r w:rsidR="00F23233">
        <w:rPr>
          <w:sz w:val="24"/>
          <w:szCs w:val="24"/>
        </w:rPr>
        <w:t xml:space="preserve"> </w:t>
      </w:r>
      <w:r w:rsidR="00A0410D" w:rsidRPr="00A0410D">
        <w:rPr>
          <w:sz w:val="24"/>
          <w:szCs w:val="24"/>
        </w:rPr>
        <w:t xml:space="preserve">zemljišnoknjižnom odjelu Općinskog </w:t>
      </w:r>
      <w:r w:rsidR="00A0410D">
        <w:rPr>
          <w:sz w:val="24"/>
          <w:szCs w:val="24"/>
        </w:rPr>
        <w:t xml:space="preserve">građanskog suda </w:t>
      </w:r>
      <w:r w:rsidR="00A0410D" w:rsidRPr="00A0410D">
        <w:rPr>
          <w:sz w:val="24"/>
          <w:szCs w:val="24"/>
        </w:rPr>
        <w:t xml:space="preserve">suda u </w:t>
      </w:r>
      <w:r w:rsidR="00A0410D">
        <w:rPr>
          <w:sz w:val="24"/>
          <w:szCs w:val="24"/>
        </w:rPr>
        <w:t>Zagrebu</w:t>
      </w:r>
      <w:r w:rsidR="00A0410D" w:rsidRPr="00A0410D">
        <w:rPr>
          <w:sz w:val="24"/>
          <w:szCs w:val="24"/>
        </w:rPr>
        <w:t xml:space="preserve"> zabilježba rješenja o otvaranju stečajnog postupka nad dužnikom </w:t>
      </w:r>
      <w:r w:rsidR="00C9316E" w:rsidRPr="008C252D">
        <w:rPr>
          <w:sz w:val="24"/>
          <w:szCs w:val="24"/>
        </w:rPr>
        <w:t>zabilježba rješenja o otvaranju stečajnog postupka poslovni broj St-</w:t>
      </w:r>
      <w:r w:rsidR="004B4CAF">
        <w:rPr>
          <w:sz w:val="24"/>
          <w:szCs w:val="24"/>
        </w:rPr>
        <w:t>72/19</w:t>
      </w:r>
      <w:r w:rsidR="00C9316E" w:rsidRPr="008C252D">
        <w:rPr>
          <w:sz w:val="24"/>
          <w:szCs w:val="24"/>
        </w:rPr>
        <w:t xml:space="preserve"> od 1</w:t>
      </w:r>
      <w:r>
        <w:rPr>
          <w:sz w:val="24"/>
          <w:szCs w:val="24"/>
        </w:rPr>
        <w:t>7</w:t>
      </w:r>
      <w:r w:rsidR="00C9316E" w:rsidRPr="008C252D">
        <w:rPr>
          <w:sz w:val="24"/>
          <w:szCs w:val="24"/>
        </w:rPr>
        <w:t xml:space="preserve">. </w:t>
      </w:r>
      <w:r w:rsidR="004B4CAF">
        <w:rPr>
          <w:sz w:val="24"/>
          <w:szCs w:val="24"/>
        </w:rPr>
        <w:t>siječnja 2019</w:t>
      </w:r>
      <w:r w:rsidR="00C9316E" w:rsidRPr="008C252D">
        <w:rPr>
          <w:sz w:val="24"/>
          <w:szCs w:val="24"/>
        </w:rPr>
        <w:t xml:space="preserve">. nad dužnikom </w:t>
      </w:r>
      <w:r w:rsidR="004B4CAF" w:rsidRPr="00E018B8">
        <w:rPr>
          <w:sz w:val="24"/>
          <w:szCs w:val="24"/>
        </w:rPr>
        <w:t>AUTO-ODAK d.o.o. OIB: 25584996763, Zagreb, Unska 6</w:t>
      </w:r>
      <w:r w:rsidR="00C9316E" w:rsidRPr="008C252D">
        <w:rPr>
          <w:sz w:val="24"/>
          <w:szCs w:val="24"/>
        </w:rPr>
        <w:t>,</w:t>
      </w:r>
      <w:r w:rsidR="00177F1C">
        <w:rPr>
          <w:sz w:val="24"/>
          <w:szCs w:val="24"/>
        </w:rPr>
        <w:t xml:space="preserve"> i to </w:t>
      </w:r>
      <w:r w:rsidR="00177F1C" w:rsidRPr="00177F1C">
        <w:rPr>
          <w:sz w:val="24"/>
          <w:szCs w:val="24"/>
        </w:rPr>
        <w:t>na nekretnini upisanoj u zk. ul. br.</w:t>
      </w:r>
      <w:r w:rsidR="00177F1C">
        <w:rPr>
          <w:sz w:val="24"/>
          <w:szCs w:val="24"/>
        </w:rPr>
        <w:t xml:space="preserve"> 30586, (E-158</w:t>
      </w:r>
      <w:r w:rsidR="00177F1C" w:rsidRPr="00177F1C">
        <w:rPr>
          <w:sz w:val="24"/>
          <w:szCs w:val="24"/>
        </w:rPr>
        <w:t xml:space="preserve">),  k.o. </w:t>
      </w:r>
      <w:r w:rsidR="00177F1C">
        <w:rPr>
          <w:sz w:val="24"/>
          <w:szCs w:val="24"/>
        </w:rPr>
        <w:t>Grad Zagreb,</w:t>
      </w:r>
      <w:r w:rsidR="00177F1C" w:rsidRPr="00177F1C">
        <w:rPr>
          <w:sz w:val="24"/>
          <w:szCs w:val="24"/>
        </w:rPr>
        <w:t xml:space="preserve"> koja se sastoji od </w:t>
      </w:r>
      <w:r w:rsidR="00177F1C">
        <w:rPr>
          <w:sz w:val="24"/>
          <w:szCs w:val="24"/>
        </w:rPr>
        <w:t>79/10000 dijela  kčbr. 5532/87 stambena zgrada u ulici Dragojle Jarnević br. 2, u ulici Dore Pfanove br. 3 i u ulici Pfanove br</w:t>
      </w:r>
      <w:r w:rsidR="00A0410D">
        <w:rPr>
          <w:sz w:val="24"/>
          <w:szCs w:val="24"/>
        </w:rPr>
        <w:t>. 1, podzemna garaža i dvorište</w:t>
      </w:r>
      <w:r w:rsidR="00177F1C">
        <w:rPr>
          <w:sz w:val="24"/>
          <w:szCs w:val="24"/>
        </w:rPr>
        <w:t>, ukupne površine 3172 m2,</w:t>
      </w:r>
      <w:r w:rsidR="00177F1C" w:rsidRPr="00177F1C">
        <w:rPr>
          <w:sz w:val="24"/>
          <w:szCs w:val="24"/>
        </w:rPr>
        <w:t xml:space="preserve"> povezano s vlasništvom </w:t>
      </w:r>
      <w:r w:rsidR="00177F1C">
        <w:rPr>
          <w:sz w:val="24"/>
          <w:szCs w:val="24"/>
        </w:rPr>
        <w:t>tros</w:t>
      </w:r>
      <w:r w:rsidR="00A0410D">
        <w:rPr>
          <w:sz w:val="24"/>
          <w:szCs w:val="24"/>
        </w:rPr>
        <w:t>obnog stana u visokom prizemlju</w:t>
      </w:r>
      <w:r w:rsidR="00177F1C">
        <w:rPr>
          <w:sz w:val="24"/>
          <w:szCs w:val="24"/>
        </w:rPr>
        <w:t xml:space="preserve">, oznake S A2, sadržaja: ulaz, </w:t>
      </w:r>
      <w:r>
        <w:rPr>
          <w:sz w:val="24"/>
          <w:szCs w:val="24"/>
        </w:rPr>
        <w:t>kuhinja, kupaonica, wc, izba, dnevni boravak, soba, soba, površine 66,25 m2, neodvojivo povezan s logiom, površine 3,62 m2, sveukupna neto korisna površina P=68,97 M2 u Zagrebu, Selska cesta br. 90 c, u objektu oznake: “S7“, dil. A, označeno u planu posebnih dijelova zgrade sa svijetlo zelenom bojom</w:t>
      </w:r>
      <w:r w:rsidR="00177F1C" w:rsidRPr="00177F1C">
        <w:rPr>
          <w:sz w:val="24"/>
          <w:szCs w:val="24"/>
        </w:rPr>
        <w:t xml:space="preserve">. </w:t>
      </w:r>
    </w:p>
    <w:p w:rsidRDefault="00BC1183" w:rsidP="00BC1183" w:rsidR="00BC1183">
      <w:pPr>
        <w:overflowPunct/>
        <w:autoSpaceDE/>
        <w:adjustRightInd/>
        <w:ind w:firstLine="720"/>
        <w:jc w:val="both"/>
        <w:rPr>
          <w:sz w:val="24"/>
          <w:szCs w:val="24"/>
        </w:rPr>
      </w:pPr>
    </w:p>
    <w:p w:rsidRDefault="00454A4E" w:rsidP="00454A4E" w:rsidR="00454A4E" w:rsidRPr="008C252D">
      <w:pPr>
        <w:overflowPunct/>
        <w:autoSpaceDE/>
        <w:adjustRightInd/>
        <w:ind w:firstLine="720"/>
        <w:jc w:val="both"/>
        <w:rPr>
          <w:sz w:val="24"/>
          <w:szCs w:val="24"/>
        </w:rPr>
      </w:pPr>
    </w:p>
    <w:p w:rsidRDefault="00454A4E" w:rsidP="00454A4E" w:rsidR="00454A4E" w:rsidRPr="008C252D">
      <w:pPr>
        <w:jc w:val="center"/>
        <w:rPr>
          <w:sz w:val="24"/>
          <w:szCs w:val="24"/>
        </w:rPr>
      </w:pPr>
      <w:r w:rsidRPr="008C252D">
        <w:rPr>
          <w:sz w:val="24"/>
          <w:szCs w:val="24"/>
        </w:rPr>
        <w:t>Obrazloženje</w:t>
      </w:r>
    </w:p>
    <w:p w:rsidRDefault="00454A4E" w:rsidP="00454A4E" w:rsidR="00454A4E" w:rsidRPr="008C252D">
      <w:pPr>
        <w:jc w:val="center"/>
        <w:rPr>
          <w:sz w:val="24"/>
          <w:szCs w:val="24"/>
        </w:rPr>
      </w:pPr>
    </w:p>
    <w:p w:rsidRDefault="00454A4E" w:rsidP="00454A4E" w:rsidR="000238F3" w:rsidRPr="008C252D">
      <w:pPr>
        <w:ind w:firstLine="709"/>
        <w:jc w:val="both"/>
        <w:rPr>
          <w:sz w:val="24"/>
          <w:szCs w:val="24"/>
        </w:rPr>
      </w:pPr>
      <w:r w:rsidRPr="008C252D">
        <w:rPr>
          <w:sz w:val="24"/>
          <w:szCs w:val="24"/>
        </w:rPr>
        <w:t xml:space="preserve">Financijska agencija, Regionalni centar Zagreb, podnijela je ovom sudu prijedlog za otvaranje stečajnog postupka nad dužnikom </w:t>
      </w:r>
      <w:r w:rsidR="004B4CAF" w:rsidRPr="00E018B8">
        <w:rPr>
          <w:sz w:val="24"/>
          <w:szCs w:val="24"/>
        </w:rPr>
        <w:t>AUTO-ODAK d.o.o. OIB: 25584996763, Zagreb, Unska 6</w:t>
      </w:r>
      <w:r w:rsidRPr="008C252D">
        <w:rPr>
          <w:sz w:val="24"/>
          <w:szCs w:val="24"/>
          <w:lang w:val="pt-BR"/>
        </w:rPr>
        <w:t xml:space="preserve">, na temelju odredbe </w:t>
      </w:r>
      <w:r w:rsidRPr="008C252D">
        <w:rPr>
          <w:sz w:val="24"/>
          <w:szCs w:val="24"/>
        </w:rPr>
        <w:t xml:space="preserve">čl. </w:t>
      </w:r>
      <w:r w:rsidR="004B4CAF">
        <w:rPr>
          <w:sz w:val="24"/>
          <w:szCs w:val="24"/>
        </w:rPr>
        <w:t>110. st. 1</w:t>
      </w:r>
      <w:r w:rsidRPr="008C252D">
        <w:rPr>
          <w:sz w:val="24"/>
          <w:szCs w:val="24"/>
        </w:rPr>
        <w:t xml:space="preserve">. Stečajnog zakona („Narodne novine“ broj 71/15, dalje: SZ). </w:t>
      </w:r>
      <w:r w:rsidR="000238F3" w:rsidRPr="008C252D">
        <w:rPr>
          <w:sz w:val="24"/>
          <w:szCs w:val="24"/>
        </w:rPr>
        <w:t>U prijedlogu za otvaranje stečajnog postupka se u bitnome navodi kako je na dan 1</w:t>
      </w:r>
      <w:r w:rsidR="004B4CAF">
        <w:rPr>
          <w:sz w:val="24"/>
          <w:szCs w:val="24"/>
        </w:rPr>
        <w:t>5</w:t>
      </w:r>
      <w:r w:rsidR="000238F3" w:rsidRPr="008C252D">
        <w:rPr>
          <w:sz w:val="24"/>
          <w:szCs w:val="24"/>
        </w:rPr>
        <w:t xml:space="preserve">. </w:t>
      </w:r>
      <w:r w:rsidR="004B4CAF">
        <w:rPr>
          <w:sz w:val="24"/>
          <w:szCs w:val="24"/>
        </w:rPr>
        <w:t>studenog 2016</w:t>
      </w:r>
      <w:r w:rsidR="000238F3" w:rsidRPr="008C252D">
        <w:rPr>
          <w:sz w:val="24"/>
          <w:szCs w:val="24"/>
        </w:rPr>
        <w:t xml:space="preserve">. dužnik u Očevidniku redoslijeda osnova za plaćanje imao evidentirane neizvršene osnove za plaćanje u neprekinutom razdoblju od </w:t>
      </w:r>
      <w:r w:rsidR="004B4CAF">
        <w:rPr>
          <w:sz w:val="24"/>
          <w:szCs w:val="24"/>
        </w:rPr>
        <w:t>120</w:t>
      </w:r>
      <w:r w:rsidR="000238F3" w:rsidRPr="008C252D">
        <w:rPr>
          <w:sz w:val="24"/>
          <w:szCs w:val="24"/>
        </w:rPr>
        <w:t xml:space="preserve"> dana, u ukupnom iznosu od </w:t>
      </w:r>
      <w:r w:rsidR="004B4CAF">
        <w:rPr>
          <w:sz w:val="24"/>
          <w:szCs w:val="24"/>
        </w:rPr>
        <w:t>46.914,37</w:t>
      </w:r>
      <w:r w:rsidR="005B6681">
        <w:rPr>
          <w:sz w:val="24"/>
          <w:szCs w:val="24"/>
        </w:rPr>
        <w:t xml:space="preserve"> kn</w:t>
      </w:r>
      <w:r w:rsidR="000238F3" w:rsidRPr="008C252D">
        <w:rPr>
          <w:sz w:val="24"/>
          <w:szCs w:val="24"/>
        </w:rPr>
        <w:t xml:space="preserve"> te </w:t>
      </w:r>
      <w:r w:rsidR="005B6681">
        <w:rPr>
          <w:sz w:val="24"/>
          <w:szCs w:val="24"/>
        </w:rPr>
        <w:t>da ima</w:t>
      </w:r>
      <w:r w:rsidR="004B4CAF">
        <w:rPr>
          <w:sz w:val="24"/>
          <w:szCs w:val="24"/>
        </w:rPr>
        <w:t xml:space="preserve"> 4</w:t>
      </w:r>
      <w:r w:rsidR="000238F3" w:rsidRPr="008C252D">
        <w:rPr>
          <w:sz w:val="24"/>
          <w:szCs w:val="24"/>
        </w:rPr>
        <w:t xml:space="preserve"> zaposlen</w:t>
      </w:r>
      <w:r w:rsidR="004B4CAF">
        <w:rPr>
          <w:sz w:val="24"/>
          <w:szCs w:val="24"/>
        </w:rPr>
        <w:t>a</w:t>
      </w:r>
      <w:r w:rsidR="000238F3" w:rsidRPr="008C252D">
        <w:rPr>
          <w:sz w:val="24"/>
          <w:szCs w:val="24"/>
        </w:rPr>
        <w:t>.</w:t>
      </w:r>
    </w:p>
    <w:p w:rsidRDefault="004B4CAF" w:rsidP="000238F3" w:rsidR="008018DE">
      <w:pPr>
        <w:pStyle w:val="Tijeloteksta"/>
        <w:ind w:firstLine="708"/>
      </w:pPr>
      <w:r>
        <w:t>Rješenjem Visokog trgovačkog suda Republike Hrvatske broj: 31-S-525/17-10 od 26. lipnja 2017. određen je Trgovački sud u Osijeku kao drugi stvarno nadležni sud</w:t>
      </w:r>
      <w:r w:rsidR="00BF43BB">
        <w:t xml:space="preserve"> za postupanje u ovom predmetu.</w:t>
      </w:r>
      <w:r>
        <w:t xml:space="preserve"> </w:t>
      </w:r>
    </w:p>
    <w:p w:rsidRDefault="00454A4E" w:rsidP="000238F3" w:rsidR="000238F3" w:rsidRPr="008C252D">
      <w:pPr>
        <w:pStyle w:val="Tijeloteksta"/>
        <w:ind w:firstLine="708"/>
      </w:pPr>
      <w:r w:rsidRPr="008C252D">
        <w:t xml:space="preserve">Rješenjem </w:t>
      </w:r>
      <w:r w:rsidR="00BF43BB">
        <w:t>Trgovačkog suda u Osijeku</w:t>
      </w:r>
      <w:r w:rsidR="00D555E2">
        <w:t xml:space="preserve"> posl. br. St-1176/17-7</w:t>
      </w:r>
      <w:r w:rsidR="00BF43BB">
        <w:t xml:space="preserve"> od 23</w:t>
      </w:r>
      <w:r w:rsidRPr="008C252D">
        <w:t xml:space="preserve">. </w:t>
      </w:r>
      <w:r w:rsidR="00BF43BB">
        <w:t>veljače 2018</w:t>
      </w:r>
      <w:r w:rsidRPr="008C252D">
        <w:t xml:space="preserve">. pokrenut je prethodni postupak radi utvrđivanja pretpostavki za otvaranje stečajnog postupka nad dužnikom u skladu </w:t>
      </w:r>
      <w:r w:rsidR="00BF43BB">
        <w:t xml:space="preserve">s odredbom čl. 115. st. 1. SZ-a te je imenovan privremeni stečajni upravitelj </w:t>
      </w:r>
      <w:r w:rsidR="005B6681" w:rsidRPr="006E3F56">
        <w:t xml:space="preserve">Zoran Subotić, OIB: 09071761803, Beli Manastir, Kralja </w:t>
      </w:r>
      <w:r w:rsidR="005B6681" w:rsidRPr="00D555E2">
        <w:t xml:space="preserve">Tomislava 51A </w:t>
      </w:r>
      <w:r w:rsidR="00BF43BB" w:rsidRPr="00D555E2">
        <w:t>dok</w:t>
      </w:r>
      <w:r w:rsidR="00BF43BB">
        <w:t xml:space="preserve"> je 12</w:t>
      </w:r>
      <w:r w:rsidRPr="008C252D">
        <w:t xml:space="preserve">. </w:t>
      </w:r>
      <w:r w:rsidR="00BF43BB">
        <w:t xml:space="preserve">travnja </w:t>
      </w:r>
      <w:r w:rsidR="00724833">
        <w:t>2018.</w:t>
      </w:r>
      <w:r w:rsidRPr="008C252D">
        <w:t>, održano ročište radi očitovanja o prijedlogu za otvaranje stečajnog postupka</w:t>
      </w:r>
      <w:r w:rsidR="000238F3" w:rsidRPr="008C252D">
        <w:t xml:space="preserve"> koje je, u skladu s odredbom čl. 128. st. 5. SZ-a, spojeno s ročištem radi rasprave o pretpostavkama za otvaranje stečajnoga postupka. </w:t>
      </w:r>
    </w:p>
    <w:p w:rsidRDefault="00074AD7" w:rsidP="00074AD7" w:rsidR="00074AD7">
      <w:pPr>
        <w:ind w:firstLine="720"/>
        <w:jc w:val="both"/>
        <w:rPr>
          <w:sz w:val="24"/>
          <w:szCs w:val="24"/>
        </w:rPr>
      </w:pPr>
      <w:r>
        <w:rPr>
          <w:sz w:val="24"/>
          <w:szCs w:val="24"/>
        </w:rPr>
        <w:t>U nastavku postupka, Financijska agencija je ostala kod prijedloga za otvaranje stečajnog postupka nad dužnikom.</w:t>
      </w:r>
    </w:p>
    <w:p w:rsidRDefault="00074AD7" w:rsidP="00074AD7" w:rsidR="00074AD7">
      <w:pPr>
        <w:ind w:firstLine="720"/>
        <w:jc w:val="both"/>
        <w:rPr>
          <w:sz w:val="24"/>
          <w:szCs w:val="24"/>
        </w:rPr>
      </w:pPr>
      <w:r>
        <w:rPr>
          <w:sz w:val="24"/>
          <w:szCs w:val="24"/>
        </w:rPr>
        <w:t>Uvidom u Potvrdu o blokadi računa i novčanih sredstava (list 13 spisa) utvrđeno je kako je na dan 19. rujna 2017. dužnik u očevidniku redoslijeda osnova za plaćanje imao evidentirane neizvršene osnove za plaćanje u neprekinutom razdoblju od 427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w:t>
      </w:r>
    </w:p>
    <w:p w:rsidRDefault="005B6681" w:rsidP="003A78C5" w:rsidR="0070043D" w:rsidRPr="0070043D">
      <w:pPr>
        <w:jc w:val="both"/>
        <w:rPr>
          <w:sz w:val="24"/>
          <w:szCs w:val="24"/>
          <w:lang w:eastAsia="en-US"/>
        </w:rPr>
      </w:pPr>
      <w:r>
        <w:rPr>
          <w:sz w:val="24"/>
          <w:szCs w:val="24"/>
        </w:rPr>
        <w:tab/>
      </w:r>
      <w:r w:rsidR="00074AD7" w:rsidRPr="00343D78">
        <w:rPr>
          <w:sz w:val="24"/>
          <w:szCs w:val="24"/>
        </w:rPr>
        <w:t>U pisanom izvješću i na</w:t>
      </w:r>
      <w:r w:rsidR="00074AD7" w:rsidRPr="003E456A">
        <w:rPr>
          <w:sz w:val="24"/>
          <w:szCs w:val="24"/>
        </w:rPr>
        <w:t xml:space="preserve"> ročištu održanom </w:t>
      </w:r>
      <w:r w:rsidR="00074AD7">
        <w:rPr>
          <w:sz w:val="24"/>
          <w:szCs w:val="24"/>
        </w:rPr>
        <w:t>12. travnja 2018</w:t>
      </w:r>
      <w:r w:rsidR="00074AD7" w:rsidRPr="003E456A">
        <w:rPr>
          <w:sz w:val="24"/>
          <w:szCs w:val="24"/>
        </w:rPr>
        <w:t xml:space="preserve">. privremeni stečajni upravitelj je u bitnome naveo kako je u odnosu na dužnika ostvaren stečajni razlog nesposobnosti za plaćanje. </w:t>
      </w:r>
      <w:r w:rsidR="00074AD7" w:rsidRPr="00527E35">
        <w:rPr>
          <w:sz w:val="24"/>
          <w:szCs w:val="24"/>
        </w:rPr>
        <w:t>Nadalje je naveo kako je dužnik vlasnik</w:t>
      </w:r>
      <w:r w:rsidR="0070043D" w:rsidRPr="00527E35">
        <w:rPr>
          <w:sz w:val="24"/>
          <w:szCs w:val="24"/>
          <w:lang w:eastAsia="en-US"/>
        </w:rPr>
        <w:t xml:space="preserve"> nekretnine </w:t>
      </w:r>
      <w:r w:rsidR="00527E35">
        <w:rPr>
          <w:sz w:val="24"/>
          <w:szCs w:val="24"/>
          <w:lang w:eastAsia="en-US"/>
        </w:rPr>
        <w:t xml:space="preserve">opisane u stavku X izreke ovog rješenja </w:t>
      </w:r>
      <w:r w:rsidR="0070043D" w:rsidRPr="00527E35">
        <w:rPr>
          <w:sz w:val="24"/>
          <w:szCs w:val="24"/>
          <w:lang w:eastAsia="en-US"/>
        </w:rPr>
        <w:t>te da je dužnika vlasnik sljedećih vozila koja nisu odjavljena:</w:t>
      </w:r>
      <w:r w:rsidR="000957CF">
        <w:rPr>
          <w:sz w:val="24"/>
          <w:szCs w:val="24"/>
          <w:lang w:eastAsia="en-US"/>
        </w:rPr>
        <w:t xml:space="preserve"> </w:t>
      </w:r>
      <w:r w:rsidR="0070043D" w:rsidRPr="00527E35">
        <w:rPr>
          <w:sz w:val="24"/>
          <w:szCs w:val="24"/>
          <w:lang w:eastAsia="en-US"/>
        </w:rPr>
        <w:lastRenderedPageBreak/>
        <w:t>N3, marka Mercedes 1846 LS, god. pr. 2005, reg. oznaka ZG3</w:t>
      </w:r>
      <w:r w:rsidR="0070043D" w:rsidRPr="0070043D">
        <w:rPr>
          <w:sz w:val="24"/>
          <w:szCs w:val="24"/>
          <w:lang w:eastAsia="en-US"/>
        </w:rPr>
        <w:t>013EC, evidentirana mjera ograničenja raspolaganja</w:t>
      </w:r>
      <w:r w:rsidR="000957CF">
        <w:rPr>
          <w:sz w:val="24"/>
          <w:szCs w:val="24"/>
          <w:lang w:eastAsia="en-US"/>
        </w:rPr>
        <w:t xml:space="preserve">, </w:t>
      </w:r>
      <w:r w:rsidR="0070043D" w:rsidRPr="0070043D">
        <w:rPr>
          <w:sz w:val="24"/>
          <w:szCs w:val="24"/>
          <w:lang w:eastAsia="en-US"/>
        </w:rPr>
        <w:t>O4, marka RENDERS RZ0C-3T11, god. pr. 1996, reg. oznaka ZG3928EZ, evidentirana mjera ograničenja raspolaganja</w:t>
      </w:r>
      <w:r w:rsidR="000957CF">
        <w:rPr>
          <w:sz w:val="24"/>
          <w:szCs w:val="24"/>
          <w:lang w:eastAsia="en-US"/>
        </w:rPr>
        <w:t xml:space="preserve">, </w:t>
      </w:r>
      <w:r w:rsidR="0070043D" w:rsidRPr="0070043D">
        <w:rPr>
          <w:sz w:val="24"/>
          <w:szCs w:val="24"/>
          <w:lang w:eastAsia="en-US"/>
        </w:rPr>
        <w:t>O4, marka RENDERS RZ0C-3TI, god. pr. 1997, reg. oznaka ZG954GE, evidentirana mjera ograničenja raspolaganja</w:t>
      </w:r>
      <w:r w:rsidR="003A78C5">
        <w:rPr>
          <w:sz w:val="24"/>
          <w:szCs w:val="24"/>
          <w:lang w:eastAsia="en-US"/>
        </w:rPr>
        <w:t xml:space="preserve">, </w:t>
      </w:r>
      <w:r w:rsidR="0070043D" w:rsidRPr="0070043D">
        <w:rPr>
          <w:sz w:val="24"/>
          <w:szCs w:val="24"/>
          <w:lang w:eastAsia="en-US"/>
        </w:rPr>
        <w:t>O4, marka KRONE 27, god. pr. 2002, reg. oznaka ZG3743FE, evidentirana mjera ograničenja raspolaganja</w:t>
      </w:r>
      <w:r w:rsidR="003A78C5">
        <w:rPr>
          <w:sz w:val="24"/>
          <w:szCs w:val="24"/>
          <w:lang w:eastAsia="en-US"/>
        </w:rPr>
        <w:t xml:space="preserve">, </w:t>
      </w:r>
      <w:r w:rsidR="0070043D" w:rsidRPr="0070043D">
        <w:rPr>
          <w:sz w:val="24"/>
          <w:szCs w:val="24"/>
          <w:lang w:eastAsia="en-US"/>
        </w:rPr>
        <w:t>O4 marka SCHEUERLE K 60/4, god. pr. 1981, reg. oznaka ZG4570GB, evidentirana mjera ograničenja raspolaganja</w:t>
      </w:r>
      <w:r w:rsidR="003A78C5">
        <w:rPr>
          <w:sz w:val="24"/>
          <w:szCs w:val="24"/>
          <w:lang w:eastAsia="en-US"/>
        </w:rPr>
        <w:t xml:space="preserve">, </w:t>
      </w:r>
      <w:r w:rsidR="0070043D" w:rsidRPr="0070043D">
        <w:rPr>
          <w:sz w:val="24"/>
          <w:szCs w:val="24"/>
          <w:lang w:eastAsia="en-US"/>
        </w:rPr>
        <w:t>O4 marka SCHEUERLE C102396, god. pr. 1983, reg. oznaka ZG887DF, evidentirana mjera ograničenja raspolaganja</w:t>
      </w:r>
      <w:r w:rsidR="003A78C5">
        <w:rPr>
          <w:sz w:val="24"/>
          <w:szCs w:val="24"/>
          <w:lang w:eastAsia="en-US"/>
        </w:rPr>
        <w:t xml:space="preserve">, </w:t>
      </w:r>
      <w:r w:rsidR="0070043D" w:rsidRPr="0070043D">
        <w:rPr>
          <w:sz w:val="24"/>
          <w:szCs w:val="24"/>
          <w:lang w:eastAsia="en-US"/>
        </w:rPr>
        <w:t>O4 marka GOLDHOFER STZ-VHL6, god. pr. 1997, reg. oznaka ZG7481AZ, evidentirana mjera ograničenja raspolaganja</w:t>
      </w:r>
      <w:r w:rsidR="003A78C5">
        <w:rPr>
          <w:sz w:val="24"/>
          <w:szCs w:val="24"/>
          <w:lang w:eastAsia="en-US"/>
        </w:rPr>
        <w:t xml:space="preserve">, </w:t>
      </w:r>
      <w:r w:rsidR="0070043D" w:rsidRPr="0070043D">
        <w:rPr>
          <w:sz w:val="24"/>
          <w:szCs w:val="24"/>
          <w:lang w:eastAsia="en-US"/>
        </w:rPr>
        <w:t>O4 marka WELTE SA40/4Z, god. pr. 1981, reg. oznaka ZG4214EC, evidentirana mjera ograničenja raspolaganja</w:t>
      </w:r>
      <w:r w:rsidR="003A78C5">
        <w:rPr>
          <w:sz w:val="24"/>
          <w:szCs w:val="24"/>
          <w:lang w:eastAsia="en-US"/>
        </w:rPr>
        <w:t xml:space="preserve">, </w:t>
      </w:r>
      <w:r w:rsidR="0070043D" w:rsidRPr="0070043D">
        <w:rPr>
          <w:sz w:val="24"/>
          <w:szCs w:val="24"/>
          <w:lang w:eastAsia="en-US"/>
        </w:rPr>
        <w:t>O4 marka DOLL C-117445, god. pr. 1992, reg. oznaka ZG6990GA, evidentirana mjera ograničenja raspolaganja</w:t>
      </w:r>
      <w:r w:rsidR="003A78C5">
        <w:rPr>
          <w:sz w:val="24"/>
          <w:szCs w:val="24"/>
          <w:lang w:eastAsia="en-US"/>
        </w:rPr>
        <w:t xml:space="preserve">, </w:t>
      </w:r>
      <w:r w:rsidR="0070043D" w:rsidRPr="0070043D">
        <w:rPr>
          <w:sz w:val="24"/>
          <w:szCs w:val="24"/>
          <w:lang w:eastAsia="en-US"/>
        </w:rPr>
        <w:t>O4 marka SCHEUERLE K 45 3,2, god. pr. 1983, reg. oznaka ZG6369FP, evidentirana mjera ograničenja raspolaganja</w:t>
      </w:r>
      <w:r w:rsidR="003A78C5">
        <w:rPr>
          <w:sz w:val="24"/>
          <w:szCs w:val="24"/>
          <w:lang w:eastAsia="en-US"/>
        </w:rPr>
        <w:t xml:space="preserve">, </w:t>
      </w:r>
      <w:r w:rsidR="0070043D" w:rsidRPr="0070043D">
        <w:rPr>
          <w:sz w:val="24"/>
          <w:szCs w:val="24"/>
          <w:lang w:eastAsia="en-US"/>
        </w:rPr>
        <w:t>TERETNI AUTOMOBIL marka FIAT 1,9JTD, god. pr. 2002, reg. oznaka ZG6451FA, evidentirana mjera ograničenja raspolaganja</w:t>
      </w:r>
      <w:r w:rsidR="003A78C5">
        <w:rPr>
          <w:sz w:val="24"/>
          <w:szCs w:val="24"/>
          <w:lang w:eastAsia="en-US"/>
        </w:rPr>
        <w:t xml:space="preserve">, </w:t>
      </w:r>
      <w:r w:rsidR="0070043D" w:rsidRPr="0070043D">
        <w:rPr>
          <w:sz w:val="24"/>
          <w:szCs w:val="24"/>
          <w:lang w:eastAsia="en-US"/>
        </w:rPr>
        <w:t>N3, marka IVECO MP 720 E 44HT, god. pr. 2002, reg. oznaka ZG9479FO, evidentirana mjera ograničenja raspolaganja</w:t>
      </w:r>
      <w:r w:rsidR="003A78C5">
        <w:rPr>
          <w:sz w:val="24"/>
          <w:szCs w:val="24"/>
          <w:lang w:eastAsia="en-US"/>
        </w:rPr>
        <w:t xml:space="preserve">, </w:t>
      </w:r>
      <w:r w:rsidR="0070043D" w:rsidRPr="0070043D">
        <w:rPr>
          <w:sz w:val="24"/>
          <w:szCs w:val="24"/>
          <w:lang w:eastAsia="en-US"/>
        </w:rPr>
        <w:t>O4 marka FAYMONVILLE STN-5AX, god. pr. 2002, reg. oznaka ZG1867BH, evidentirana mjera ograničenja raspolaganja</w:t>
      </w:r>
      <w:r w:rsidR="003A78C5">
        <w:rPr>
          <w:sz w:val="24"/>
          <w:szCs w:val="24"/>
          <w:lang w:eastAsia="en-US"/>
        </w:rPr>
        <w:t xml:space="preserve">, </w:t>
      </w:r>
      <w:r w:rsidR="0070043D" w:rsidRPr="0070043D">
        <w:rPr>
          <w:sz w:val="24"/>
          <w:szCs w:val="24"/>
          <w:lang w:eastAsia="en-US"/>
        </w:rPr>
        <w:t>O4 marka FAYMONVILLE C-200166, god. pr. 2002, reg. oznaka ZG4663AL, evidentirana mjera ograničenja raspolaganja</w:t>
      </w:r>
      <w:r w:rsidR="003A78C5">
        <w:rPr>
          <w:sz w:val="24"/>
          <w:szCs w:val="24"/>
          <w:lang w:eastAsia="en-US"/>
        </w:rPr>
        <w:t xml:space="preserve">, </w:t>
      </w:r>
      <w:r w:rsidR="0070043D" w:rsidRPr="0070043D">
        <w:rPr>
          <w:sz w:val="24"/>
          <w:szCs w:val="24"/>
          <w:lang w:eastAsia="en-US"/>
        </w:rPr>
        <w:t>N3, marka SCANIA 6X4 500CA, god. pr. 2005, reg. oznaka ZG1130FL, nema tereta</w:t>
      </w:r>
      <w:r w:rsidR="003A78C5">
        <w:rPr>
          <w:sz w:val="24"/>
          <w:szCs w:val="24"/>
          <w:lang w:eastAsia="en-US"/>
        </w:rPr>
        <w:t xml:space="preserve">, </w:t>
      </w:r>
      <w:r w:rsidR="0070043D" w:rsidRPr="0070043D">
        <w:rPr>
          <w:sz w:val="24"/>
          <w:szCs w:val="24"/>
          <w:lang w:eastAsia="en-US"/>
        </w:rPr>
        <w:t>O4 marka LANGENDORF 40/49, god. pr. 2000, reg. oznaka ZG0006AO, nema tereta</w:t>
      </w:r>
      <w:r w:rsidR="00104601">
        <w:rPr>
          <w:sz w:val="24"/>
          <w:szCs w:val="24"/>
          <w:lang w:eastAsia="en-US"/>
        </w:rPr>
        <w:t>.</w:t>
      </w:r>
    </w:p>
    <w:p w:rsidRDefault="0070043D" w:rsidP="00104601" w:rsidR="00104601">
      <w:pPr>
        <w:jc w:val="both"/>
        <w:rPr>
          <w:sz w:val="24"/>
          <w:szCs w:val="24"/>
        </w:rPr>
      </w:pPr>
      <w:r>
        <w:rPr>
          <w:sz w:val="24"/>
          <w:szCs w:val="24"/>
        </w:rPr>
        <w:tab/>
      </w:r>
      <w:r w:rsidR="00074AD7">
        <w:rPr>
          <w:sz w:val="24"/>
          <w:szCs w:val="24"/>
        </w:rPr>
        <w:t>S obzirom na to da je dužnik vlasnik naveden</w:t>
      </w:r>
      <w:r w:rsidR="00104601">
        <w:rPr>
          <w:sz w:val="24"/>
          <w:szCs w:val="24"/>
        </w:rPr>
        <w:t>e nekretnine i vozila</w:t>
      </w:r>
      <w:r w:rsidR="00074AD7">
        <w:rPr>
          <w:sz w:val="24"/>
          <w:szCs w:val="24"/>
        </w:rPr>
        <w:t>, privremeni stečajni upravitelj je predložio otvoriti stečajni postupak nad dužnikom.</w:t>
      </w:r>
      <w:r w:rsidR="00104601">
        <w:rPr>
          <w:sz w:val="24"/>
          <w:szCs w:val="24"/>
        </w:rPr>
        <w:t xml:space="preserve"> Obzirom da se na navedenom ročištu zastupnik po zakonu dužnika protivio otv</w:t>
      </w:r>
      <w:r w:rsidR="008B4451">
        <w:rPr>
          <w:sz w:val="24"/>
          <w:szCs w:val="24"/>
        </w:rPr>
        <w:t>aranju stečaja nad dužnikom te</w:t>
      </w:r>
      <w:r w:rsidR="00104601">
        <w:rPr>
          <w:sz w:val="24"/>
          <w:szCs w:val="24"/>
        </w:rPr>
        <w:t xml:space="preserve"> predložio da mu se dodijeli rok radi namirenja svih vjerovnika u cijelosti prodajom zemljišta</w:t>
      </w:r>
      <w:r w:rsidR="008B4451">
        <w:rPr>
          <w:sz w:val="24"/>
          <w:szCs w:val="24"/>
        </w:rPr>
        <w:t>, v</w:t>
      </w:r>
      <w:r w:rsidR="00104601">
        <w:rPr>
          <w:sz w:val="24"/>
          <w:szCs w:val="24"/>
        </w:rPr>
        <w:t>jerovnik Republika Hrvatska i privremeni stečajni upravitelj suglasili su se s prijedlogom za odgodu ročišta radi pokušaja deblokade računa dužnika.</w:t>
      </w:r>
    </w:p>
    <w:p w:rsidRDefault="00104601" w:rsidP="00104601" w:rsidR="00104601">
      <w:pPr>
        <w:jc w:val="both"/>
        <w:rPr>
          <w:sz w:val="24"/>
          <w:szCs w:val="24"/>
        </w:rPr>
      </w:pPr>
      <w:r>
        <w:rPr>
          <w:sz w:val="24"/>
          <w:szCs w:val="24"/>
        </w:rPr>
        <w:tab/>
        <w:t>Na sljedećem održanom ročištu 7. studenog 2018. privremeni stečajni upravitelj ostao je kod prijedloga da</w:t>
      </w:r>
      <w:r w:rsidR="009203BE">
        <w:rPr>
          <w:sz w:val="24"/>
          <w:szCs w:val="24"/>
        </w:rPr>
        <w:t xml:space="preserve"> se nad</w:t>
      </w:r>
      <w:r>
        <w:rPr>
          <w:sz w:val="24"/>
          <w:szCs w:val="24"/>
        </w:rPr>
        <w:t xml:space="preserve"> dužnikom otvori stečaj dok je zastupnik po zakonu dužnika ponovno predložio da mu se dodijeli rok kako bi pokušao prodati</w:t>
      </w:r>
      <w:r w:rsidR="008B4451">
        <w:rPr>
          <w:sz w:val="24"/>
          <w:szCs w:val="24"/>
        </w:rPr>
        <w:t xml:space="preserve"> nekretnine i deblokirati račun</w:t>
      </w:r>
      <w:r>
        <w:rPr>
          <w:sz w:val="24"/>
          <w:szCs w:val="24"/>
        </w:rPr>
        <w:t xml:space="preserve"> dužnika. Sud je na navedenom ročištu utvrdio da su ispunjeni stečajni razlozi za otvaranje stečajnog postupka te da će se predmet ustupiti sucima koji su zaduženi za rad na stečajnim predmetima,</w:t>
      </w:r>
      <w:r w:rsidR="009203BE">
        <w:rPr>
          <w:sz w:val="24"/>
          <w:szCs w:val="24"/>
        </w:rPr>
        <w:t xml:space="preserve"> </w:t>
      </w:r>
      <w:r>
        <w:rPr>
          <w:sz w:val="24"/>
          <w:szCs w:val="24"/>
        </w:rPr>
        <w:t xml:space="preserve">a radi donošenja odluke o otvaranju stečajnog postupka nad dužnikom. </w:t>
      </w:r>
    </w:p>
    <w:p w:rsidRDefault="00104601" w:rsidP="00104601" w:rsidR="009203BE">
      <w:pPr>
        <w:jc w:val="both"/>
        <w:rPr>
          <w:sz w:val="24"/>
          <w:szCs w:val="24"/>
        </w:rPr>
      </w:pPr>
      <w:r>
        <w:rPr>
          <w:sz w:val="24"/>
          <w:szCs w:val="24"/>
        </w:rPr>
        <w:tab/>
      </w:r>
      <w:r w:rsidR="009203BE">
        <w:rPr>
          <w:sz w:val="24"/>
          <w:szCs w:val="24"/>
        </w:rPr>
        <w:t>Povodom zahtjeva Trgovačkog suda u Osijeku za svr</w:t>
      </w:r>
      <w:r w:rsidR="00447BEA">
        <w:rPr>
          <w:sz w:val="24"/>
          <w:szCs w:val="24"/>
        </w:rPr>
        <w:t>sishodnu</w:t>
      </w:r>
      <w:r w:rsidR="009203BE">
        <w:rPr>
          <w:sz w:val="24"/>
          <w:szCs w:val="24"/>
        </w:rPr>
        <w:t xml:space="preserve"> delegacij</w:t>
      </w:r>
      <w:r w:rsidR="00447BEA">
        <w:rPr>
          <w:sz w:val="24"/>
          <w:szCs w:val="24"/>
        </w:rPr>
        <w:t xml:space="preserve">u </w:t>
      </w:r>
      <w:r w:rsidR="009203BE">
        <w:rPr>
          <w:sz w:val="24"/>
          <w:szCs w:val="24"/>
        </w:rPr>
        <w:t>u ovom predmetu Visoki trgovački sud Republike Hrvatske donio je rješenje posl. br. Pž-6942/18-2 od 27. studenog 2018. kojim je riješeno da se za odlučivanje u ovom predmetu određuje Trgovački sud u Zagrebu.</w:t>
      </w:r>
    </w:p>
    <w:p w:rsidRDefault="009203BE" w:rsidP="00104601" w:rsidR="009203BE">
      <w:pPr>
        <w:jc w:val="both"/>
        <w:rPr>
          <w:sz w:val="24"/>
          <w:szCs w:val="24"/>
        </w:rPr>
      </w:pPr>
      <w:r>
        <w:rPr>
          <w:sz w:val="24"/>
          <w:szCs w:val="24"/>
        </w:rPr>
        <w:tab/>
        <w:t>Predmet je zaprimljen na Trgovačkom sud u Zagrebu 14. siječnja 2019. pod posl. br. St-72/19.</w:t>
      </w:r>
    </w:p>
    <w:p w:rsidRDefault="009203BE" w:rsidP="00447BEA" w:rsidR="00447BEA">
      <w:pPr>
        <w:jc w:val="both"/>
        <w:rPr>
          <w:sz w:val="24"/>
          <w:szCs w:val="24"/>
        </w:rPr>
      </w:pPr>
      <w:r>
        <w:rPr>
          <w:sz w:val="24"/>
          <w:szCs w:val="24"/>
        </w:rPr>
        <w:t xml:space="preserve"> </w:t>
      </w:r>
      <w:r w:rsidR="00104601">
        <w:rPr>
          <w:sz w:val="24"/>
          <w:szCs w:val="24"/>
        </w:rPr>
        <w:t xml:space="preserve">     </w:t>
      </w:r>
      <w:r w:rsidR="00447BEA">
        <w:rPr>
          <w:sz w:val="24"/>
          <w:szCs w:val="24"/>
        </w:rPr>
        <w:tab/>
        <w:t xml:space="preserve">U nastavku postupka </w:t>
      </w:r>
      <w:r w:rsidR="006D7DF8" w:rsidRPr="008C252D">
        <w:rPr>
          <w:sz w:val="24"/>
          <w:szCs w:val="24"/>
        </w:rPr>
        <w:t>sud je, na temelju odredbe čl. 11. st. 3. SZ-a, po službenoj</w:t>
      </w:r>
      <w:r w:rsidR="00447BEA">
        <w:rPr>
          <w:sz w:val="24"/>
          <w:szCs w:val="24"/>
        </w:rPr>
        <w:t xml:space="preserve"> dužnosti zatražio </w:t>
      </w:r>
      <w:r>
        <w:rPr>
          <w:sz w:val="24"/>
          <w:szCs w:val="24"/>
        </w:rPr>
        <w:t>od Financijske agencije potvrdu</w:t>
      </w:r>
      <w:r w:rsidR="00447BEA">
        <w:rPr>
          <w:sz w:val="24"/>
          <w:szCs w:val="24"/>
        </w:rPr>
        <w:t xml:space="preserve"> o blokadi računa i novčanih sredstava dužnika te je uvidom u potvrdu</w:t>
      </w:r>
      <w:r w:rsidR="00D50F6E">
        <w:rPr>
          <w:sz w:val="24"/>
          <w:szCs w:val="24"/>
        </w:rPr>
        <w:t xml:space="preserve"> od 17</w:t>
      </w:r>
      <w:r w:rsidR="00447BEA">
        <w:rPr>
          <w:sz w:val="24"/>
          <w:szCs w:val="24"/>
        </w:rPr>
        <w:t xml:space="preserve">. siječnja 2019. (list </w:t>
      </w:r>
      <w:r w:rsidR="0021080D">
        <w:rPr>
          <w:sz w:val="24"/>
          <w:szCs w:val="24"/>
        </w:rPr>
        <w:t xml:space="preserve">64 </w:t>
      </w:r>
      <w:r w:rsidR="00447BEA" w:rsidRPr="0021080D">
        <w:rPr>
          <w:sz w:val="24"/>
          <w:szCs w:val="24"/>
        </w:rPr>
        <w:t>spisa)</w:t>
      </w:r>
      <w:r w:rsidR="00447BEA">
        <w:rPr>
          <w:sz w:val="24"/>
          <w:szCs w:val="24"/>
        </w:rPr>
        <w:t xml:space="preserve"> utvrđeno da je na računima i novčanim sredstvima dužnika na dan izdavanja potvrde</w:t>
      </w:r>
      <w:r w:rsidR="00D50F6E">
        <w:rPr>
          <w:sz w:val="24"/>
          <w:szCs w:val="24"/>
        </w:rPr>
        <w:t xml:space="preserve"> evidentirano 912</w:t>
      </w:r>
      <w:r w:rsidR="00447BEA">
        <w:rPr>
          <w:sz w:val="24"/>
          <w:szCs w:val="24"/>
        </w:rPr>
        <w:t xml:space="preserve"> dana neprekidne blokade odnosno ukupno 180 dana blokade u prethodnih 6 mjeseci zbog nepodmirenih osnova za plaćanje evidentiranih u Očevidniku redoslijeda osnova za plaćanje te da nepodmirene obveze na dan izdavanja potvrde iznose 863.</w:t>
      </w:r>
      <w:r w:rsidR="00D50F6E">
        <w:rPr>
          <w:sz w:val="24"/>
          <w:szCs w:val="24"/>
        </w:rPr>
        <w:t>352,43</w:t>
      </w:r>
      <w:r w:rsidR="00447BEA">
        <w:rPr>
          <w:sz w:val="24"/>
          <w:szCs w:val="24"/>
        </w:rPr>
        <w:t xml:space="preserve"> kn.</w:t>
      </w:r>
    </w:p>
    <w:p w:rsidRDefault="00447BEA" w:rsidP="004F5A6B" w:rsidR="00454A4E">
      <w:pPr>
        <w:jc w:val="both"/>
        <w:rPr>
          <w:sz w:val="24"/>
          <w:szCs w:val="24"/>
        </w:rPr>
      </w:pPr>
      <w:r>
        <w:rPr>
          <w:sz w:val="24"/>
          <w:szCs w:val="24"/>
        </w:rPr>
        <w:tab/>
        <w:t>Uzimajući u obzir činjenicu da je u dosadašnjem tijeku postupka</w:t>
      </w:r>
      <w:r w:rsidR="004F5A6B">
        <w:rPr>
          <w:sz w:val="24"/>
          <w:szCs w:val="24"/>
        </w:rPr>
        <w:t xml:space="preserve"> (pred Trgovačkim sudom u Osijeku)</w:t>
      </w:r>
      <w:r>
        <w:rPr>
          <w:sz w:val="24"/>
          <w:szCs w:val="24"/>
        </w:rPr>
        <w:t xml:space="preserve"> održano ročište</w:t>
      </w:r>
      <w:r w:rsidR="004F5A6B">
        <w:rPr>
          <w:sz w:val="24"/>
          <w:szCs w:val="24"/>
        </w:rPr>
        <w:t xml:space="preserve"> radi očitovanja o prijedlogu za otvaranje stečajnog postupka i ročište radi rasprave o pretpostavkama za otvaranje stečajnog postupka na kojima je utvrđeno da je dužnik vlasnik naprijed navedene nekretnine i pokretnina</w:t>
      </w:r>
      <w:r w:rsidR="008B4451">
        <w:rPr>
          <w:sz w:val="24"/>
          <w:szCs w:val="24"/>
        </w:rPr>
        <w:t>,</w:t>
      </w:r>
      <w:r w:rsidR="004F5A6B">
        <w:rPr>
          <w:sz w:val="24"/>
          <w:szCs w:val="24"/>
        </w:rPr>
        <w:t xml:space="preserve"> kao i činjenicu  </w:t>
      </w:r>
      <w:r w:rsidR="004F5A6B">
        <w:rPr>
          <w:sz w:val="24"/>
          <w:szCs w:val="24"/>
        </w:rPr>
        <w:lastRenderedPageBreak/>
        <w:t xml:space="preserve">postojanja </w:t>
      </w:r>
      <w:r>
        <w:rPr>
          <w:sz w:val="24"/>
          <w:szCs w:val="24"/>
        </w:rPr>
        <w:t>stečajnog razloga</w:t>
      </w:r>
      <w:r w:rsidR="004F5A6B">
        <w:rPr>
          <w:sz w:val="24"/>
          <w:szCs w:val="24"/>
        </w:rPr>
        <w:t xml:space="preserve"> nesposobnosti za plaćanje iz čl. 5. st. 1. SZ-a, a koji stečajni razlog i dalje </w:t>
      </w:r>
      <w:r w:rsidR="0021080D">
        <w:rPr>
          <w:sz w:val="24"/>
          <w:szCs w:val="24"/>
        </w:rPr>
        <w:t>postoji</w:t>
      </w:r>
      <w:r w:rsidR="004F5A6B">
        <w:rPr>
          <w:sz w:val="24"/>
          <w:szCs w:val="24"/>
        </w:rPr>
        <w:t xml:space="preserve"> (</w:t>
      </w:r>
      <w:r w:rsidR="004F5A6B" w:rsidRPr="0021080D">
        <w:rPr>
          <w:sz w:val="24"/>
          <w:szCs w:val="24"/>
        </w:rPr>
        <w:t>proizlazi iz naprijed navedene potvrde</w:t>
      </w:r>
      <w:r w:rsidR="0021080D" w:rsidRPr="0021080D">
        <w:rPr>
          <w:sz w:val="24"/>
          <w:szCs w:val="24"/>
        </w:rPr>
        <w:t xml:space="preserve"> </w:t>
      </w:r>
      <w:r w:rsidR="006E3F56" w:rsidRPr="0021080D">
        <w:rPr>
          <w:sz w:val="24"/>
          <w:szCs w:val="24"/>
        </w:rPr>
        <w:t>Financijske agencije od 17</w:t>
      </w:r>
      <w:r w:rsidR="004F5A6B" w:rsidRPr="0021080D">
        <w:rPr>
          <w:sz w:val="24"/>
          <w:szCs w:val="24"/>
        </w:rPr>
        <w:t>. siječnja 2019.</w:t>
      </w:r>
      <w:r w:rsidR="006E3F56" w:rsidRPr="0021080D">
        <w:rPr>
          <w:sz w:val="24"/>
          <w:szCs w:val="24"/>
        </w:rPr>
        <w:t>)</w:t>
      </w:r>
      <w:r w:rsidR="004F5A6B">
        <w:rPr>
          <w:sz w:val="24"/>
          <w:szCs w:val="24"/>
        </w:rPr>
        <w:t xml:space="preserve"> sud je </w:t>
      </w:r>
      <w:r w:rsidR="00454A4E" w:rsidRPr="008C252D">
        <w:rPr>
          <w:sz w:val="24"/>
          <w:szCs w:val="24"/>
        </w:rPr>
        <w:t>na temelju odredbe čl. 128. st. 6. SZ-a</w:t>
      </w:r>
      <w:r w:rsidR="008B4451">
        <w:rPr>
          <w:sz w:val="24"/>
          <w:szCs w:val="24"/>
        </w:rPr>
        <w:t>,</w:t>
      </w:r>
      <w:r w:rsidR="00454A4E" w:rsidRPr="008C252D">
        <w:rPr>
          <w:sz w:val="24"/>
          <w:szCs w:val="24"/>
        </w:rPr>
        <w:t xml:space="preserve"> donio rješenje o otvaran</w:t>
      </w:r>
      <w:r w:rsidR="000957CF">
        <w:rPr>
          <w:sz w:val="24"/>
          <w:szCs w:val="24"/>
        </w:rPr>
        <w:t xml:space="preserve">ju stečajnog postupka (točka I i IV </w:t>
      </w:r>
      <w:r w:rsidR="00454A4E" w:rsidRPr="008C252D">
        <w:rPr>
          <w:sz w:val="24"/>
          <w:szCs w:val="24"/>
        </w:rPr>
        <w:t>izreke ovog rješenja).</w:t>
      </w:r>
    </w:p>
    <w:p w:rsidRDefault="000957CF" w:rsidP="000957CF" w:rsidR="00411A32" w:rsidRPr="00411A32">
      <w:pPr>
        <w:jc w:val="both"/>
        <w:rPr>
          <w:sz w:val="24"/>
          <w:szCs w:val="24"/>
        </w:rPr>
      </w:pPr>
      <w:r>
        <w:rPr>
          <w:sz w:val="24"/>
          <w:szCs w:val="24"/>
        </w:rPr>
        <w:tab/>
      </w:r>
      <w:r w:rsidR="00411A32">
        <w:rPr>
          <w:sz w:val="24"/>
          <w:szCs w:val="24"/>
        </w:rPr>
        <w:t>O</w:t>
      </w:r>
      <w:r w:rsidR="00411A32" w:rsidRPr="00411A32">
        <w:rPr>
          <w:sz w:val="24"/>
          <w:szCs w:val="24"/>
        </w:rPr>
        <w:t xml:space="preserve">tvaranjem stečajnog postupka nad dužnikom prava tijela dužnika kao pravne osobe su prestala i prešla su na stečajnoga upravitelja (čl. 159. st. 1. </w:t>
      </w:r>
      <w:r w:rsidR="00411A32">
        <w:rPr>
          <w:sz w:val="24"/>
          <w:szCs w:val="24"/>
        </w:rPr>
        <w:t>SZ-a). Slijedom navedenog, mjera osiguranja određena</w:t>
      </w:r>
      <w:r w:rsidR="00411A32" w:rsidRPr="00411A32">
        <w:rPr>
          <w:sz w:val="24"/>
          <w:szCs w:val="24"/>
        </w:rPr>
        <w:t xml:space="preserve"> rješenjem </w:t>
      </w:r>
      <w:r w:rsidR="00411A32">
        <w:rPr>
          <w:sz w:val="24"/>
          <w:szCs w:val="24"/>
        </w:rPr>
        <w:t xml:space="preserve">Trgovačkog suda u Osijeku </w:t>
      </w:r>
      <w:r w:rsidR="00411A32" w:rsidRPr="00411A32">
        <w:rPr>
          <w:sz w:val="24"/>
          <w:szCs w:val="24"/>
        </w:rPr>
        <w:t>posl</w:t>
      </w:r>
      <w:r w:rsidR="00411A32">
        <w:rPr>
          <w:sz w:val="24"/>
          <w:szCs w:val="24"/>
        </w:rPr>
        <w:t>.</w:t>
      </w:r>
      <w:r w:rsidR="00411A32" w:rsidRPr="00411A32">
        <w:rPr>
          <w:sz w:val="24"/>
          <w:szCs w:val="24"/>
        </w:rPr>
        <w:t xml:space="preserve"> br</w:t>
      </w:r>
      <w:r w:rsidR="00411A32">
        <w:rPr>
          <w:sz w:val="24"/>
          <w:szCs w:val="24"/>
        </w:rPr>
        <w:t>.</w:t>
      </w:r>
      <w:r w:rsidR="00411A32" w:rsidRPr="00411A32">
        <w:rPr>
          <w:sz w:val="24"/>
          <w:szCs w:val="24"/>
        </w:rPr>
        <w:t xml:space="preserve"> </w:t>
      </w:r>
      <w:r w:rsidR="00411A32">
        <w:rPr>
          <w:sz w:val="24"/>
          <w:szCs w:val="24"/>
        </w:rPr>
        <w:t>St-1176/17-7 od 23</w:t>
      </w:r>
      <w:r w:rsidR="00411A32" w:rsidRPr="00411A32">
        <w:rPr>
          <w:sz w:val="24"/>
          <w:szCs w:val="24"/>
        </w:rPr>
        <w:t xml:space="preserve">. </w:t>
      </w:r>
      <w:r w:rsidR="00411A32">
        <w:rPr>
          <w:sz w:val="24"/>
          <w:szCs w:val="24"/>
        </w:rPr>
        <w:t>veljače</w:t>
      </w:r>
      <w:r w:rsidR="00411A32" w:rsidRPr="00411A32">
        <w:rPr>
          <w:sz w:val="24"/>
          <w:szCs w:val="24"/>
        </w:rPr>
        <w:t xml:space="preserve"> 2018. više ni</w:t>
      </w:r>
      <w:r w:rsidR="00411A32">
        <w:rPr>
          <w:sz w:val="24"/>
          <w:szCs w:val="24"/>
        </w:rPr>
        <w:t>je potrebna</w:t>
      </w:r>
      <w:r w:rsidR="002B4D6F">
        <w:rPr>
          <w:sz w:val="24"/>
          <w:szCs w:val="24"/>
        </w:rPr>
        <w:t>,</w:t>
      </w:r>
      <w:r w:rsidR="00411A32" w:rsidRPr="00411A32">
        <w:rPr>
          <w:sz w:val="24"/>
          <w:szCs w:val="24"/>
        </w:rPr>
        <w:t xml:space="preserve"> zbog čega je, na temelju odredaba čl. 122. SZ-a, odlučeno kao u točki </w:t>
      </w:r>
      <w:r>
        <w:rPr>
          <w:sz w:val="24"/>
          <w:szCs w:val="24"/>
        </w:rPr>
        <w:t>II</w:t>
      </w:r>
      <w:r w:rsidR="00411A32" w:rsidRPr="00411A32">
        <w:rPr>
          <w:sz w:val="24"/>
          <w:szCs w:val="24"/>
        </w:rPr>
        <w:t xml:space="preserve"> izreke rješenja.</w:t>
      </w:r>
    </w:p>
    <w:p w:rsidRDefault="00411A32" w:rsidP="002B4D6F" w:rsidR="006E3F56" w:rsidRPr="006E3F56">
      <w:pPr>
        <w:jc w:val="both"/>
        <w:rPr>
          <w:sz w:val="24"/>
          <w:szCs w:val="24"/>
        </w:rPr>
      </w:pPr>
      <w:r>
        <w:rPr>
          <w:sz w:val="24"/>
          <w:szCs w:val="24"/>
        </w:rPr>
        <w:tab/>
      </w:r>
      <w:r w:rsidR="006E3F56" w:rsidRPr="006E3F56">
        <w:rPr>
          <w:sz w:val="24"/>
          <w:szCs w:val="24"/>
        </w:rPr>
        <w:t xml:space="preserve">Uvidom u popis stečajnih upravitelja i povjerenika na stečajnim i predstečajnim predmetima, objavljen na mrežnoj stranici e-oglasna ploča Trgovačkog suda u Zagrebu, utvrđeno je kako za područje nadležnosti Trgovačkog suda u Zagrebu Zoran Subotić, OIB: 09071761803, Beli Manastir, Kralja Tomislava 51A, nije </w:t>
      </w:r>
      <w:r w:rsidR="006E3F56">
        <w:rPr>
          <w:sz w:val="24"/>
          <w:szCs w:val="24"/>
        </w:rPr>
        <w:t xml:space="preserve"> upisan kao stečajni upravitelj</w:t>
      </w:r>
      <w:r w:rsidR="000957CF">
        <w:rPr>
          <w:sz w:val="24"/>
          <w:szCs w:val="24"/>
        </w:rPr>
        <w:t>, stoga</w:t>
      </w:r>
      <w:r w:rsidR="006E3F56">
        <w:rPr>
          <w:sz w:val="24"/>
          <w:szCs w:val="24"/>
        </w:rPr>
        <w:t xml:space="preserve"> </w:t>
      </w:r>
      <w:r w:rsidR="006E3F56" w:rsidRPr="00A0410D">
        <w:rPr>
          <w:sz w:val="24"/>
          <w:szCs w:val="24"/>
        </w:rPr>
        <w:t>sud nije</w:t>
      </w:r>
      <w:r w:rsidR="0021080D" w:rsidRPr="00A0410D">
        <w:rPr>
          <w:sz w:val="24"/>
          <w:szCs w:val="24"/>
        </w:rPr>
        <w:t xml:space="preserve"> </w:t>
      </w:r>
      <w:r w:rsidR="006E3F56">
        <w:rPr>
          <w:sz w:val="24"/>
          <w:szCs w:val="24"/>
        </w:rPr>
        <w:t>primijeni</w:t>
      </w:r>
      <w:r w:rsidR="00A0410D">
        <w:rPr>
          <w:sz w:val="24"/>
          <w:szCs w:val="24"/>
        </w:rPr>
        <w:t>o</w:t>
      </w:r>
      <w:r w:rsidR="006E3F56">
        <w:rPr>
          <w:sz w:val="24"/>
          <w:szCs w:val="24"/>
        </w:rPr>
        <w:t xml:space="preserve"> odredbu čl. </w:t>
      </w:r>
      <w:r w:rsidR="006E3F56" w:rsidRPr="006E3F56">
        <w:rPr>
          <w:sz w:val="24"/>
          <w:szCs w:val="24"/>
        </w:rPr>
        <w:t>85. st. 2. SZ-a</w:t>
      </w:r>
      <w:r w:rsidR="006E3F56">
        <w:rPr>
          <w:sz w:val="24"/>
          <w:szCs w:val="24"/>
        </w:rPr>
        <w:t xml:space="preserve"> te</w:t>
      </w:r>
      <w:r w:rsidR="006E3F56" w:rsidRPr="006E3F56">
        <w:rPr>
          <w:sz w:val="24"/>
          <w:szCs w:val="24"/>
        </w:rPr>
        <w:t xml:space="preserve"> </w:t>
      </w:r>
      <w:r w:rsidR="000957CF">
        <w:rPr>
          <w:sz w:val="24"/>
          <w:szCs w:val="24"/>
        </w:rPr>
        <w:t xml:space="preserve"> </w:t>
      </w:r>
      <w:r w:rsidR="006E3F56" w:rsidRPr="006E3F56">
        <w:rPr>
          <w:sz w:val="24"/>
          <w:szCs w:val="24"/>
        </w:rPr>
        <w:t>privremeno</w:t>
      </w:r>
      <w:r w:rsidR="006E3F56">
        <w:rPr>
          <w:sz w:val="24"/>
          <w:szCs w:val="24"/>
        </w:rPr>
        <w:t>g</w:t>
      </w:r>
      <w:r w:rsidR="0021080D">
        <w:rPr>
          <w:sz w:val="24"/>
          <w:szCs w:val="24"/>
        </w:rPr>
        <w:t xml:space="preserve"> stečajnog upravitelja imenova</w:t>
      </w:r>
      <w:r w:rsidR="00A0410D">
        <w:rPr>
          <w:sz w:val="24"/>
          <w:szCs w:val="24"/>
        </w:rPr>
        <w:t>o</w:t>
      </w:r>
      <w:r w:rsidR="006E3F56" w:rsidRPr="006E3F56">
        <w:rPr>
          <w:sz w:val="24"/>
          <w:szCs w:val="24"/>
        </w:rPr>
        <w:t xml:space="preserve"> stečajnim upraviteljem</w:t>
      </w:r>
      <w:r w:rsidR="006E3F56">
        <w:rPr>
          <w:sz w:val="24"/>
          <w:szCs w:val="24"/>
        </w:rPr>
        <w:t xml:space="preserve">. </w:t>
      </w:r>
    </w:p>
    <w:p w:rsidRDefault="006E3F56" w:rsidP="002B4D6F" w:rsidR="002B4D6F" w:rsidRPr="008C252D">
      <w:pPr>
        <w:ind w:firstLine="708"/>
        <w:jc w:val="both"/>
        <w:rPr>
          <w:sz w:val="24"/>
          <w:szCs w:val="24"/>
        </w:rPr>
      </w:pPr>
      <w:r w:rsidRPr="006E3F56">
        <w:rPr>
          <w:sz w:val="24"/>
          <w:szCs w:val="24"/>
        </w:rPr>
        <w:t xml:space="preserve"> </w:t>
      </w:r>
      <w:r w:rsidR="002B4D6F" w:rsidRPr="002B4D6F">
        <w:rPr>
          <w:sz w:val="24"/>
          <w:szCs w:val="24"/>
        </w:rPr>
        <w:t>Odredbom čl. 84. st. 1. SZ</w:t>
      </w:r>
      <w:r w:rsidR="002B4D6F">
        <w:rPr>
          <w:sz w:val="24"/>
          <w:szCs w:val="24"/>
        </w:rPr>
        <w:t>-a, propisano je d</w:t>
      </w:r>
      <w:r w:rsidR="002B4D6F" w:rsidRPr="002B4D6F">
        <w:rPr>
          <w:sz w:val="24"/>
          <w:szCs w:val="24"/>
        </w:rPr>
        <w:t>a se izbor stečajnoga upravitelja u stečajnom postupku obavlja metodom slučajnoga odabira s liste A stečajnih upravitelja za područje nadležnoga suda, ako odredbama SZ-a nije drukčije određeno.</w:t>
      </w:r>
    </w:p>
    <w:p w:rsidRDefault="006E3F56" w:rsidP="00411A32" w:rsidR="00965573" w:rsidRPr="008C252D">
      <w:pPr>
        <w:ind w:firstLine="708"/>
        <w:jc w:val="both"/>
        <w:rPr>
          <w:sz w:val="24"/>
          <w:szCs w:val="24"/>
        </w:rPr>
      </w:pPr>
      <w:r w:rsidRPr="006E3F56">
        <w:rPr>
          <w:sz w:val="24"/>
          <w:szCs w:val="24"/>
        </w:rPr>
        <w:t>S obzirom na navedeno sud</w:t>
      </w:r>
      <w:r>
        <w:rPr>
          <w:sz w:val="24"/>
          <w:szCs w:val="24"/>
        </w:rPr>
        <w:t xml:space="preserve"> </w:t>
      </w:r>
      <w:r w:rsidR="00411A32">
        <w:rPr>
          <w:sz w:val="24"/>
          <w:szCs w:val="24"/>
        </w:rPr>
        <w:t>je p</w:t>
      </w:r>
      <w:r w:rsidRPr="006E3F56">
        <w:rPr>
          <w:sz w:val="24"/>
          <w:szCs w:val="24"/>
        </w:rPr>
        <w:t>rim</w:t>
      </w:r>
      <w:r w:rsidR="00411A32">
        <w:rPr>
          <w:sz w:val="24"/>
          <w:szCs w:val="24"/>
        </w:rPr>
        <w:t>jenom odred</w:t>
      </w:r>
      <w:r w:rsidRPr="006E3F56">
        <w:rPr>
          <w:sz w:val="24"/>
          <w:szCs w:val="24"/>
        </w:rPr>
        <w:t>b</w:t>
      </w:r>
      <w:r w:rsidR="00411A32">
        <w:rPr>
          <w:sz w:val="24"/>
          <w:szCs w:val="24"/>
        </w:rPr>
        <w:t>e</w:t>
      </w:r>
      <w:r w:rsidRPr="006E3F56">
        <w:rPr>
          <w:sz w:val="24"/>
          <w:szCs w:val="24"/>
        </w:rPr>
        <w:t xml:space="preserve"> čl. 84. st. 1. </w:t>
      </w:r>
      <w:r w:rsidR="00411A32">
        <w:rPr>
          <w:sz w:val="24"/>
          <w:szCs w:val="24"/>
        </w:rPr>
        <w:t>SZ-a, metodom slučajnog odabira</w:t>
      </w:r>
      <w:r w:rsidR="00411A32" w:rsidRPr="00411A32">
        <w:t xml:space="preserve"> </w:t>
      </w:r>
      <w:r w:rsidR="00411A32" w:rsidRPr="00411A32">
        <w:rPr>
          <w:sz w:val="24"/>
          <w:szCs w:val="24"/>
        </w:rPr>
        <w:t>s liste A stečajnih upravitelja</w:t>
      </w:r>
      <w:r w:rsidRPr="00411A32">
        <w:rPr>
          <w:sz w:val="24"/>
          <w:szCs w:val="24"/>
        </w:rPr>
        <w:t xml:space="preserve"> </w:t>
      </w:r>
      <w:r w:rsidRPr="006E3F56">
        <w:rPr>
          <w:sz w:val="24"/>
          <w:szCs w:val="24"/>
        </w:rPr>
        <w:t>imenovao stečajnog upravitelja</w:t>
      </w:r>
      <w:r w:rsidR="00606654">
        <w:rPr>
          <w:sz w:val="24"/>
          <w:szCs w:val="24"/>
        </w:rPr>
        <w:t xml:space="preserve"> (točka</w:t>
      </w:r>
      <w:r w:rsidR="00606654" w:rsidRPr="00606654">
        <w:rPr>
          <w:sz w:val="24"/>
          <w:szCs w:val="24"/>
        </w:rPr>
        <w:t xml:space="preserve"> III izreke ovog rješenja</w:t>
      </w:r>
      <w:r w:rsidR="00606654">
        <w:rPr>
          <w:sz w:val="24"/>
          <w:szCs w:val="24"/>
        </w:rPr>
        <w:t>)</w:t>
      </w:r>
      <w:r w:rsidRPr="006E3F56">
        <w:rPr>
          <w:sz w:val="24"/>
          <w:szCs w:val="24"/>
        </w:rPr>
        <w:t>.</w:t>
      </w:r>
      <w:r w:rsidRPr="006E3F56">
        <w:rPr>
          <w:sz w:val="24"/>
          <w:szCs w:val="24"/>
        </w:rPr>
        <w:tab/>
      </w:r>
    </w:p>
    <w:p w:rsidRDefault="00454A4E" w:rsidP="00454A4E" w:rsidR="00454A4E">
      <w:pPr>
        <w:ind w:firstLine="720"/>
        <w:jc w:val="both"/>
        <w:rPr>
          <w:sz w:val="24"/>
          <w:szCs w:val="24"/>
        </w:rPr>
      </w:pPr>
      <w:r w:rsidRPr="008C252D">
        <w:rPr>
          <w:sz w:val="24"/>
          <w:szCs w:val="24"/>
        </w:rPr>
        <w:t>Vjerovnici su na temelju odredbe čl. 129. st. 1. podstavak 4. SZ-a, pozvani u skladu s pravilima Stečajnog zakona, prijaviti svoje tražbine (</w:t>
      </w:r>
      <w:r w:rsidRPr="000957CF">
        <w:rPr>
          <w:sz w:val="24"/>
          <w:szCs w:val="24"/>
        </w:rPr>
        <w:t>točka V izreke</w:t>
      </w:r>
      <w:r w:rsidRPr="008C252D">
        <w:rPr>
          <w:sz w:val="24"/>
          <w:szCs w:val="24"/>
        </w:rPr>
        <w:t xml:space="preserve"> ovog rješenja), a razlučni i izlučni vjerovnici pozvani su na temelju odredbe čl. 129. st. 1. podstavak 5. SZ-a obavijestiti stečajnog upravitelja o svojim razlučnim i izlučnim pravima (</w:t>
      </w:r>
      <w:r w:rsidRPr="00606654">
        <w:rPr>
          <w:sz w:val="24"/>
          <w:szCs w:val="24"/>
        </w:rPr>
        <w:t>točka V</w:t>
      </w:r>
      <w:r w:rsidR="00606654" w:rsidRPr="00606654">
        <w:rPr>
          <w:sz w:val="24"/>
          <w:szCs w:val="24"/>
        </w:rPr>
        <w:t>I</w:t>
      </w:r>
      <w:r w:rsidRPr="00606654">
        <w:rPr>
          <w:sz w:val="24"/>
          <w:szCs w:val="24"/>
        </w:rPr>
        <w:t xml:space="preserve"> izreke ovog</w:t>
      </w:r>
      <w:r w:rsidRPr="008C252D">
        <w:rPr>
          <w:sz w:val="24"/>
          <w:szCs w:val="24"/>
        </w:rPr>
        <w:t xml:space="preserve">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454A4E" w:rsidP="00454A4E" w:rsidR="00454A4E" w:rsidRPr="008C252D">
      <w:pPr>
        <w:ind w:firstLine="720"/>
        <w:jc w:val="both"/>
        <w:rPr>
          <w:sz w:val="24"/>
          <w:szCs w:val="24"/>
        </w:rPr>
      </w:pPr>
      <w:r w:rsidRPr="008C252D">
        <w:rPr>
          <w:sz w:val="24"/>
          <w:szCs w:val="24"/>
        </w:rPr>
        <w:t xml:space="preserve">Dužnikovi dužnici pozvani su da svoje obveze bez odgode ispunjavaju stečajnom upravitelju za stečajnog dužnika na temelju odredbe čl. 129. st. 1. podstavak 6. SZ-a (točka </w:t>
      </w:r>
      <w:r w:rsidRPr="00606654">
        <w:rPr>
          <w:sz w:val="24"/>
          <w:szCs w:val="24"/>
        </w:rPr>
        <w:t>V</w:t>
      </w:r>
      <w:r w:rsidR="00606654" w:rsidRPr="00606654">
        <w:rPr>
          <w:sz w:val="24"/>
          <w:szCs w:val="24"/>
        </w:rPr>
        <w:t>I</w:t>
      </w:r>
      <w:r w:rsidR="00606654">
        <w:rPr>
          <w:sz w:val="24"/>
          <w:szCs w:val="24"/>
        </w:rPr>
        <w:t>I</w:t>
      </w:r>
      <w:r w:rsidRPr="00606654">
        <w:rPr>
          <w:sz w:val="24"/>
          <w:szCs w:val="24"/>
        </w:rPr>
        <w:t xml:space="preserve"> izreke ovog rješenja).</w:t>
      </w:r>
    </w:p>
    <w:p w:rsidRDefault="00454A4E" w:rsidP="00454A4E" w:rsidR="00454A4E" w:rsidRPr="008C252D">
      <w:pPr>
        <w:ind w:firstLine="708"/>
        <w:jc w:val="both"/>
        <w:rPr>
          <w:sz w:val="24"/>
          <w:szCs w:val="24"/>
        </w:rPr>
      </w:pPr>
      <w:r w:rsidRPr="008C252D">
        <w:rPr>
          <w:sz w:val="24"/>
          <w:szCs w:val="24"/>
        </w:rPr>
        <w:t xml:space="preserve">Sud je u skladu sa odredbama čl. 130. SZ-a zakazao ispitno ročište i izvještajno ročište (točka </w:t>
      </w:r>
      <w:r w:rsidRPr="00606654">
        <w:rPr>
          <w:sz w:val="24"/>
          <w:szCs w:val="24"/>
        </w:rPr>
        <w:t>VII</w:t>
      </w:r>
      <w:r w:rsidR="00606654" w:rsidRPr="00606654">
        <w:rPr>
          <w:sz w:val="24"/>
          <w:szCs w:val="24"/>
        </w:rPr>
        <w:t>I</w:t>
      </w:r>
      <w:r w:rsidRPr="00606654">
        <w:rPr>
          <w:sz w:val="24"/>
          <w:szCs w:val="24"/>
        </w:rPr>
        <w:t xml:space="preserve"> i </w:t>
      </w:r>
      <w:r w:rsidR="00606654" w:rsidRPr="00606654">
        <w:rPr>
          <w:sz w:val="24"/>
          <w:szCs w:val="24"/>
        </w:rPr>
        <w:t>IX</w:t>
      </w:r>
      <w:r w:rsidRPr="00606654">
        <w:rPr>
          <w:sz w:val="24"/>
          <w:szCs w:val="24"/>
        </w:rPr>
        <w:t xml:space="preserve"> izreke ovog rješenja).</w:t>
      </w:r>
    </w:p>
    <w:p w:rsidRDefault="003F31F5" w:rsidP="003F31F5" w:rsidR="003F31F5" w:rsidRPr="008C252D">
      <w:pPr>
        <w:ind w:firstLine="709"/>
        <w:jc w:val="both"/>
        <w:rPr>
          <w:sz w:val="24"/>
          <w:szCs w:val="24"/>
        </w:rPr>
      </w:pPr>
      <w:r w:rsidRPr="008C252D">
        <w:rPr>
          <w:sz w:val="24"/>
          <w:szCs w:val="24"/>
        </w:rPr>
        <w:t>Budući da je dužnik vlasnik naveden</w:t>
      </w:r>
      <w:r w:rsidR="00D97B21">
        <w:rPr>
          <w:sz w:val="24"/>
          <w:szCs w:val="24"/>
        </w:rPr>
        <w:t>e nekretnine</w:t>
      </w:r>
      <w:r w:rsidRPr="008C252D">
        <w:rPr>
          <w:sz w:val="24"/>
          <w:szCs w:val="24"/>
        </w:rPr>
        <w:t>, su</w:t>
      </w:r>
      <w:r w:rsidR="00452C19">
        <w:rPr>
          <w:sz w:val="24"/>
          <w:szCs w:val="24"/>
        </w:rPr>
        <w:t xml:space="preserve">d je na temelju odredbe </w:t>
      </w:r>
      <w:r w:rsidRPr="008C252D">
        <w:rPr>
          <w:sz w:val="24"/>
          <w:szCs w:val="24"/>
        </w:rPr>
        <w:t xml:space="preserve"> čl. 131. st. 2. SZ-a odlučio kao u točki </w:t>
      </w:r>
      <w:r w:rsidR="00606654">
        <w:rPr>
          <w:sz w:val="24"/>
          <w:szCs w:val="24"/>
        </w:rPr>
        <w:t>X</w:t>
      </w:r>
      <w:r w:rsidRPr="008C252D">
        <w:rPr>
          <w:sz w:val="24"/>
          <w:szCs w:val="24"/>
        </w:rPr>
        <w:t xml:space="preserve"> izreke ovog rješenja.</w:t>
      </w:r>
    </w:p>
    <w:p w:rsidRDefault="003F31F5" w:rsidP="00454A4E" w:rsidR="003F31F5">
      <w:pPr>
        <w:ind w:firstLine="709"/>
        <w:jc w:val="both"/>
        <w:rPr>
          <w:sz w:val="24"/>
          <w:szCs w:val="24"/>
        </w:rPr>
      </w:pPr>
    </w:p>
    <w:p w:rsidRDefault="00120099" w:rsidP="00454A4E" w:rsidR="00120099">
      <w:pPr>
        <w:jc w:val="center"/>
        <w:rPr>
          <w:sz w:val="24"/>
          <w:szCs w:val="24"/>
        </w:rPr>
      </w:pPr>
    </w:p>
    <w:p w:rsidRDefault="00454A4E" w:rsidP="00454A4E" w:rsidR="00454A4E" w:rsidRPr="008C252D">
      <w:pPr>
        <w:jc w:val="center"/>
        <w:rPr>
          <w:sz w:val="24"/>
          <w:szCs w:val="24"/>
        </w:rPr>
      </w:pPr>
      <w:r w:rsidRPr="008C252D">
        <w:rPr>
          <w:sz w:val="24"/>
          <w:szCs w:val="24"/>
        </w:rPr>
        <w:t>U Zagrebu 1</w:t>
      </w:r>
      <w:r w:rsidR="00606654">
        <w:rPr>
          <w:sz w:val="24"/>
          <w:szCs w:val="24"/>
        </w:rPr>
        <w:t>7</w:t>
      </w:r>
      <w:r w:rsidRPr="008C252D">
        <w:rPr>
          <w:sz w:val="24"/>
          <w:szCs w:val="24"/>
        </w:rPr>
        <w:t xml:space="preserve">. </w:t>
      </w:r>
      <w:r w:rsidR="00606654">
        <w:rPr>
          <w:sz w:val="24"/>
          <w:szCs w:val="24"/>
        </w:rPr>
        <w:t>siječnja 2019</w:t>
      </w:r>
      <w:r w:rsidRPr="008C252D">
        <w:rPr>
          <w:sz w:val="24"/>
          <w:szCs w:val="24"/>
        </w:rPr>
        <w:t>.</w:t>
      </w:r>
    </w:p>
    <w:p w:rsidRDefault="00452C19" w:rsidP="00454A4E" w:rsidR="00452C19">
      <w:pPr>
        <w:ind w:firstLine="720" w:left="5760"/>
        <w:rPr>
          <w:sz w:val="24"/>
          <w:szCs w:val="24"/>
        </w:rPr>
      </w:pPr>
    </w:p>
    <w:p w:rsidRDefault="00454A4E" w:rsidP="00452C19" w:rsidR="00454A4E" w:rsidRPr="008C252D">
      <w:pPr>
        <w:ind w:firstLine="720" w:left="5760"/>
        <w:jc w:val="right"/>
        <w:rPr>
          <w:sz w:val="24"/>
          <w:szCs w:val="24"/>
        </w:rPr>
      </w:pPr>
      <w:r w:rsidRPr="008C252D">
        <w:rPr>
          <w:sz w:val="24"/>
          <w:szCs w:val="24"/>
        </w:rPr>
        <w:t>Sudac</w:t>
      </w:r>
    </w:p>
    <w:p w:rsidRDefault="00454A4E" w:rsidP="00452C19" w:rsidR="00454A4E">
      <w:pPr>
        <w:jc w:val="right"/>
        <w:rPr>
          <w:sz w:val="24"/>
          <w:szCs w:val="24"/>
        </w:rPr>
      </w:pPr>
      <w:r w:rsidRPr="008C252D">
        <w:rPr>
          <w:sz w:val="24"/>
          <w:szCs w:val="24"/>
        </w:rPr>
        <w:tab/>
      </w:r>
      <w:r w:rsidRPr="008C252D">
        <w:rPr>
          <w:sz w:val="24"/>
          <w:szCs w:val="24"/>
        </w:rPr>
        <w:tab/>
      </w:r>
      <w:r w:rsidRPr="008C252D">
        <w:rPr>
          <w:sz w:val="24"/>
          <w:szCs w:val="24"/>
        </w:rPr>
        <w:tab/>
        <w:t xml:space="preserve">                         </w:t>
      </w:r>
      <w:r w:rsidRPr="008C252D">
        <w:rPr>
          <w:sz w:val="24"/>
          <w:szCs w:val="24"/>
        </w:rPr>
        <w:tab/>
        <w:t xml:space="preserve">          </w:t>
      </w:r>
      <w:r w:rsidR="00606654" w:rsidRPr="00606654">
        <w:rPr>
          <w:sz w:val="24"/>
          <w:szCs w:val="24"/>
        </w:rPr>
        <w:t>Nikolina Dorić Hadžisejdić</w:t>
      </w:r>
      <w:r w:rsidR="00D630A3">
        <w:rPr>
          <w:sz w:val="24"/>
          <w:szCs w:val="24"/>
        </w:rPr>
        <w:t>, v.r.</w:t>
      </w:r>
    </w:p>
    <w:p w:rsidRDefault="00606654" w:rsidP="00606654" w:rsidR="00606654" w:rsidRPr="008C252D">
      <w:pPr>
        <w:jc w:val="right"/>
        <w:rPr>
          <w:sz w:val="24"/>
          <w:szCs w:val="24"/>
        </w:rPr>
      </w:pPr>
    </w:p>
    <w:p w:rsidRDefault="00454A4E" w:rsidP="00454A4E" w:rsidR="00454A4E" w:rsidRPr="008C252D">
      <w:pPr>
        <w:rPr>
          <w:sz w:val="24"/>
          <w:szCs w:val="24"/>
        </w:rPr>
      </w:pPr>
      <w:r w:rsidRPr="008C252D">
        <w:rPr>
          <w:sz w:val="24"/>
          <w:szCs w:val="24"/>
          <w:lang w:val="pl-PL"/>
        </w:rPr>
        <w:t>Uputa o pravnom lijeku</w:t>
      </w:r>
      <w:r w:rsidRPr="008C252D">
        <w:rPr>
          <w:sz w:val="24"/>
          <w:szCs w:val="24"/>
        </w:rPr>
        <w:t>:</w:t>
      </w:r>
    </w:p>
    <w:p w:rsidRDefault="00454A4E" w:rsidP="00454A4E" w:rsidR="00454A4E" w:rsidRPr="008C252D">
      <w:pPr>
        <w:jc w:val="both"/>
        <w:rPr>
          <w:sz w:val="24"/>
          <w:szCs w:val="24"/>
        </w:rPr>
      </w:pPr>
      <w:r w:rsidRPr="008C252D">
        <w:rPr>
          <w:sz w:val="24"/>
          <w:szCs w:val="24"/>
          <w:lang w:val="pt-BR"/>
        </w:rPr>
        <w:t>Protiv rje</w:t>
      </w:r>
      <w:r w:rsidRPr="008C252D">
        <w:rPr>
          <w:sz w:val="24"/>
          <w:szCs w:val="24"/>
        </w:rPr>
        <w:t>š</w:t>
      </w:r>
      <w:r w:rsidRPr="008C252D">
        <w:rPr>
          <w:sz w:val="24"/>
          <w:szCs w:val="24"/>
          <w:lang w:val="pt-BR"/>
        </w:rPr>
        <w:t>enja o otvaranju</w:t>
      </w:r>
      <w:r w:rsidRPr="008C252D">
        <w:rPr>
          <w:sz w:val="24"/>
          <w:szCs w:val="24"/>
        </w:rPr>
        <w:t xml:space="preserve"> stečajnog </w:t>
      </w:r>
      <w:r w:rsidRPr="008C252D">
        <w:rPr>
          <w:sz w:val="24"/>
          <w:szCs w:val="24"/>
          <w:lang w:val="pt-BR"/>
        </w:rPr>
        <w:t xml:space="preserve">postupka </w:t>
      </w:r>
      <w:r w:rsidRPr="008C252D">
        <w:rPr>
          <w:sz w:val="24"/>
          <w:szCs w:val="24"/>
        </w:rPr>
        <w:t xml:space="preserve">pravo na žalbu ima </w:t>
      </w:r>
      <w:r w:rsidRPr="008C252D">
        <w:rPr>
          <w:sz w:val="24"/>
          <w:szCs w:val="24"/>
          <w:lang w:val="pt-BR"/>
        </w:rPr>
        <w:t xml:space="preserve">osoba </w:t>
      </w:r>
      <w:r w:rsidRPr="008C252D">
        <w:rPr>
          <w:sz w:val="24"/>
          <w:szCs w:val="24"/>
        </w:rPr>
        <w:t xml:space="preserve">ovlaštena za zastupanje dužnika po zakonu </w:t>
      </w:r>
      <w:r w:rsidRPr="008C252D">
        <w:rPr>
          <w:sz w:val="24"/>
          <w:szCs w:val="24"/>
          <w:lang w:val="pl-PL"/>
        </w:rPr>
        <w:t>do dana nastupanja pravnih posljedica otvaranja ste</w:t>
      </w:r>
      <w:r w:rsidRPr="008C252D">
        <w:rPr>
          <w:sz w:val="24"/>
          <w:szCs w:val="24"/>
        </w:rPr>
        <w:t>č</w:t>
      </w:r>
      <w:r w:rsidRPr="008C252D">
        <w:rPr>
          <w:sz w:val="24"/>
          <w:szCs w:val="24"/>
          <w:lang w:val="pl-PL"/>
        </w:rPr>
        <w:t>ajnog postupka</w:t>
      </w:r>
      <w:r w:rsidRPr="008C252D">
        <w:rPr>
          <w:sz w:val="24"/>
          <w:szCs w:val="24"/>
        </w:rPr>
        <w:t>.</w:t>
      </w:r>
    </w:p>
    <w:p w:rsidRDefault="00454A4E" w:rsidP="00454A4E" w:rsidR="00454A4E">
      <w:pPr>
        <w:jc w:val="both"/>
        <w:rPr>
          <w:sz w:val="24"/>
          <w:szCs w:val="24"/>
          <w:lang w:val="pl-PL"/>
        </w:rPr>
      </w:pPr>
      <w:r w:rsidRPr="008C252D">
        <w:rPr>
          <w:sz w:val="24"/>
          <w:szCs w:val="24"/>
          <w:lang w:val="pl-PL"/>
        </w:rPr>
        <w:lastRenderedPageBreak/>
        <w:t>Žalba se podnosi ovom sudu u 2 primjerka za Visoki trgovački sud RH u roku od 8 dana od dostave rješenja.</w:t>
      </w:r>
    </w:p>
    <w:p w:rsidRDefault="00D630A3" w:rsidP="007B64C7" w:rsidR="00D630A3">
      <w:pPr>
        <w:ind w:firstLine="708" w:left="3540"/>
        <w:jc w:val="right"/>
      </w:pPr>
    </w:p>
    <w:p w:rsidRDefault="00D630A3" w:rsidP="007B64C7" w:rsidR="00D630A3">
      <w:pPr>
        <w:ind w:firstLine="708" w:left="3540"/>
        <w:jc w:val="right"/>
      </w:pPr>
    </w:p>
    <w:p w:rsidRDefault="00D630A3" w:rsidP="007B64C7" w:rsidR="00D630A3" w:rsidRPr="00D630A3">
      <w:pPr>
        <w:ind w:firstLine="708" w:left="3540"/>
        <w:jc w:val="right"/>
        <w:rPr>
          <w:sz w:val="24"/>
          <w:szCs w:val="24"/>
        </w:rPr>
      </w:pPr>
      <w:r w:rsidRPr="00D630A3">
        <w:rPr>
          <w:sz w:val="24"/>
          <w:szCs w:val="24"/>
        </w:rPr>
        <w:t>Za točnost otpravka-ovlašteni službenik:</w:t>
      </w:r>
    </w:p>
    <w:p w:rsidRDefault="00D630A3" w:rsidP="007B64C7" w:rsidR="00D630A3" w:rsidRPr="00D630A3">
      <w:pPr>
        <w:ind w:firstLine="708" w:left="3540"/>
        <w:jc w:val="right"/>
        <w:rPr>
          <w:sz w:val="24"/>
          <w:szCs w:val="24"/>
        </w:rPr>
      </w:pPr>
      <w:r w:rsidRPr="00D630A3">
        <w:rPr>
          <w:sz w:val="24"/>
          <w:szCs w:val="24"/>
        </w:rPr>
        <w:t xml:space="preserve">                                       Valentina Gabud</w:t>
      </w:r>
    </w:p>
    <w:p w:rsidRDefault="009C4FD8" w:rsidP="00454A4E" w:rsidR="009C4FD8" w:rsidRPr="00D630A3">
      <w:pPr>
        <w:jc w:val="both"/>
        <w:rPr>
          <w:sz w:val="24"/>
          <w:szCs w:val="24"/>
          <w:lang w:val="pl-PL"/>
        </w:rPr>
      </w:pPr>
    </w:p>
    <w:sectPr w:rsidSect="00452C19" w:rsidR="009C4FD8" w:rsidRPr="00D630A3">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070E6B">
      <w:rPr>
        <w:rStyle w:val="Brojstranice"/>
        <w:noProof/>
      </w:rPr>
      <w:t>5</w:t>
    </w:r>
    <w:r>
      <w:rPr>
        <w:rStyle w:val="Brojstranice"/>
      </w:rPr>
      <w:fldChar w:fldCharType="end"/>
    </w:r>
  </w:p>
  <w:p w:rsidRDefault="00B12A43"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C70486">
      <w:rPr>
        <w:sz w:val="24"/>
        <w:szCs w:val="24"/>
      </w:rPr>
      <w:t>72</w:t>
    </w:r>
    <w:r>
      <w:rPr>
        <w:sz w:val="24"/>
        <w:szCs w:val="24"/>
      </w:rPr>
      <w:t>/19</w:t>
    </w:r>
    <w:r w:rsidR="00452C19">
      <w:rPr>
        <w:sz w:val="24"/>
        <w:szCs w:val="24"/>
      </w:rPr>
      <w:t>-3</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19" w:rsidR="00452C19">
    <w:pPr>
      <w:pStyle w:val="Zaglavlje"/>
    </w:pPr>
    <w:r>
      <w:t xml:space="preserve">                  </w:t>
    </w:r>
    <w:r w:rsidRPr="008C252D">
      <w:rPr>
        <w:i/>
        <w:noProof/>
        <w:sz w:val="24"/>
        <w:szCs w:val="24"/>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F75170"/>
    <w:multiLevelType w:val="hybridMultilevel"/>
    <w:tmpl w:val="CC9C168E"/>
    <w:lvl w:tplc="0A14F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3F13B5F"/>
    <w:multiLevelType w:val="hybridMultilevel"/>
    <w:tmpl w:val="D4A2F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55687B"/>
    <w:multiLevelType w:val="hybridMultilevel"/>
    <w:tmpl w:val="16320466"/>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E9143EB"/>
    <w:multiLevelType w:val="hybridMultilevel"/>
    <w:tmpl w:val="FBDCBDDA"/>
    <w:lvl w:tplc="E4064D68"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9">
    <w:nsid w:val="5E04772A"/>
    <w:multiLevelType w:val="hybridMultilevel"/>
    <w:tmpl w:val="01488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0851A71"/>
    <w:multiLevelType w:val="hybridMultilevel"/>
    <w:tmpl w:val="585C4E8A"/>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AC402F"/>
    <w:multiLevelType w:val="hybridMultilevel"/>
    <w:tmpl w:val="D0FCC864"/>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5">
    <w:nsid w:val="6E021F4A"/>
    <w:multiLevelType w:val="hybridMultilevel"/>
    <w:tmpl w:val="B70E4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08C7C75"/>
    <w:multiLevelType w:val="hybridMultilevel"/>
    <w:tmpl w:val="52A4C32A"/>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75A87B28"/>
    <w:multiLevelType w:val="hybridMultilevel"/>
    <w:tmpl w:val="683E8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8"/>
  </w:num>
  <w:num w:numId="4">
    <w:abstractNumId w:val="19"/>
  </w:num>
  <w:num w:numId="5">
    <w:abstractNumId w:val="14"/>
  </w:num>
  <w:num w:numId="6">
    <w:abstractNumId w:val="0"/>
  </w:num>
  <w:num w:numId="7">
    <w:abstractNumId w:val="12"/>
  </w:num>
  <w:num w:numId="8">
    <w:abstractNumId w:val="16"/>
  </w:num>
  <w:num w:numId="9">
    <w:abstractNumId w:val="10"/>
  </w:num>
  <w:num w:numId="10">
    <w:abstractNumId w:val="17"/>
  </w:num>
  <w:num w:numId="11">
    <w:abstractNumId w:val="3"/>
  </w:num>
  <w:num w:numId="12">
    <w:abstractNumId w:val="20"/>
  </w:num>
  <w:num w:numId="13">
    <w:abstractNumId w:val="15"/>
  </w:num>
  <w:num w:numId="14">
    <w:abstractNumId w:val="9"/>
  </w:num>
  <w:num w:numId="15">
    <w:abstractNumId w:val="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 w:numId="21">
    <w:abstractNumId w:val="7"/>
  </w:num>
  <w:num w:numId="22">
    <w:abstractNumId w:val="1"/>
  </w:num>
  <w:num w:numId="23">
    <w:abstractNumId w:val="18"/>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42A9"/>
    <w:rsid w:val="000238F3"/>
    <w:rsid w:val="00041689"/>
    <w:rsid w:val="0004473F"/>
    <w:rsid w:val="0006149C"/>
    <w:rsid w:val="00064FF4"/>
    <w:rsid w:val="00070E6B"/>
    <w:rsid w:val="00074AD7"/>
    <w:rsid w:val="00077E5C"/>
    <w:rsid w:val="000917EF"/>
    <w:rsid w:val="000957CF"/>
    <w:rsid w:val="00097BEA"/>
    <w:rsid w:val="000A69A3"/>
    <w:rsid w:val="000A7DFC"/>
    <w:rsid w:val="000B4699"/>
    <w:rsid w:val="000B78D5"/>
    <w:rsid w:val="000C4886"/>
    <w:rsid w:val="000C5FBF"/>
    <w:rsid w:val="000D129A"/>
    <w:rsid w:val="000D1BF8"/>
    <w:rsid w:val="000D5D3E"/>
    <w:rsid w:val="000D6180"/>
    <w:rsid w:val="000E1A0A"/>
    <w:rsid w:val="000E4AB2"/>
    <w:rsid w:val="000F484D"/>
    <w:rsid w:val="000F5EA1"/>
    <w:rsid w:val="000F6345"/>
    <w:rsid w:val="00102FE3"/>
    <w:rsid w:val="00104601"/>
    <w:rsid w:val="001109A0"/>
    <w:rsid w:val="00113C27"/>
    <w:rsid w:val="00120099"/>
    <w:rsid w:val="0012249B"/>
    <w:rsid w:val="00124A3B"/>
    <w:rsid w:val="00132A5D"/>
    <w:rsid w:val="00137314"/>
    <w:rsid w:val="00150A80"/>
    <w:rsid w:val="00152276"/>
    <w:rsid w:val="00152981"/>
    <w:rsid w:val="00154D73"/>
    <w:rsid w:val="00161611"/>
    <w:rsid w:val="0016323B"/>
    <w:rsid w:val="00164A58"/>
    <w:rsid w:val="00166E72"/>
    <w:rsid w:val="001708B2"/>
    <w:rsid w:val="00172A8D"/>
    <w:rsid w:val="001741C7"/>
    <w:rsid w:val="001761E5"/>
    <w:rsid w:val="00177F1C"/>
    <w:rsid w:val="00185AD7"/>
    <w:rsid w:val="00186749"/>
    <w:rsid w:val="001875C2"/>
    <w:rsid w:val="00190A13"/>
    <w:rsid w:val="00193B20"/>
    <w:rsid w:val="00195086"/>
    <w:rsid w:val="001A3440"/>
    <w:rsid w:val="001A45BF"/>
    <w:rsid w:val="001A4A2B"/>
    <w:rsid w:val="001C2596"/>
    <w:rsid w:val="001C25EE"/>
    <w:rsid w:val="001D411A"/>
    <w:rsid w:val="001D5467"/>
    <w:rsid w:val="001E1892"/>
    <w:rsid w:val="001E44D0"/>
    <w:rsid w:val="001E61EC"/>
    <w:rsid w:val="001F762F"/>
    <w:rsid w:val="00201657"/>
    <w:rsid w:val="002065B6"/>
    <w:rsid w:val="00206C81"/>
    <w:rsid w:val="00210410"/>
    <w:rsid w:val="0021080D"/>
    <w:rsid w:val="0021226D"/>
    <w:rsid w:val="00216F19"/>
    <w:rsid w:val="002264C9"/>
    <w:rsid w:val="00230BF0"/>
    <w:rsid w:val="00232020"/>
    <w:rsid w:val="00232DBC"/>
    <w:rsid w:val="00242B44"/>
    <w:rsid w:val="00243CCA"/>
    <w:rsid w:val="00253676"/>
    <w:rsid w:val="00254E18"/>
    <w:rsid w:val="00255E71"/>
    <w:rsid w:val="002576B4"/>
    <w:rsid w:val="002605D0"/>
    <w:rsid w:val="00264673"/>
    <w:rsid w:val="0027042C"/>
    <w:rsid w:val="002726CF"/>
    <w:rsid w:val="00276921"/>
    <w:rsid w:val="00282350"/>
    <w:rsid w:val="0028294A"/>
    <w:rsid w:val="002872DF"/>
    <w:rsid w:val="002909B5"/>
    <w:rsid w:val="00296E76"/>
    <w:rsid w:val="002A35E4"/>
    <w:rsid w:val="002B2A27"/>
    <w:rsid w:val="002B322D"/>
    <w:rsid w:val="002B4D6F"/>
    <w:rsid w:val="002C1834"/>
    <w:rsid w:val="002C26CE"/>
    <w:rsid w:val="002D18DF"/>
    <w:rsid w:val="002D33AB"/>
    <w:rsid w:val="002D3DC3"/>
    <w:rsid w:val="002D40DD"/>
    <w:rsid w:val="002E5689"/>
    <w:rsid w:val="002E7E07"/>
    <w:rsid w:val="00304077"/>
    <w:rsid w:val="003121A0"/>
    <w:rsid w:val="003155DD"/>
    <w:rsid w:val="00322B28"/>
    <w:rsid w:val="00332A7B"/>
    <w:rsid w:val="00341148"/>
    <w:rsid w:val="00341785"/>
    <w:rsid w:val="00341C5D"/>
    <w:rsid w:val="00345F15"/>
    <w:rsid w:val="0035074F"/>
    <w:rsid w:val="00350C04"/>
    <w:rsid w:val="00356F80"/>
    <w:rsid w:val="00366780"/>
    <w:rsid w:val="00370242"/>
    <w:rsid w:val="00373412"/>
    <w:rsid w:val="00377237"/>
    <w:rsid w:val="003853A9"/>
    <w:rsid w:val="00386C76"/>
    <w:rsid w:val="003A0097"/>
    <w:rsid w:val="003A26A0"/>
    <w:rsid w:val="003A290E"/>
    <w:rsid w:val="003A4171"/>
    <w:rsid w:val="003A6019"/>
    <w:rsid w:val="003A78C5"/>
    <w:rsid w:val="003C0D01"/>
    <w:rsid w:val="003C4B09"/>
    <w:rsid w:val="003C78A1"/>
    <w:rsid w:val="003D2947"/>
    <w:rsid w:val="003D69AB"/>
    <w:rsid w:val="003D6CBC"/>
    <w:rsid w:val="003D7CEA"/>
    <w:rsid w:val="003E4E05"/>
    <w:rsid w:val="003F31F5"/>
    <w:rsid w:val="003F342C"/>
    <w:rsid w:val="004004CC"/>
    <w:rsid w:val="00401191"/>
    <w:rsid w:val="00405725"/>
    <w:rsid w:val="00411A32"/>
    <w:rsid w:val="00414221"/>
    <w:rsid w:val="004152D6"/>
    <w:rsid w:val="00423A70"/>
    <w:rsid w:val="0043386E"/>
    <w:rsid w:val="00436D8F"/>
    <w:rsid w:val="004400CE"/>
    <w:rsid w:val="00447BEA"/>
    <w:rsid w:val="00447E26"/>
    <w:rsid w:val="00452C19"/>
    <w:rsid w:val="00454716"/>
    <w:rsid w:val="00454A4E"/>
    <w:rsid w:val="00454B52"/>
    <w:rsid w:val="00455127"/>
    <w:rsid w:val="00460F5A"/>
    <w:rsid w:val="00465EEA"/>
    <w:rsid w:val="00467D48"/>
    <w:rsid w:val="00473B11"/>
    <w:rsid w:val="00474DAD"/>
    <w:rsid w:val="00484C21"/>
    <w:rsid w:val="0049616C"/>
    <w:rsid w:val="004A5569"/>
    <w:rsid w:val="004B433D"/>
    <w:rsid w:val="004B4CAF"/>
    <w:rsid w:val="004B7D77"/>
    <w:rsid w:val="004C328C"/>
    <w:rsid w:val="004C7BB3"/>
    <w:rsid w:val="004E37FE"/>
    <w:rsid w:val="004E77EF"/>
    <w:rsid w:val="004F4259"/>
    <w:rsid w:val="004F5A6B"/>
    <w:rsid w:val="00504A42"/>
    <w:rsid w:val="0051132F"/>
    <w:rsid w:val="00520DD7"/>
    <w:rsid w:val="0052345E"/>
    <w:rsid w:val="00525D6E"/>
    <w:rsid w:val="00527E35"/>
    <w:rsid w:val="00540145"/>
    <w:rsid w:val="00547715"/>
    <w:rsid w:val="0056018D"/>
    <w:rsid w:val="00560ED7"/>
    <w:rsid w:val="00566EFE"/>
    <w:rsid w:val="00567A81"/>
    <w:rsid w:val="00570189"/>
    <w:rsid w:val="0057444C"/>
    <w:rsid w:val="00586C02"/>
    <w:rsid w:val="005A337A"/>
    <w:rsid w:val="005B3BA8"/>
    <w:rsid w:val="005B6681"/>
    <w:rsid w:val="005B7415"/>
    <w:rsid w:val="005C6579"/>
    <w:rsid w:val="005D2724"/>
    <w:rsid w:val="005D78EA"/>
    <w:rsid w:val="005F182A"/>
    <w:rsid w:val="005F4144"/>
    <w:rsid w:val="006018F8"/>
    <w:rsid w:val="00603157"/>
    <w:rsid w:val="00606654"/>
    <w:rsid w:val="00622584"/>
    <w:rsid w:val="006267F9"/>
    <w:rsid w:val="00631D34"/>
    <w:rsid w:val="006379DF"/>
    <w:rsid w:val="00644383"/>
    <w:rsid w:val="00645552"/>
    <w:rsid w:val="00645CC8"/>
    <w:rsid w:val="006524A1"/>
    <w:rsid w:val="00656D95"/>
    <w:rsid w:val="00657800"/>
    <w:rsid w:val="00675DA9"/>
    <w:rsid w:val="00677BBF"/>
    <w:rsid w:val="006838BA"/>
    <w:rsid w:val="006839DD"/>
    <w:rsid w:val="006901E8"/>
    <w:rsid w:val="006906E7"/>
    <w:rsid w:val="00691121"/>
    <w:rsid w:val="0069667D"/>
    <w:rsid w:val="006A50AF"/>
    <w:rsid w:val="006A6E23"/>
    <w:rsid w:val="006B0E12"/>
    <w:rsid w:val="006C7A5A"/>
    <w:rsid w:val="006C7BE9"/>
    <w:rsid w:val="006D621E"/>
    <w:rsid w:val="006D7DF8"/>
    <w:rsid w:val="006E3F56"/>
    <w:rsid w:val="006E43F8"/>
    <w:rsid w:val="006F7346"/>
    <w:rsid w:val="0070043D"/>
    <w:rsid w:val="007026B3"/>
    <w:rsid w:val="00704661"/>
    <w:rsid w:val="00712A2D"/>
    <w:rsid w:val="00720611"/>
    <w:rsid w:val="007238DA"/>
    <w:rsid w:val="00724833"/>
    <w:rsid w:val="00724F1D"/>
    <w:rsid w:val="007332B1"/>
    <w:rsid w:val="00744806"/>
    <w:rsid w:val="00745700"/>
    <w:rsid w:val="00746617"/>
    <w:rsid w:val="007479E6"/>
    <w:rsid w:val="00752380"/>
    <w:rsid w:val="00752EE1"/>
    <w:rsid w:val="00753828"/>
    <w:rsid w:val="007624A6"/>
    <w:rsid w:val="0077476F"/>
    <w:rsid w:val="0077495A"/>
    <w:rsid w:val="0078609A"/>
    <w:rsid w:val="00791508"/>
    <w:rsid w:val="00792356"/>
    <w:rsid w:val="00794170"/>
    <w:rsid w:val="007A7ECC"/>
    <w:rsid w:val="007B349C"/>
    <w:rsid w:val="007B6208"/>
    <w:rsid w:val="007C09A9"/>
    <w:rsid w:val="007C0A7F"/>
    <w:rsid w:val="007C1BCF"/>
    <w:rsid w:val="007C4CCD"/>
    <w:rsid w:val="007C4DC3"/>
    <w:rsid w:val="007C5B05"/>
    <w:rsid w:val="007E1141"/>
    <w:rsid w:val="007E13A8"/>
    <w:rsid w:val="007E2733"/>
    <w:rsid w:val="007F0340"/>
    <w:rsid w:val="007F0A2E"/>
    <w:rsid w:val="007F550D"/>
    <w:rsid w:val="008018DE"/>
    <w:rsid w:val="0081167C"/>
    <w:rsid w:val="00813F5A"/>
    <w:rsid w:val="008233D2"/>
    <w:rsid w:val="008269BA"/>
    <w:rsid w:val="00837019"/>
    <w:rsid w:val="00840279"/>
    <w:rsid w:val="00843BE5"/>
    <w:rsid w:val="00844B0F"/>
    <w:rsid w:val="00852C1A"/>
    <w:rsid w:val="0085726D"/>
    <w:rsid w:val="0085754A"/>
    <w:rsid w:val="00860C8A"/>
    <w:rsid w:val="00863D1F"/>
    <w:rsid w:val="008676A1"/>
    <w:rsid w:val="00867C12"/>
    <w:rsid w:val="00894002"/>
    <w:rsid w:val="00895E4E"/>
    <w:rsid w:val="008A1DD7"/>
    <w:rsid w:val="008A4D13"/>
    <w:rsid w:val="008A6E36"/>
    <w:rsid w:val="008B40FA"/>
    <w:rsid w:val="008B4451"/>
    <w:rsid w:val="008C252D"/>
    <w:rsid w:val="008D2088"/>
    <w:rsid w:val="008E0B1B"/>
    <w:rsid w:val="008E42A5"/>
    <w:rsid w:val="008E4ABA"/>
    <w:rsid w:val="008F7C07"/>
    <w:rsid w:val="00914B2C"/>
    <w:rsid w:val="009203BE"/>
    <w:rsid w:val="00932FF7"/>
    <w:rsid w:val="009361EE"/>
    <w:rsid w:val="00951A55"/>
    <w:rsid w:val="009557CC"/>
    <w:rsid w:val="00956119"/>
    <w:rsid w:val="0096090C"/>
    <w:rsid w:val="0096251B"/>
    <w:rsid w:val="00965573"/>
    <w:rsid w:val="0096793C"/>
    <w:rsid w:val="00983337"/>
    <w:rsid w:val="00984F17"/>
    <w:rsid w:val="00987AA8"/>
    <w:rsid w:val="00987B88"/>
    <w:rsid w:val="009908B8"/>
    <w:rsid w:val="00991C42"/>
    <w:rsid w:val="009934ED"/>
    <w:rsid w:val="009A3E7E"/>
    <w:rsid w:val="009A5240"/>
    <w:rsid w:val="009B130A"/>
    <w:rsid w:val="009B2331"/>
    <w:rsid w:val="009B490D"/>
    <w:rsid w:val="009B5086"/>
    <w:rsid w:val="009B6BC3"/>
    <w:rsid w:val="009C12D9"/>
    <w:rsid w:val="009C35E8"/>
    <w:rsid w:val="009C4FD8"/>
    <w:rsid w:val="009D286B"/>
    <w:rsid w:val="009D4D5D"/>
    <w:rsid w:val="009E0E57"/>
    <w:rsid w:val="009E0FC4"/>
    <w:rsid w:val="009F225A"/>
    <w:rsid w:val="009F62E5"/>
    <w:rsid w:val="009F6ACE"/>
    <w:rsid w:val="00A0410D"/>
    <w:rsid w:val="00A10F37"/>
    <w:rsid w:val="00A13818"/>
    <w:rsid w:val="00A219BB"/>
    <w:rsid w:val="00A27FCE"/>
    <w:rsid w:val="00A31E11"/>
    <w:rsid w:val="00A528AB"/>
    <w:rsid w:val="00A56D2A"/>
    <w:rsid w:val="00A622BE"/>
    <w:rsid w:val="00A64D15"/>
    <w:rsid w:val="00A7050F"/>
    <w:rsid w:val="00A70CB0"/>
    <w:rsid w:val="00A7148A"/>
    <w:rsid w:val="00A74D69"/>
    <w:rsid w:val="00A80202"/>
    <w:rsid w:val="00A81A4B"/>
    <w:rsid w:val="00A82A10"/>
    <w:rsid w:val="00A84621"/>
    <w:rsid w:val="00A8551A"/>
    <w:rsid w:val="00A8669C"/>
    <w:rsid w:val="00A96E38"/>
    <w:rsid w:val="00AB024A"/>
    <w:rsid w:val="00AC100C"/>
    <w:rsid w:val="00AC3160"/>
    <w:rsid w:val="00AC5BB6"/>
    <w:rsid w:val="00AC7BF1"/>
    <w:rsid w:val="00AE1405"/>
    <w:rsid w:val="00AF184A"/>
    <w:rsid w:val="00AF3194"/>
    <w:rsid w:val="00AF57AF"/>
    <w:rsid w:val="00AF7623"/>
    <w:rsid w:val="00B07E9D"/>
    <w:rsid w:val="00B12A43"/>
    <w:rsid w:val="00B12D37"/>
    <w:rsid w:val="00B22D4C"/>
    <w:rsid w:val="00B3205C"/>
    <w:rsid w:val="00B33E7B"/>
    <w:rsid w:val="00B358B5"/>
    <w:rsid w:val="00B4321B"/>
    <w:rsid w:val="00B45832"/>
    <w:rsid w:val="00B50997"/>
    <w:rsid w:val="00B664DC"/>
    <w:rsid w:val="00B6676D"/>
    <w:rsid w:val="00B703DE"/>
    <w:rsid w:val="00B71847"/>
    <w:rsid w:val="00B769EF"/>
    <w:rsid w:val="00B81B41"/>
    <w:rsid w:val="00B81C62"/>
    <w:rsid w:val="00B91EE0"/>
    <w:rsid w:val="00B91FE4"/>
    <w:rsid w:val="00B93DFC"/>
    <w:rsid w:val="00BA3671"/>
    <w:rsid w:val="00BA6EFA"/>
    <w:rsid w:val="00BB07C8"/>
    <w:rsid w:val="00BB2F82"/>
    <w:rsid w:val="00BC023A"/>
    <w:rsid w:val="00BC031A"/>
    <w:rsid w:val="00BC1183"/>
    <w:rsid w:val="00BC1932"/>
    <w:rsid w:val="00BD28DD"/>
    <w:rsid w:val="00BD6694"/>
    <w:rsid w:val="00BD72B3"/>
    <w:rsid w:val="00BD7E32"/>
    <w:rsid w:val="00BE4FA0"/>
    <w:rsid w:val="00BF264D"/>
    <w:rsid w:val="00BF43BB"/>
    <w:rsid w:val="00C05377"/>
    <w:rsid w:val="00C07314"/>
    <w:rsid w:val="00C17B54"/>
    <w:rsid w:val="00C22011"/>
    <w:rsid w:val="00C230B1"/>
    <w:rsid w:val="00C24C72"/>
    <w:rsid w:val="00C25A83"/>
    <w:rsid w:val="00C31A45"/>
    <w:rsid w:val="00C3388F"/>
    <w:rsid w:val="00C35C76"/>
    <w:rsid w:val="00C37E34"/>
    <w:rsid w:val="00C43691"/>
    <w:rsid w:val="00C50B59"/>
    <w:rsid w:val="00C55172"/>
    <w:rsid w:val="00C55CB4"/>
    <w:rsid w:val="00C57679"/>
    <w:rsid w:val="00C6207F"/>
    <w:rsid w:val="00C62E9F"/>
    <w:rsid w:val="00C63805"/>
    <w:rsid w:val="00C70486"/>
    <w:rsid w:val="00C75ED3"/>
    <w:rsid w:val="00C81E1A"/>
    <w:rsid w:val="00C83204"/>
    <w:rsid w:val="00C9316E"/>
    <w:rsid w:val="00CA2F28"/>
    <w:rsid w:val="00CA68A1"/>
    <w:rsid w:val="00CB0F34"/>
    <w:rsid w:val="00CB229D"/>
    <w:rsid w:val="00CC0548"/>
    <w:rsid w:val="00CE1520"/>
    <w:rsid w:val="00CE6AE5"/>
    <w:rsid w:val="00CE6CB5"/>
    <w:rsid w:val="00CE7270"/>
    <w:rsid w:val="00CF0577"/>
    <w:rsid w:val="00CF4375"/>
    <w:rsid w:val="00D00374"/>
    <w:rsid w:val="00D03C27"/>
    <w:rsid w:val="00D079E3"/>
    <w:rsid w:val="00D16263"/>
    <w:rsid w:val="00D174D3"/>
    <w:rsid w:val="00D2084A"/>
    <w:rsid w:val="00D243C9"/>
    <w:rsid w:val="00D31EB0"/>
    <w:rsid w:val="00D357BC"/>
    <w:rsid w:val="00D37517"/>
    <w:rsid w:val="00D506EC"/>
    <w:rsid w:val="00D50F6E"/>
    <w:rsid w:val="00D555E2"/>
    <w:rsid w:val="00D562E3"/>
    <w:rsid w:val="00D61DFD"/>
    <w:rsid w:val="00D630A3"/>
    <w:rsid w:val="00D67625"/>
    <w:rsid w:val="00D73517"/>
    <w:rsid w:val="00D86E43"/>
    <w:rsid w:val="00D9222B"/>
    <w:rsid w:val="00D939B3"/>
    <w:rsid w:val="00D97B21"/>
    <w:rsid w:val="00DA38FD"/>
    <w:rsid w:val="00DA5400"/>
    <w:rsid w:val="00DA62CD"/>
    <w:rsid w:val="00DB3729"/>
    <w:rsid w:val="00DB4851"/>
    <w:rsid w:val="00DC07C5"/>
    <w:rsid w:val="00DC19E9"/>
    <w:rsid w:val="00DC3735"/>
    <w:rsid w:val="00DD3985"/>
    <w:rsid w:val="00DD7538"/>
    <w:rsid w:val="00DE2968"/>
    <w:rsid w:val="00DE3017"/>
    <w:rsid w:val="00DE3E2E"/>
    <w:rsid w:val="00DF4708"/>
    <w:rsid w:val="00DF6E5A"/>
    <w:rsid w:val="00E0106D"/>
    <w:rsid w:val="00E018B8"/>
    <w:rsid w:val="00E116A6"/>
    <w:rsid w:val="00E1254B"/>
    <w:rsid w:val="00E16D0C"/>
    <w:rsid w:val="00E205A3"/>
    <w:rsid w:val="00E2118E"/>
    <w:rsid w:val="00E2142D"/>
    <w:rsid w:val="00E23AA6"/>
    <w:rsid w:val="00E33450"/>
    <w:rsid w:val="00E4179D"/>
    <w:rsid w:val="00E44A45"/>
    <w:rsid w:val="00E63A39"/>
    <w:rsid w:val="00E64F52"/>
    <w:rsid w:val="00E67C95"/>
    <w:rsid w:val="00E72C9D"/>
    <w:rsid w:val="00E76CAD"/>
    <w:rsid w:val="00E836A6"/>
    <w:rsid w:val="00EA2331"/>
    <w:rsid w:val="00EA4400"/>
    <w:rsid w:val="00EA596E"/>
    <w:rsid w:val="00EA6323"/>
    <w:rsid w:val="00EB2261"/>
    <w:rsid w:val="00EB36BA"/>
    <w:rsid w:val="00EB73D2"/>
    <w:rsid w:val="00EB7A9B"/>
    <w:rsid w:val="00EC65DF"/>
    <w:rsid w:val="00ED1697"/>
    <w:rsid w:val="00ED3535"/>
    <w:rsid w:val="00ED6D98"/>
    <w:rsid w:val="00EE08DB"/>
    <w:rsid w:val="00EE193F"/>
    <w:rsid w:val="00EE4B19"/>
    <w:rsid w:val="00EF1585"/>
    <w:rsid w:val="00EF1D5F"/>
    <w:rsid w:val="00EF59C7"/>
    <w:rsid w:val="00F00F69"/>
    <w:rsid w:val="00F057FF"/>
    <w:rsid w:val="00F06271"/>
    <w:rsid w:val="00F06D30"/>
    <w:rsid w:val="00F139EA"/>
    <w:rsid w:val="00F1773D"/>
    <w:rsid w:val="00F20384"/>
    <w:rsid w:val="00F23233"/>
    <w:rsid w:val="00F257F3"/>
    <w:rsid w:val="00F27814"/>
    <w:rsid w:val="00F51B8C"/>
    <w:rsid w:val="00F7014F"/>
    <w:rsid w:val="00F77E08"/>
    <w:rsid w:val="00F92436"/>
    <w:rsid w:val="00F97E95"/>
    <w:rsid w:val="00FA3480"/>
    <w:rsid w:val="00FA5B95"/>
    <w:rsid w:val="00FB01F2"/>
    <w:rsid w:val="00FB71A7"/>
    <w:rsid w:val="00FC1C16"/>
    <w:rsid w:val="00FC5FB6"/>
    <w:rsid w:val="00FC71BE"/>
    <w:rsid w:val="00FD6F3C"/>
    <w:rsid w:val="00FE0498"/>
    <w:rsid w:val="00FE5DD2"/>
    <w:rsid w:val="00FF234D"/>
    <w:rsid w:val="00FF5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630A3"/>
    <w:rPr>
      <w:color w:val="808080"/>
      <w:bdr w:space="0" w:sz="0" w:color="auto" w:val="none"/>
      <w:shd w:fill="auto" w:color="auto" w:val="clear"/>
    </w:rPr>
  </w:style>
  <w:style w:customStyle="true" w:styleId="eSPISCCParagraphDefaultFont" w:type="character">
    <w:name w:val="eSPIS_CC_Paragraph Default Font"/>
    <w:basedOn w:val="Zadanifontodlomka"/>
    <w:rsid w:val="00D630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30A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30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30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630A3"/>
    <w:rPr>
      <w:color w:val="808080"/>
      <w:bdr w:color="auto" w:space="0" w:sz="0" w:val="none"/>
      <w:shd w:color="auto" w:fill="auto" w:val="clear"/>
    </w:rPr>
  </w:style>
  <w:style w:customStyle="1" w:styleId="eSPISCCParagraphDefaultFont" w:type="character">
    <w:name w:val="eSPIS_CC_Paragraph Default Font"/>
    <w:basedOn w:val="Zadanifontodlomka"/>
    <w:rsid w:val="00D630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30A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30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30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668564017">
      <w:bodyDiv w:val="true"/>
      <w:marLeft w:val="0"/>
      <w:marRight w:val="0"/>
      <w:marTop w:val="0"/>
      <w:marBottom w:val="0"/>
      <w:divBdr>
        <w:top w:space="0" w:sz="0" w:color="auto" w:val="none"/>
        <w:left w:space="0" w:sz="0" w:color="auto" w:val="none"/>
        <w:bottom w:space="0" w:sz="0" w:color="auto" w:val="none"/>
        <w:right w:space="0" w:sz="0" w:color="auto" w:val="none"/>
      </w:divBdr>
    </w:div>
    <w:div w:id="1071079800">
      <w:bodyDiv w:val="true"/>
      <w:marLeft w:val="0"/>
      <w:marRight w:val="0"/>
      <w:marTop w:val="0"/>
      <w:marBottom w:val="0"/>
      <w:divBdr>
        <w:top w:space="0" w:sz="0" w:color="auto" w:val="none"/>
        <w:left w:space="0" w:sz="0" w:color="auto" w:val="none"/>
        <w:bottom w:space="0" w:sz="0" w:color="auto" w:val="none"/>
        <w:right w:space="0" w:sz="0" w:color="auto" w:val="none"/>
      </w:divBdr>
    </w:div>
    <w:div w:id="1205141809">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765148534">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podnositelju prijedloga FINA
2.	dužniku 
3.	direktoru dužnika
4.	Addiko Bank d.d.
5.	stečajnom upravitelju, uz potvrdu 
6.	sudski registar
7.	stečajni upisnik
8.	Ministarstvo financija, Porezna uprava Zagreb
9.	ŽDO Zagreb
10.	Ministarstvo pravosuđa RH
11.	OGS Zagreb, Zemljišnoknjižni odjel Zagreb
12.	e-oglasna ploča</izvorni_sadrzaj>
    <derivirana_varijabla naziv="DomainObject.Primjedba_1">DNA: 
1.	podnositelju prijedloga FINA
2.	dužniku 
3.	direktoru dužnika
4.	Addiko Bank d.d.
5.	stečajnom upravitelju, uz potvrdu 
6.	sudski registar
7.	stečajni upisnik
8.	Ministarstvo financija, Porezna uprava Zagreb
9.	ŽDO Zagreb
10.	Ministarstvo pravosuđa RH
11.	OGS Zagreb, Zemljišnoknjižni odjel Zagreb
12.	e-oglasna ploča</derivirana_varijabla>
  </DomainObject.Primjedba>
  <DomainObject.Oznaka>
    <izvorni_sadrzaj>St-72/2019-3</izvorni_sadrzaj>
    <derivirana_varijabla naziv="DomainObject.Oznaka_1">St-72/2019-3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2019.</izvorni_sadrzaj>
    <derivirana_varijabla naziv="DomainObject.Predmet.DatumOsnivanja_1">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St-72/2019</izvorni_sadrzaj>
    <derivirana_varijabla naziv="DomainObject.Predmet.OznakaBroj_1">St-72/2019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AUTO-ODAK d.o.o.</izvorni_sadrzaj>
    <derivirana_varijabla naziv="DomainObject.Predmet.ProtustrankaFormated_1">  AUTO-ODAK d.o.o.</derivirana_varijabla>
  </DomainObject.Predmet.ProtustrankaFormated>
  <DomainObject.Predmet.ProtustrankaFormatedOIB>
    <izvorni_sadrzaj>  AUTO-ODAK d.o.o., OIB 25584996763</izvorni_sadrzaj>
    <derivirana_varijabla naziv="DomainObject.Predmet.ProtustrankaFormatedOIB_1">  AUTO-ODAK d.o.o., OIB 25584996763</derivirana_varijabla>
  </DomainObject.Predmet.ProtustrankaFormatedOIB>
  <DomainObject.Predmet.ProtustrankaFormatedWithAdress>
    <izvorni_sadrzaj> AUTO-ODAK d.o.o., Unska 6, 10000 Zagreb</izvorni_sadrzaj>
    <derivirana_varijabla naziv="DomainObject.Predmet.ProtustrankaFormatedWithAdress_1"> AUTO-ODAK d.o.o., Unska 6, 10000 Zagreb</derivirana_varijabla>
  </DomainObject.Predmet.ProtustrankaFormatedWithAdress>
  <DomainObject.Predmet.ProtustrankaFormatedWithAdressOIB>
    <izvorni_sadrzaj> AUTO-ODAK d.o.o., OIB 25584996763, Unska 6, 10000 Zagreb</izvorni_sadrzaj>
    <derivirana_varijabla naziv="DomainObject.Predmet.ProtustrankaFormatedWithAdressOIB_1"> AUTO-ODAK d.o.o., OIB 25584996763, Unska 6, 10000 Zagreb</derivirana_varijabla>
  </DomainObject.Predmet.ProtustrankaFormatedWithAdressOIB>
  <DomainObject.Predmet.ProtustrankaWithAdress>
    <izvorni_sadrzaj>AUTO-ODAK d.o.o. Unska 6, 10000 Zagreb</izvorni_sadrzaj>
    <derivirana_varijabla naziv="DomainObject.Predmet.ProtustrankaWithAdress_1">AUTO-ODAK d.o.o. Unska 6, 10000 Zagreb</derivirana_varijabla>
  </DomainObject.Predmet.ProtustrankaWithAdress>
  <DomainObject.Predmet.ProtustrankaWithAdressOIB>
    <izvorni_sadrzaj>AUTO-ODAK d.o.o., OIB 25584996763, Unska 6, 10000 Zagreb</izvorni_sadrzaj>
    <derivirana_varijabla naziv="DomainObject.Predmet.ProtustrankaWithAdressOIB_1">AUTO-ODAK d.o.o., OIB 25584996763, Unska 6, 10000 Zagreb</derivirana_varijabla>
  </DomainObject.Predmet.ProtustrankaWithAdressOIB>
  <DomainObject.Predmet.ProtustrankaNazivFormated>
    <izvorni_sadrzaj>AUTO-ODAK d.o.o.</izvorni_sadrzaj>
    <derivirana_varijabla naziv="DomainObject.Predmet.ProtustrankaNazivFormated_1">AUTO-ODAK d.o.o.</derivirana_varijabla>
  </DomainObject.Predmet.ProtustrankaNazivFormated>
  <DomainObject.Predmet.ProtustrankaNazivFormatedOIB>
    <izvorni_sadrzaj>AUTO-ODAK d.o.o., OIB 25584996763</izvorni_sadrzaj>
    <derivirana_varijabla naziv="DomainObject.Predmet.ProtustrankaNazivFormatedOIB_1">AUTO-ODAK d.o.o., OIB 25584996763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AUTO-ODAK d.o.o.</item>
    </izvorni_sadrzaj>
    <derivirana_varijabla naziv="DomainObject.Predmet.ProtuStrankaListFormated_1">
      <item>AUTO-ODAK d.o.o.</item>
    </derivirana_varijabla>
  </DomainObject.Predmet.ProtuStrankaListFormated>
  <DomainObject.Predmet.ProtuStrankaListFormatedOIB>
    <izvorni_sadrzaj>
      <item>AUTO-ODAK d.o.o., OIB 25584996763</item>
    </izvorni_sadrzaj>
    <derivirana_varijabla naziv="DomainObject.Predmet.ProtuStrankaListFormatedOIB_1">
      <item>AUTO-ODAK d.o.o., OIB 25584996763</item>
    </derivirana_varijabla>
  </DomainObject.Predmet.ProtuStrankaListFormatedOIB>
  <DomainObject.Predmet.ProtuStrankaListFormatedWithAdress>
    <izvorni_sadrzaj>
      <item>AUTO-ODAK d.o.o., Unska 6, 10000 Zagreb</item>
    </izvorni_sadrzaj>
    <derivirana_varijabla naziv="DomainObject.Predmet.ProtuStrankaListFormatedWithAdress_1">
      <item>AUTO-ODAK d.o.o., Unska 6, 10000 Zagreb</item>
    </derivirana_varijabla>
  </DomainObject.Predmet.ProtuStrankaListFormatedWithAdress>
  <DomainObject.Predmet.ProtuStrankaListFormatedWithAdressOIB>
    <izvorni_sadrzaj>
      <item>AUTO-ODAK d.o.o., OIB 25584996763, Unska 6, 10000 Zagreb</item>
    </izvorni_sadrzaj>
    <derivirana_varijabla naziv="DomainObject.Predmet.ProtuStrankaListFormatedWithAdressOIB_1">
      <item>AUTO-ODAK d.o.o., OIB 25584996763, Unska 6, 10000 Zagreb</item>
    </derivirana_varijabla>
  </DomainObject.Predmet.ProtuStrankaListFormatedWithAdressOIB>
  <DomainObject.Predmet.ProtuStrankaListNazivFormated>
    <izvorni_sadrzaj>
      <item>AUTO-ODAK d.o.o.</item>
    </izvorni_sadrzaj>
    <derivirana_varijabla naziv="DomainObject.Predmet.ProtuStrankaListNazivFormated_1">
      <item>AUTO-ODAK d.o.o.</item>
    </derivirana_varijabla>
  </DomainObject.Predmet.ProtuStrankaListNazivFormated>
  <DomainObject.Predmet.ProtuStrankaListNazivFormatedOIB>
    <izvorni_sadrzaj>
      <item>AUTO-ODAK d.o.o., OIB 25584996763</item>
    </izvorni_sadrzaj>
    <derivirana_varijabla naziv="DomainObject.Predmet.ProtuStrankaListNazivFormatedOIB_1">
      <item>AUTO-ODAK d.o.o., OIB 25584996763</item>
    </derivirana_varijabla>
  </DomainObject.Predmet.ProtuStrankaListNazivFormatedOIB>
  <DomainObject.Predmet.OstaliListFormated>
    <izvorni_sadrzaj>
      <item>Zlatko Odak</item>
    </izvorni_sadrzaj>
    <derivirana_varijabla naziv="DomainObject.Predmet.OstaliListFormated_1">
      <item>Zlatko Odak</item>
    </derivirana_varijabla>
  </DomainObject.Predmet.OstaliListFormated>
  <DomainObject.Predmet.OstaliListFormatedOIB>
    <izvorni_sadrzaj>
      <item>Zlatko Odak, OIB 73030388047</item>
    </izvorni_sadrzaj>
    <derivirana_varijabla naziv="DomainObject.Predmet.OstaliListFormatedOIB_1">
      <item>Zlatko Odak, OIB 73030388047</item>
    </derivirana_varijabla>
  </DomainObject.Predmet.OstaliListFormatedOIB>
  <DomainObject.Predmet.OstaliListFormatedWithAdress>
    <izvorni_sadrzaj>
      <item>Zlatko Odak, Unska 4, 10000 Zagreb</item>
    </izvorni_sadrzaj>
    <derivirana_varijabla naziv="DomainObject.Predmet.OstaliListFormatedWithAdress_1">
      <item>Zlatko Odak, Unska 4, 10000 Zagreb</item>
    </derivirana_varijabla>
  </DomainObject.Predmet.OstaliListFormatedWithAdress>
  <DomainObject.Predmet.OstaliListFormatedWithAdressOIB>
    <izvorni_sadrzaj>
      <item>Zlatko Odak, OIB 73030388047, Unska 4, 10000 Zagreb</item>
    </izvorni_sadrzaj>
    <derivirana_varijabla naziv="DomainObject.Predmet.OstaliListFormatedWithAdressOIB_1">
      <item>Zlatko Odak, OIB 73030388047, Unska 4, 10000 Zagreb</item>
    </derivirana_varijabla>
  </DomainObject.Predmet.OstaliListFormatedWithAdressOIB>
  <DomainObject.Predmet.OstaliListNazivFormated>
    <izvorni_sadrzaj>
      <item>Zlatko Odak</item>
    </izvorni_sadrzaj>
    <derivirana_varijabla naziv="DomainObject.Predmet.OstaliListNazivFormated_1">
      <item>Zlatko Odak</item>
    </derivirana_varijabla>
  </DomainObject.Predmet.OstaliListNazivFormated>
  <DomainObject.Predmet.OstaliListNazivFormatedOIB>
    <izvorni_sadrzaj>
      <item>Zlatko Odak, OIB 73030388047</item>
    </izvorni_sadrzaj>
    <derivirana_varijabla naziv="DomainObject.Predmet.OstaliListNazivFormatedOIB_1">
      <item>Zlatko Odak, OIB 73030388047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St-72/2019-3</izvorni_sadrzaj>
    <derivirana_varijabla naziv="DomainObject.PoslovniBrojDokumenta_1">St-72/2019-3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AUTO-ODAK d.o.o.</izvorni_sadrzaj>
    <derivirana_varijabla naziv="DomainObject.Predmet.ProtustrankaIDrugi_1">AUTO-ODAK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AUTO-ODAK d.o.o., OIB 25584996763, Unska 6, 10000 Zagreb</izvorni_sadrzaj>
    <derivirana_varijabla naziv="DomainObject.Predmet.ProtustrankaIDrugiAdressOIB_1">AUTO-ODAK d.o.o., OIB 25584996763, Unska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AUTO-ODAK d.o.o.</item>
      <item>FINA Regionalni centar Zagreb</item>
      <item>Zlatko Odak</item>
    </izvorni_sadrzaj>
    <derivirana_varijabla naziv="DomainObject.Predmet.SudioniciListNaziv_1">
      <item>AUTO-ODAK d.o.o.</item>
      <item>FINA Regionalni centar Zagreb</item>
      <item>Zlatko Odak</item>
    </derivirana_varijabla>
  </DomainObject.Predmet.SudioniciListNaziv>
  <DomainObject.Predmet.SudioniciListAdressOIB>
    <izvorni_sadrzaj>
      <item>AUTO-ODAK d.o.o., OIB 25584996763, Unska 6,10000 Zagreb</item>
      <item>FINA Regionalni centar Zagreb, OIB 85821130368, Trg svibanjskih žrtava 1995. 1,10000 Zagreb</item>
      <item>Zlatko Odak, OIB 73030388047, Unska 4,10000 Zagreb</item>
    </izvorni_sadrzaj>
    <derivirana_varijabla naziv="DomainObject.Predmet.SudioniciListAdressOIB_1">
      <item>AUTO-ODAK d.o.o., OIB 25584996763, Unska 6,10000 Zagreb</item>
      <item>FINA Regionalni centar Zagreb, OIB 85821130368, Trg svibanjskih žrtava 1995. 1,10000 Zagreb</item>
      <item>Zlatko Odak, OIB 73030388047, Unska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25584996763</item>
      <item>, OIB 85821130368</item>
      <item>, OIB 73030388047</item>
    </izvorni_sadrzaj>
    <derivirana_varijabla naziv="DomainObject.Predmet.SudioniciListNazivOIB_1">
      <item>, OIB 25584996763</item>
      <item>, OIB 85821130368</item>
      <item>, OIB 73030388047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St-1176/2017</izvorni_sadrzaj>
    <derivirana_varijabla naziv="DomainObject.Predmet.OznakaNizestupanjskogPredmeta_1">St-1176/2017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0D4D8D-EB81-4A71-B8EE-EDB2F2A96A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2055</properties:Words>
  <properties:Characters>11599</properties:Characters>
  <properties:Lines>201</properties:Lines>
  <properties:Paragraphs>51</properties:Paragraphs>
  <properties:TotalTime>679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13767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2019-01-17T13:29:00Z</cp:lastPrinted>
  <dcterms:modified xmlns:xsi="http://www.w3.org/2001/XMLSchema-instance" xsi:type="dcterms:W3CDTF">2019-01-17T13:29:00Z</dcterms:modified>
  <cp:revision>312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St-72/2019-3 / Odluka - Rješenje - otvaranje stečajnog postupka (1._Rješenje_o_OTVARANJU_st.p._IMA_AUTO_i_NEKRETNINE-nakon_TS_Osijek._ima_auto_i_nekretnine-nakon_ts_osijek)</vt:lpwstr>
  </prop:property>
  <prop:property name="CC_coloring" pid="4" fmtid="{D5CDD505-2E9C-101B-9397-08002B2CF9AE}">
    <vt:bool>false</vt:bool>
  </prop:property>
  <prop:property name="BrojStranica" pid="5" fmtid="{D5CDD505-2E9C-101B-9397-08002B2CF9AE}">
    <vt:i4>5</vt:i4>
  </prop:property>
</prop:Properties>
</file>